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Informe de cierre sprint 1</w:t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Sergio Baeza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Felipe Berrios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Marilyn Correa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Manuel Otaiza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Fabian Quiroz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10/08/2026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AgroTech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Sergio Baeza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IngeTeam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953696758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i w:val="0"/>
                <w:iCs w:val="0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ff"/>
                <w:sz w:val="24"/>
                <w:szCs w:val="24"/>
                <w:u w:val="single"/>
                <w:rtl w:val="0"/>
              </w:rPr>
              <w:t xml:space="preserve">Sergio@ingeteam.com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Felipe Berrios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IngeTeam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967584838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i w:val="0"/>
                <w:iCs w:val="0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ff"/>
                <w:sz w:val="24"/>
                <w:szCs w:val="24"/>
                <w:u w:val="single"/>
                <w:rtl w:val="0"/>
              </w:rPr>
              <w:t xml:space="preserve">Felipe@ingeteam.com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Marilyn Correa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IngeTeam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940302020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i w:val="0"/>
                <w:iCs w:val="0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ff"/>
                <w:sz w:val="24"/>
                <w:szCs w:val="24"/>
                <w:u w:val="single"/>
                <w:rtl w:val="0"/>
              </w:rPr>
              <w:t xml:space="preserve">Marilyn@ingeteam.com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Manuel Otaiza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IngeTeam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910506037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i w:val="0"/>
                <w:iCs w:val="0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ff"/>
                <w:sz w:val="24"/>
                <w:szCs w:val="24"/>
                <w:u w:val="single"/>
                <w:rtl w:val="0"/>
              </w:rPr>
              <w:t xml:space="preserve">Manuel@ingeteam.com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Fabian Quiroz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IngeTeam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947264859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i w:val="0"/>
                <w:iCs w:val="0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ff"/>
                <w:sz w:val="24"/>
                <w:szCs w:val="24"/>
                <w:u w:val="single"/>
                <w:rtl w:val="0"/>
              </w:rPr>
              <w:t xml:space="preserve">Fabian@ingeteam.com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jc w:val="both"/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Introducción </w:t>
      </w:r>
    </w:p>
    <w:p w:rsidR="00000000" w:rsidDel="00000000" w:rsidP="00000000" w:rsidRDefault="00000000" w:rsidRPr="00000000" w14:paraId="00000041">
      <w:pPr>
        <w:tabs>
          <w:tab w:val="left" w:leader="none" w:pos="1368"/>
        </w:tabs>
        <w:jc w:val="both"/>
        <w:rPr>
          <w:rFonts w:ascii="Arial" w:cs="Arial" w:eastAsia="Arial" w:hAnsi="Arial"/>
          <w:i w:val="0"/>
          <w:iCs w:val="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highlight w:val="yellow"/>
          <w:rtl w:val="0"/>
        </w:rPr>
        <w:t xml:space="preserve">Breve descripción del proyecto al cual hace referencia el sprint</w:t>
      </w:r>
    </w:p>
    <w:p w:rsidR="00000000" w:rsidDel="00000000" w:rsidP="00000000" w:rsidRDefault="00000000" w:rsidRPr="00000000" w14:paraId="00000042">
      <w:pPr>
        <w:tabs>
          <w:tab w:val="left" w:leader="none" w:pos="1368"/>
        </w:tabs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El presente sprint se enmarca en el desarrollo de Agrotech, una aplicación móvil orientada a la digitalización del sector agrícola y ganadero en predios rurales. El proyecto basa su innovación en una arquitectura Offline-First que permite el registro transaccional en campo sin internet, la trazabilidad de bovinos mediante escaneo óptico de códigos QR en crotales, y una posterior sincronización asincrónica con un servidor en la nube que alimenta un módulo integrado de Inteligencia de Negocio (BI). </w:t>
      </w:r>
    </w:p>
    <w:p w:rsidR="00000000" w:rsidDel="00000000" w:rsidP="00000000" w:rsidRDefault="00000000" w:rsidRPr="00000000" w14:paraId="00000043">
      <w:pPr>
        <w:pStyle w:val="Heading1"/>
        <w:jc w:val="both"/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Resumen Sprint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i w:val="0"/>
          <w:iCs w:val="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highlight w:val="yellow"/>
          <w:rtl w:val="0"/>
        </w:rPr>
        <w:t xml:space="preserve">Descripción de lo realizado en este sprint señalando fechas de ejecución y en caso de no realizar alguna tarea describir razón y cuando lo abordará</w:t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Objetivo del Sprint: Elaborar y formalizar la totalidad de los documentos de gestión, ingeniería de requisitos, modelado de negocio y diseño visual  para viabilizar, describir y ordenar el inicio del desarrollo de software.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Estado General: Se completó el 100% de las tareas y documentos comprometidos (9 entregables).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Tareas No Realizadas: Todas las actividades documentales, incluyendo la especificación técnica de bajo nivel (ERS) y el diseño prototipado (Mockups), fueron abordadas y finalizadas con éxito dentro del plazo estipulado.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jc w:val="both"/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Tareas realizadas</w:t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i w:val="0"/>
          <w:iCs w:val="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highlight w:val="yellow"/>
          <w:rtl w:val="0"/>
        </w:rPr>
        <w:t xml:space="preserve">Descripción detalla de las tareas realizadas y aquellas postergadas justificando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Acta de Constitución y Planificación (Gantt y EDT): Se formalizó el inicio del proyecto Agrotech, estableciendo un alcance temporal de 4 meses, un presupuesto de $34.045.000 CLP y la delimitación de la arquitectura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Offline-First</w:t>
      </w: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. Se estructuró la línea base temporal en la Carta Gantt y se desglosó el trabajo en la Matriz EDT bajo 5 fases operativas y 5 roles técnicos, vinculando las horas-hombre con la matriz de costos.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Elicitación de Requerimientos y ERS: Se filtró y depuró la matriz oficial a 27 requerimientos definitivos (CRUDs operativos, escaneo QR, analítica BI y sincronización). En paralelo, se redactó el Informe ERS definiendo reglas de negocio ganaderas, validaciones transaccionales de base de datos.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Modelado de Casos de Uso Extendidos: Se desarrollaron los flujos transaccionales paso a paso del sistema. El trabajo se concentró en definir con precisión las precondiciones, postcondiciones y, sobre todo, los flujos alternativos para el manejo de excepciones y errores de conexión celular durante la operatoria en campo.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Prototipado (Mockups): Se conceptualizaron las interfaces visuales aplicando criterios de ergonomía agrícola real: paletas de alto contraste para asegurar la visibilidad bajo radiación solar directa, botones de gran formato para operarios rurales con guantes y diseño adaptativo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Responsive</w:t>
      </w: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) para el módulo gerencial de Inteligencia de Negocio.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Gobernanza del Proyecto: Se formalizó la trazabilidad de acuerdos mediante las minutas semanales de portafolio y se generó este informe de avance, consolidando el cierre del 100% de la arquitectura documental previa al código.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jc w:val="both"/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Próximo Sprint </w:t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i w:val="0"/>
          <w:iCs w:val="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highlight w:val="yellow"/>
          <w:rtl w:val="0"/>
        </w:rPr>
        <w:t xml:space="preserve">Descripción macro de lo que se comprometen a realizar en el próximo sprint</w:t>
      </w:r>
    </w:p>
    <w:p w:rsidR="00000000" w:rsidDel="00000000" w:rsidP="00000000" w:rsidRDefault="00000000" w:rsidRPr="00000000" w14:paraId="00000057">
      <w:pPr>
        <w:pStyle w:val="Heading1"/>
        <w:jc w:val="both"/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Anexos </w: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i w:val="0"/>
          <w:iCs w:val="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highlight w:val="yellow"/>
          <w:rtl w:val="0"/>
        </w:rPr>
        <w:t xml:space="preserve">Todo lo que acompañe como evidencia de las tareas realizas en el Sprint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Acta de constitución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Planilla de requerimientos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Mockups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hyperlink r:id="rId10">
        <w:r w:rsidDel="00000000" w:rsidR="00000000" w:rsidRPr="00000000">
          <w:rPr>
            <w:rFonts w:ascii="Arial" w:cs="Arial" w:eastAsia="Arial" w:hAnsi="Arial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Casos de uso extendido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Carta Gantt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hyperlink r:id="rId12">
        <w:r w:rsidDel="00000000" w:rsidR="00000000" w:rsidRPr="00000000">
          <w:rPr>
            <w:rFonts w:ascii="Arial" w:cs="Arial" w:eastAsia="Arial" w:hAnsi="Arial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hyperlink r:id="rId13">
        <w:r w:rsidDel="00000000" w:rsidR="00000000" w:rsidRPr="00000000">
          <w:rPr>
            <w:rFonts w:ascii="Arial" w:cs="Arial" w:eastAsia="Arial" w:hAnsi="Arial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Matriz EDT</w:t>
        </w:r>
      </w:hyperlink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3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4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UzdaEqQ3maPuTN01V85DuKU0IsquZdfi/edit?gid=1562700785#gid=1562700785" TargetMode="External"/><Relationship Id="rId10" Type="http://schemas.openxmlformats.org/officeDocument/2006/relationships/hyperlink" Target="https://docs.google.com/document/d/1fp2bj5VxWf9DoO64uMnh" TargetMode="External"/><Relationship Id="rId13" Type="http://schemas.openxmlformats.org/officeDocument/2006/relationships/hyperlink" Target="https://docs.google.com/spreadsheets/d/1pKsxdDom7ZXqTsQRjoZPkVZbjUSdusQD/edit?gid=696530232#gid=696530232" TargetMode="External"/><Relationship Id="rId12" Type="http://schemas.openxmlformats.org/officeDocument/2006/relationships/hyperlink" Target="https://docs.google.com/document/d/1huk5KZYgcONlYhrTa3dEbZSnN1oRueRS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N8ISKj0dHfmJTBaYif0f6fXnw4QVxiA/edit" TargetMode="External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hyperlink" Target="https://docs.google.com/document/d/1-apM7h1SnzjrN7msrZyVQsasbptDiMur/edit" TargetMode="External"/><Relationship Id="rId8" Type="http://schemas.openxmlformats.org/officeDocument/2006/relationships/hyperlink" Target="https://docs.google.com/spreadsheets/d/17jKTQgn8GMpl64mHlZjqUnhrjz75Eb19/edit?gid=640461108#gid=64046110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ru/6baXBc9/M+GivO7XfTYonew==">CgMxLjA4AHIhMXdablh5Rk9mODJkX0EybTExRE1pTFJBVXQyUTNOT0hn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