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1f4e79"/>
                                <w:sz w:val="32"/>
                                <w:vertAlign w:val="baseline"/>
                              </w:rPr>
                              <w:t xml:space="preserve">Agrotech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1f4e79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Empresas Ganaderas, Fincas Agrícolas y Productores Agropecuarios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673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400800" cy="106362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mosapq60kzm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Índice de Contenidos</w:t>
      </w:r>
    </w:p>
    <w:sdt>
      <w:sdtPr>
        <w:id w:val="7276859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osapq60kzm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Índice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d0119yr538o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nn05vf1zyap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zeh30v8myu5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bwlh2uo5qnj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152l2s3s3ot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lz7gw1kuirq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us1z8oadb1u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yksoc1ca8du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eugd58ckezn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h1lu3rsgrk7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44rszfkpl5s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utqawql607l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w7a3chg85ld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41orn3hr5a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3eaxrzktrhv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1uckjojfhrk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dg5ufx2ta08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eqvcunevxt2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42gp5mlru4b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5fozq28a6lj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6yij78zvqq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7fnt5otvs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sydwwt5ossx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</w:rPr>
          </w:pPr>
          <w:hyperlink w:anchor="_heading=h.p9hg3cbtshk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d0119yr538o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nn05vf1zyapr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Logo del Cliente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IngeTeam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Agrotech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10/08/2026 al 05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/12/2026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Empresas Ganaderas, Fincas Agrícolas y Productores Agropecuarios.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Homero Stark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Marilyn Correa</w:t>
            </w:r>
          </w:p>
        </w:tc>
      </w:tr>
    </w:tbl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zeh30v8myu56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Homero Stark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Matias Farkas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departamento RRHH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RRHH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Juan Gates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departamento de Ventas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de Ventas</w:t>
            </w:r>
          </w:p>
        </w:tc>
      </w:tr>
    </w:tbl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bwlh2uo5qnjj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Perez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uxczblmm75q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52l2s3s3otm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Lista de Interesados (stakeholders)</w:t>
      </w:r>
    </w:p>
    <w:tbl>
      <w:tblPr>
        <w:tblStyle w:val="Table4"/>
        <w:tblW w:w="100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1845"/>
        <w:gridCol w:w="3105"/>
        <w:gridCol w:w="2700"/>
        <w:tblGridChange w:id="0">
          <w:tblGrid>
            <w:gridCol w:w="2400"/>
            <w:gridCol w:w="1845"/>
            <w:gridCol w:w="3105"/>
            <w:gridCol w:w="2700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Cargo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Pérez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de Operaciones TI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Homero Stark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general</w:t>
            </w:r>
          </w:p>
        </w:tc>
        <w:tc>
          <w:tcPr>
            <w:tcBorders>
              <w:top w:color="000000" w:space="0" w:sz="5" w:val="single"/>
              <w:bottom w:color="000000" w:space="0" w:sz="5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 General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Sergio Baeza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Informático / QA y Pruebas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Berríos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Informático / Backend &amp;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Marilyn Correa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Jefa de Proyecto / Arquitectura TI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Otaiza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Informático / Mobile &amp; Offline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Quiroz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Informático / Analítica &amp; BI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Departamento TI (IngeTeam)</w:t>
            </w:r>
          </w:p>
        </w:tc>
      </w:tr>
      <w:tr>
        <w:trPr>
          <w:cantSplit w:val="0"/>
          <w:trHeight w:val="267.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Hernán Rosas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Representante Comercial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Asociación Gremial de Ganaderos (Cliente Piloto)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Dr. Pablo Sepúlveda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Médico Veterinario Asesor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Consultoría Técnica y Sanitaria Ganadera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ne2fu5usqqs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lz7gw1kuirq1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1: Documentos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2: Modelo Arquitectónico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2.2: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3: Entregables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17-18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i9nwsc508vn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us1z8oadb1ul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presupuesto estimado para realizar este proyecto es 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$21.529.600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neto (CLP)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yksoc1ca8du4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Descripción del proyecto</w:t>
      </w:r>
    </w:p>
    <w:p w:rsidR="00000000" w:rsidDel="00000000" w:rsidP="00000000" w:rsidRDefault="00000000" w:rsidRPr="00000000" w14:paraId="00000087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ugd58ckezna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Objetivos del Negocio</w:t>
      </w:r>
    </w:p>
    <w:tbl>
      <w:tblPr>
        <w:tblStyle w:val="Table7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0"/>
        <w:gridCol w:w="5145"/>
        <w:gridCol w:w="1770"/>
        <w:tblGridChange w:id="0">
          <w:tblGrid>
            <w:gridCol w:w="2940"/>
            <w:gridCol w:w="5145"/>
            <w:gridCol w:w="1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Categoría de Costo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/ Ítem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Monto Estimado (CLP)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Personal TI (Desarrollo)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ingeniería informático y gestión de proyecto (4 meses de ejecución)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$21.529.600  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h1lu3rsgrk7f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sector ganadero y agrícola presenta una brecha crítica en la digitalización de procesos de terreno. Las soluciones tradicionales de gestión empresarial (ERP) operan bajo arquitecturas dependientes de una conexión continua a internet, lo cual resulta inviable en potreros, corrales y fincas rurales situadas en zonas de nula o baja cobertura celular. Consecuentemente, los ganaderos, capataces y veterinarios operan de manera desconectada, registrando datos en bitácoras físicas o memorias individuales, lo que retrasa la centralización de la información, dificulta el control de personal en campo y obstaculiza la generación de análisis estadísticos para el negocio. 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4rszfkpl5s0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gremio ganadero se ve limitado por el uso de sistemas tradicionales que requieren internet continuo, volviéndose inoperantes en predios rurales con baja o nula cobertura. Esta brecha obliga a los trabajadores a registrar datos en papel o planillas aisladas, provocando pérdida de información técnica, descontrol sanitario y una toma de decisiones gerenciales basada en la intuición y sin respaldo estadístico.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 lo que, el proyecto resuelve los siguientes problemas críticos: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Inviabilidad en terreno sin red: Los softwares agrícolas actuales fallan en potreros al no contar con una arquitectura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Offline-First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que permita registrar transacciones sin internet y sincronizarlas al recuperar la conectividad.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Descontrol del historial veterinario: La dispersión de los registros médicos genera olvidos en los calendarios de vacunación y errores en la dieta, aumentando la tasa de enfermedades y mortalidad del ganado.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lenta y manual: El uso de placas identificadoras sin validación digital ralentiza la inspección laboral en el corral y aumenta los errores en el ingreso de datos del animal.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Falta de Inteligencia de Negocio (BI): La imposibilidad de cruzar datos históricos de salud, costos de nutrición y litros de leche producidos impide evaluar qué razas son más rentables o calcular proyecciones de insumos futuros.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utqawql607lz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Descripción del producto</w:t>
      </w:r>
    </w:p>
    <w:p w:rsidR="00000000" w:rsidDel="00000000" w:rsidP="00000000" w:rsidRDefault="00000000" w:rsidRPr="00000000" w14:paraId="000000A1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w7a3chg85ldp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e implementación de Agrotech SaaS, una aplicación móvil (multiplataforma para Android, optimizada para smartphones y tablets) que opera bajo un modelo de negocio de Software como Servicio (SaaS). Toda la operativa del sistema, desde el trabajo agrícola en campo hasta la administración gerencial y el análisis de datos, se ejecuta directamente dentro de esta aplicación mediante una interfaz adaptativa según el rol de quien inicia sesión (Administrador, Dueño/Ganadero, Capataz, Trabajador, Veterinario o Cliente).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 arquitectura se sustenta en tres pilares integrados, los cuales facilitan y centralizan el trabajo: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Operación de campo (Offline-First): Permite el escaneo óptico de códigos QR en las placas identificadoras de los bovinos para consultar la ficha clínica y registrar transacciones laborales (vacunación, pesaje, ordeña, alimentación, bitácora de auditoría) completamente sin conexión a internet. Los datos se almacenan de forma local (SQLite) y se sincronizan de manera asincrónica con el servidor al recuperar la conectividad móvil o Wi-Fi.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y Analítica Integrada (BI Móvil): Los ganaderos y administradores acceden dentro de la misma aplicación a un módulo de Inteligencia de Negocio con gráficos estadísticos y reportes exportables sobre rendimiento lácteo por raza, tasas de morbilidad y proyecciones automáticas de insumos. Estos cálculos son procesados en la nube por un servidor transaccional centralizado (Python/FastAPI con base de datos relacional PostgreSQL) que garantiza el aislamiento y la seguridad de los datos de cada empresa suscriptora.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veterinaria: Los ganaderos, administrador y veterinarios, acceden al historial veterinario del ganado, lo cual permite ver las vacunas del animal, su tipo de dieta, edad, consultas veterinarias, etc. Esto garantiza tener una buena y ordenada información del animal evitando errores, cuidando así la salud del ganado.</w:t>
            </w:r>
          </w:p>
        </w:tc>
      </w:tr>
    </w:tbl>
    <w:p w:rsidR="00000000" w:rsidDel="00000000" w:rsidP="00000000" w:rsidRDefault="00000000" w:rsidRPr="00000000" w14:paraId="000000A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1orn3hr5a6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85"/>
        <w:gridCol w:w="2880"/>
        <w:tblGridChange w:id="0">
          <w:tblGrid>
            <w:gridCol w:w="7185"/>
            <w:gridCol w:w="2880"/>
          </w:tblGrid>
        </w:tblGridChange>
      </w:tblGrid>
      <w:tr>
        <w:trPr>
          <w:cantSplit w:val="1"/>
          <w:trHeight w:val="260.976562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una única aplicación móvil multiplataforma desarrollada en React Native, operando bajo un modelo SaaS. El sistema centraliza toda la operación mediante un control de acceso por roles, integrando: un módulo administrativo (para gestión de empresas, usuarios y pasarela de pago); un módulo operativo de terreno con 8 mantenedores (fincas, ganado, movimientos, producción, etc.); trazabilidad por lectura móvil de código QR con persistencia local sin internet (Offline-First); control sanitario e historial alimenticio; y un módulo integrado de Inteligencia de Negocio (BI) para visualización de KPIs y exportación de reportes (PDF/XLS).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Aprobación y firma de aceptación del 100% de los módulos descritos, operando sin fallos críticos en ambiente real.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1"/>
        <w:spacing w:before="0" w:lineRule="auto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cnmi0ntd4xyf" w:id="18"/>
      <w:bookmarkEnd w:id="18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debe cumplir con los siguientes estándares de calidad: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Seguridad:</w:t>
            </w:r>
          </w:p>
          <w:p w:rsidR="00000000" w:rsidDel="00000000" w:rsidP="00000000" w:rsidRDefault="00000000" w:rsidRPr="00000000" w14:paraId="000000B6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Enmascaramiento de claves</w:t>
            </w:r>
          </w:p>
          <w:p w:rsidR="00000000" w:rsidDel="00000000" w:rsidP="00000000" w:rsidRDefault="00000000" w:rsidRPr="00000000" w14:paraId="000000B7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robusta con roles y perfiles</w:t>
            </w:r>
          </w:p>
          <w:p w:rsidR="00000000" w:rsidDel="00000000" w:rsidP="00000000" w:rsidRDefault="00000000" w:rsidRPr="00000000" w14:paraId="000000B8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Protección de datos sensibles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Usabilidad:</w:t>
            </w:r>
          </w:p>
          <w:p w:rsidR="00000000" w:rsidDel="00000000" w:rsidP="00000000" w:rsidRDefault="00000000" w:rsidRPr="00000000" w14:paraId="000000BA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intuitiva y fácil de usar</w:t>
            </w:r>
          </w:p>
          <w:p w:rsidR="00000000" w:rsidDel="00000000" w:rsidP="00000000" w:rsidRDefault="00000000" w:rsidRPr="00000000" w14:paraId="000000BB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Validaciones en formularios para evitar errores de ingreso de datos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Rendimiento:</w:t>
            </w:r>
          </w:p>
          <w:p w:rsidR="00000000" w:rsidDel="00000000" w:rsidP="00000000" w:rsidRDefault="00000000" w:rsidRPr="00000000" w14:paraId="000000BE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Tiempos de respuesta rápida en consultas y generación de reportes</w:t>
            </w:r>
          </w:p>
          <w:p w:rsidR="00000000" w:rsidDel="00000000" w:rsidP="00000000" w:rsidRDefault="00000000" w:rsidRPr="00000000" w14:paraId="000000BF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Disponibilidad 24/7 del sistema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Documentación:</w:t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usuario claro y completo</w:t>
            </w:r>
          </w:p>
          <w:p w:rsidR="00000000" w:rsidDel="00000000" w:rsidP="00000000" w:rsidRDefault="00000000" w:rsidRPr="00000000" w14:paraId="000000C2">
            <w:pPr>
              <w:numPr>
                <w:ilvl w:val="1"/>
                <w:numId w:val="12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técnica detallada (diagrama de arquitectura, flujos de trabajo)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de los estándares de seguridad y usabilidad definidos.</w:t>
            </w:r>
          </w:p>
          <w:p w:rsidR="00000000" w:rsidDel="00000000" w:rsidP="00000000" w:rsidRDefault="00000000" w:rsidRPr="00000000" w14:paraId="000000C4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estimación de éxito es de un 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informático debe cumplir con las normas de calidad en ISO N°9.126 y en ISO/IEC 25010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estimación de éxito es de un 99.9%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Planificación (10/08/2026 al 23/08/2026):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Acta de Constitución de proyecto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Acta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 de requerimientos Generales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 del equipo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Análisis y Diseño (24/08/2026 al 07/09/2026):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 de requerimientos específicos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de arquitectura SW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de casos de uso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Prototipos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Propuesta ERS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Desarrollo  (08/09/2026 al 09/11/2026):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ambiente de desarrollo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la Base de Datos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seguridad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Administrativo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Gestión de Animal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Productivo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QR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Inteligencia de Negocio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Suscripción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Pruebas y QA (10/11/2026 al 30/11/2026):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ambiente de pruebas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Funcionales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con Usuarios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Implementación y Cierre (01/12/2026 al 05/12/2026):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Migración del sistema a producción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Capacitaciones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Manuales Usuario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Acta cierre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Finalización del proyecto dentro del plazo estipulado de 4 meses, comenzando el 10-08-2026 y finalizando el 05-12-2026.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0.781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tiempo de desarrollo se ha estimado en 17 semanas de corrido (4 meses), con un desglose exacto de: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Planificación: 2 semanas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Análisis y Diseño: 2 semanas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Desarrollo: 9 semanas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Pruebas y QA: 3 semanas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de Implementación y Cierre: 1 semana</w:t>
            </w:r>
          </w:p>
          <w:p w:rsidR="00000000" w:rsidDel="00000000" w:rsidP="00000000" w:rsidRDefault="00000000" w:rsidRPr="00000000" w14:paraId="000000F5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Cumplimiento íntegro de los 4 hitos de avance en las semanas estipuladas, finalizando la migración a producción sin retrasos el 05-12-2026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spacing w:before="0" w:lineRule="auto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costo estimado es de $ 21.529.600   neto (CLP)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spacing w:line="360" w:lineRule="auto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el presupuesto dentro de los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$21.529.600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estimados.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eaxrzktrhvo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la Aplicación Móvil Única: </w:t>
            </w:r>
          </w:p>
          <w:p w:rsidR="00000000" w:rsidDel="00000000" w:rsidP="00000000" w:rsidRDefault="00000000" w:rsidRPr="00000000" w14:paraId="00000104">
            <w:pPr>
              <w:numPr>
                <w:ilvl w:val="1"/>
                <w:numId w:val="5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Construir en un framework multiplataforma, la interfaz unificada adaptativa para teléfonos y tabletas, controlando el despliegue visual según los 6 roles de usuario (Admin, Ganadero/Dueño, Capataz, Trabajador, Veterinario y Cliente).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Construir Middleware Offline-First y Sincronización:</w:t>
            </w:r>
          </w:p>
          <w:p w:rsidR="00000000" w:rsidDel="00000000" w:rsidP="00000000" w:rsidRDefault="00000000" w:rsidRPr="00000000" w14:paraId="00000106">
            <w:pPr>
              <w:numPr>
                <w:ilvl w:val="1"/>
                <w:numId w:val="5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Estructurar la base de datos relacional para operar sin internet y programar el protocolo asincrónico bidireccional que resuelva colisiones transaccionales al detectar señal Wi-Fi o datos móviles.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Trazabilidad Óptica QR:</w:t>
            </w:r>
          </w:p>
          <w:p w:rsidR="00000000" w:rsidDel="00000000" w:rsidP="00000000" w:rsidRDefault="00000000" w:rsidRPr="00000000" w14:paraId="00000108">
            <w:pPr>
              <w:numPr>
                <w:ilvl w:val="1"/>
                <w:numId w:val="5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Incorporar librerías de lectura digital por cámara móvil para la identificación de bovinos y despliegue inmediato de su hoja de vida técnica en campo con un tiempo de respuesta inferior a 5 segundos.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Módulo Sanitario y de Analítica de Datos (BI): </w:t>
            </w:r>
          </w:p>
          <w:p w:rsidR="00000000" w:rsidDel="00000000" w:rsidP="00000000" w:rsidRDefault="00000000" w:rsidRPr="00000000" w14:paraId="0000010A">
            <w:pPr>
              <w:numPr>
                <w:ilvl w:val="1"/>
                <w:numId w:val="5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el registro y consulta del historial veterinario (vacunas, dietas, consultas y edad del ganado), programar el procesamiento de datos para generar gráficos e informes de producción láctea por raza, morbilidad/salud por raza y proyecciones de insumos. </w:t>
            </w:r>
          </w:p>
        </w:tc>
      </w:tr>
    </w:tbl>
    <w:p w:rsidR="00000000" w:rsidDel="00000000" w:rsidP="00000000" w:rsidRDefault="00000000" w:rsidRPr="00000000" w14:paraId="000001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uckjojfhrka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pStyle w:val="Heading4"/>
              <w:keepNext w:val="0"/>
              <w:keepLines w:val="0"/>
              <w:numPr>
                <w:ilvl w:val="0"/>
                <w:numId w:val="10"/>
              </w:numPr>
              <w:spacing w:after="0" w:afterAutospacing="0" w:line="36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7e2q6423wvdl" w:id="21"/>
            <w:bookmarkEnd w:id="2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Aplicación Móvil SaaS (Agrotech)</w:t>
            </w:r>
          </w:p>
          <w:p w:rsidR="00000000" w:rsidDel="00000000" w:rsidP="00000000" w:rsidRDefault="00000000" w:rsidRPr="00000000" w14:paraId="0000010E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Gestión Operativa y Sanitaria: App optimizada para smartphones y tablets con administración de fincas, personal, clientes y control veterinario integral del ganado (historial, vacunas, dieta y consultas).</w:t>
            </w:r>
          </w:p>
          <w:p w:rsidR="00000000" w:rsidDel="00000000" w:rsidP="00000000" w:rsidRDefault="00000000" w:rsidRPr="00000000" w14:paraId="0000010F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Trazabilidad en Terreno (Offline-First): Lector óptico QR para identificar bovinos, consultar fichas y registrar tareas (pesaje, ordeña y bitácora) sin internet, sincronizando los datos automáticamente al recuperar conexión.</w:t>
            </w:r>
          </w:p>
          <w:p w:rsidR="00000000" w:rsidDel="00000000" w:rsidP="00000000" w:rsidRDefault="00000000" w:rsidRPr="00000000" w14:paraId="00000110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Inteligencia de Negocio (BI Integrado): Módulo visual con gráficos de rendimiento lácteo por raza, morbilidad, proyección de insumos y generación de reportes exportables a PDF y Excel (XLS/CSV).</w:t>
            </w:r>
          </w:p>
          <w:p w:rsidR="00000000" w:rsidDel="00000000" w:rsidP="00000000" w:rsidRDefault="00000000" w:rsidRPr="00000000" w14:paraId="00000111">
            <w:pPr>
              <w:pStyle w:val="Heading4"/>
              <w:keepNext w:val="0"/>
              <w:keepLines w:val="0"/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ti8jhg236mk0" w:id="23"/>
            <w:bookmarkEnd w:id="2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Infraestructura en la Nube</w:t>
            </w:r>
          </w:p>
          <w:p w:rsidR="00000000" w:rsidDel="00000000" w:rsidP="00000000" w:rsidRDefault="00000000" w:rsidRPr="00000000" w14:paraId="00000112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Servicios Centralizados: Despliegue y configuración del servidor backend y la base de datos en la nube, garantizando el respaldo seguro, la sincronización asincrónica y la privacidad de la información del cliente.</w:t>
            </w:r>
          </w:p>
          <w:p w:rsidR="00000000" w:rsidDel="00000000" w:rsidP="00000000" w:rsidRDefault="00000000" w:rsidRPr="00000000" w14:paraId="00000113">
            <w:pPr>
              <w:pStyle w:val="Heading4"/>
              <w:keepNext w:val="0"/>
              <w:keepLines w:val="0"/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f8wt7p58uagi" w:id="24"/>
            <w:bookmarkEnd w:id="2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Documentación y Certificación</w:t>
            </w:r>
          </w:p>
          <w:p w:rsidR="00000000" w:rsidDel="00000000" w:rsidP="00000000" w:rsidRDefault="00000000" w:rsidRPr="00000000" w14:paraId="00000114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Manuales de Uso: Manual de usuario y guías rápidas de operación en potrero, segmentados por rol (Ganadero, Capataz, Trabajador, Veterinario).</w:t>
            </w:r>
          </w:p>
          <w:p w:rsidR="00000000" w:rsidDel="00000000" w:rsidP="00000000" w:rsidRDefault="00000000" w:rsidRPr="00000000" w14:paraId="00000115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0" w:afterAutospacing="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hhb2gz6nmmee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Informes de Validación: Entrega de reportes de pruebas que garantizan la velocidad del lector QR en exteriores y certifiquen la no-pérdida de datos durante la sincronización offline/online.</w:t>
            </w:r>
          </w:p>
          <w:p w:rsidR="00000000" w:rsidDel="00000000" w:rsidP="00000000" w:rsidRDefault="00000000" w:rsidRPr="00000000" w14:paraId="00000116">
            <w:pPr>
              <w:pStyle w:val="Heading4"/>
              <w:keepNext w:val="0"/>
              <w:keepLines w:val="0"/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p5xzmuj6hfwi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Capacitación y Puesta en Marcha</w:t>
            </w:r>
          </w:p>
          <w:p w:rsidR="00000000" w:rsidDel="00000000" w:rsidP="00000000" w:rsidRDefault="00000000" w:rsidRPr="00000000" w14:paraId="00000117">
            <w:pPr>
              <w:pStyle w:val="Heading4"/>
              <w:keepNext w:val="0"/>
              <w:keepLines w:val="0"/>
              <w:numPr>
                <w:ilvl w:val="1"/>
                <w:numId w:val="10"/>
              </w:numPr>
              <w:spacing w:after="240" w:before="0" w:beforeAutospacing="0" w:line="360" w:lineRule="auto"/>
              <w:ind w:left="144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ub6njd5os2e" w:id="26"/>
            <w:bookmarkEnd w:id="2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Entrenamiento a Usuarios: Sesiones prácticas de capacitación adaptadas tanto para operarios de campo (capataces/trabajadores) como para el nivel gerencial y clínico (dueños/veterinarios).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Arial" w:cs="Arial" w:eastAsia="Arial" w:hAnsi="Arial"/>
        </w:rPr>
      </w:pPr>
      <w:bookmarkStart w:colFirst="0" w:colLast="0" w:name="_heading=h.w65kt6iv5xoj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Descripción del sistema</w:t>
      </w:r>
    </w:p>
    <w:p w:rsidR="00000000" w:rsidDel="00000000" w:rsidP="00000000" w:rsidRDefault="00000000" w:rsidRPr="00000000" w14:paraId="0000011B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g5ufx2ta08z" w:id="28"/>
      <w:bookmarkEnd w:id="2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Requerimientos de alto nivel</w:t>
      </w:r>
    </w:p>
    <w:p w:rsidR="00000000" w:rsidDel="00000000" w:rsidP="00000000" w:rsidRDefault="00000000" w:rsidRPr="00000000" w14:paraId="000001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37259797"/>
        <w:tag w:val="goog_rdk_54"/>
      </w:sdtPr>
      <w:sdtContent>
        <w:tbl>
          <w:tblPr>
            <w:tblStyle w:val="Table17"/>
            <w:tblW w:w="72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840"/>
            <w:gridCol w:w="6390"/>
            <w:tblGridChange w:id="0">
              <w:tblGrid>
                <w:gridCol w:w="840"/>
                <w:gridCol w:w="6390"/>
              </w:tblGrid>
            </w:tblGridChange>
          </w:tblGrid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608113618"/>
                <w:tag w:val="goog_rdk_0"/>
              </w:sdtPr>
              <w:sdtContent>
                <w:tc>
                  <w:tcPr>
                    <w:tcBorders>
                      <w:top w:color="434343" w:space="0" w:sz="8" w:val="single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95195647"/>
                <w:tag w:val="goog_rdk_1"/>
              </w:sdtPr>
              <w:sdtContent>
                <w:tc>
                  <w:tcPr>
                    <w:tcBorders>
                      <w:top w:color="434343" w:space="0" w:sz="8" w:val="single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Autenticación y Control de Acceso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116324437"/>
                <w:tag w:val="goog_rdk_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65292084"/>
                <w:tag w:val="goog_rdk_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0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Administrar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 Empresas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497784443"/>
                <w:tag w:val="goog_rdk_4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1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00450982"/>
                <w:tag w:val="goog_rdk_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2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Administrar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 Usuarios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584916520"/>
                <w:tag w:val="goog_rdk_6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3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83895978"/>
                <w:tag w:val="goog_rdk_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4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Administrar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 Fincas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986308089"/>
                <w:tag w:val="goog_rdk_8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5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23427608"/>
                <w:tag w:val="goog_rdk_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6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Administrar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venta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825875867"/>
                <w:tag w:val="goog_rdk_10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7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38145315"/>
                <w:tag w:val="goog_rdk_1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8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Administrar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 producción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497938959"/>
                <w:tag w:val="goog_rdk_1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9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24052861"/>
                <w:tag w:val="goog_rdk_1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A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Administrar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 animales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281425122"/>
                <w:tag w:val="goog_rdk_14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B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4826592"/>
                <w:tag w:val="goog_rdk_1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C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Administrar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 Tipo de animales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266178571"/>
                <w:tag w:val="goog_rdk_16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D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R.9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4529064"/>
                <w:tag w:val="goog_rdk_1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E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Bitácora de Eventos de Trabajadores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395367329"/>
                <w:tag w:val="goog_rdk_18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F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27168272"/>
                <w:tag w:val="goog_rdk_1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0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Generación de Códigos QR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538507611"/>
                <w:tag w:val="goog_rdk_20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1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15394876"/>
                <w:tag w:val="goog_rdk_2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2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Escaneo QR con Cámara Móvil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017329014"/>
                <w:tag w:val="goog_rdk_2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3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16571290"/>
                <w:tag w:val="goog_rdk_2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4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Visualización de Ficha Técnica Rápida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321759691"/>
                <w:tag w:val="goog_rdk_24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5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12511302"/>
                <w:tag w:val="goog_rdk_2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6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Administrar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 Historial de salud del Animal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513389520"/>
                <w:tag w:val="goog_rdk_26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7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79401853"/>
                <w:tag w:val="goog_rdk_2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8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Administrar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 Movimiento Animal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956477258"/>
                <w:tag w:val="goog_rdk_28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9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61183824"/>
                <w:tag w:val="goog_rdk_2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A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Control de Alimentación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324403018"/>
                <w:tag w:val="goog_rdk_30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B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40907237"/>
                <w:tag w:val="goog_rdk_3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C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Dashboard Principal de KPIs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453636974"/>
                <w:tag w:val="goog_rdk_3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D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27505980"/>
                <w:tag w:val="goog_rdk_3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E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Análisis de Producción por tipo de animal (especie)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411918920"/>
                <w:tag w:val="goog_rdk_34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F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39937351"/>
                <w:tag w:val="goog_rdk_3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0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Exportación de Informes y Reportes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169435131"/>
                <w:tag w:val="goog_rdk_36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1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R.19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6921251"/>
                <w:tag w:val="goog_rdk_3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2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Pasarela de Pago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828860781"/>
                <w:tag w:val="goog_rdk_38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3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44938046"/>
                <w:tag w:val="goog_rdk_3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4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Arquitectura Offline-First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151083090"/>
                <w:tag w:val="goog_rdk_40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5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46701911"/>
                <w:tag w:val="goog_rdk_4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6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Sincronización Asincrónica de Datos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808408247"/>
                <w:tag w:val="goog_rdk_4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7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83307772"/>
                <w:tag w:val="goog_rdk_4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8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Rendimiento y Eficiencia del Lector QR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838271949"/>
                <w:tag w:val="goog_rdk_44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9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92691103"/>
                <w:tag w:val="goog_rdk_45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A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Seguridad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775724328"/>
                <w:tag w:val="goog_rdk_46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B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57843687"/>
                <w:tag w:val="goog_rdk_47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C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Compatibilidad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237773543"/>
                <w:tag w:val="goog_rdk_48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D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86580458"/>
                <w:tag w:val="goog_rdk_49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E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Eficiencia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-542861555"/>
                <w:tag w:val="goog_rdk_50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F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48378614"/>
                <w:tag w:val="goog_rdk_51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0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Disponibilidad y Tolerancia a Fallos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1767603900"/>
                <w:tag w:val="goog_rdk_52"/>
              </w:sdtPr>
              <w:sdtContent>
                <w:tc>
                  <w:tcPr>
                    <w:tcBorders>
                      <w:top w:color="000000" w:space="0" w:sz="0" w:val="nil"/>
                      <w:left w:color="434343" w:space="0" w:sz="8" w:val="single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1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R.27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1277475"/>
                <w:tag w:val="goog_rdk_53"/>
              </w:sdtPr>
              <w:sdtContent>
                <w:tc>
                  <w:tcPr>
                    <w:tcBorders>
                      <w:top w:color="000000" w:space="0" w:sz="0" w:val="nil"/>
                      <w:left w:color="000000" w:space="0" w:sz="0" w:val="nil"/>
                      <w:bottom w:color="434343" w:space="0" w:sz="8" w:val="single"/>
                      <w:right w:color="434343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2">
                    <w:pPr>
                      <w:widowControl w:val="0"/>
                      <w:spacing w:line="276" w:lineRule="auto"/>
                      <w:jc w:val="both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Escalabilidad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qvcunevxt2s" w:id="29"/>
      <w:bookmarkEnd w:id="2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pStyle w:val="Heading4"/>
              <w:keepNext w:val="0"/>
              <w:keepLines w:val="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ikmmuacuekpb" w:id="30"/>
            <w:bookmarkEnd w:id="3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Premisas (Supuestos necesarios para que el proyecto funcione)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Equipamiento de usuarios: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 Los trabajadores y veterinarios cuentan con celulares o tablets con cámara funcional (Android 8+ e iOS).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Conectividad básica: Las fincas disponen de al menos un punto con internet (oficina, Wi-Fi o red celular) para sincronizar los datos al inicio y final del turno.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física: El ganado del cliente ya posee crotales o placas en las orejas donde se podrán pegar o imprimir los códigos QR.</w:t>
            </w:r>
          </w:p>
          <w:p w:rsidR="00000000" w:rsidDel="00000000" w:rsidP="00000000" w:rsidRDefault="00000000" w:rsidRPr="00000000" w14:paraId="00000159">
            <w:pPr>
              <w:pStyle w:val="Heading4"/>
              <w:keepNext w:val="0"/>
              <w:keepLines w:val="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zrkqur9hd8j" w:id="31"/>
            <w:bookmarkEnd w:id="3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Restricciones (Límites y condiciones obligatorias)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Operación sin internet: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aplicación no puede depender de conexión en el campo; debe funcionar 100% offline para escanear QR y registrar datos en terreno hasta que haya un poco de conexión.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Bajo consumo en terreno: La aplicación debe ser liviana, limitando el consumo de memoria RAM y el gasto de batería durante el uso continuo de la cámara.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Privacidad SaaS: Al ser un sistema multi-empresa, los datos ganaderos y comerciales de cada cliente deben estar estrictamente separados y cifrados.</w:t>
            </w:r>
          </w:p>
        </w:tc>
      </w:tr>
    </w:tbl>
    <w:p w:rsidR="00000000" w:rsidDel="00000000" w:rsidP="00000000" w:rsidRDefault="00000000" w:rsidRPr="00000000" w14:paraId="000001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2gp5mlru4bz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Desincronización y colisión de datos (Técnico): </w:t>
            </w:r>
          </w:p>
          <w:p w:rsidR="00000000" w:rsidDel="00000000" w:rsidP="00000000" w:rsidRDefault="00000000" w:rsidRPr="00000000" w14:paraId="00000160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Modificaciones simultáneas y contradictorias a un mismo registro de ganado en campo sin conexión a internet, generando conflictos transaccionales en la base de datos central al momento de reconectar y sincronizar.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Daño físico o ilegibilidad de códigos QR (Operativo): </w:t>
            </w:r>
          </w:p>
          <w:p w:rsidR="00000000" w:rsidDel="00000000" w:rsidP="00000000" w:rsidRDefault="00000000" w:rsidRPr="00000000" w14:paraId="00000162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Deterioro de las placas identificadoras y pérdida de visibilidad del código debido a barro, radiación solar UV, desgaste por rozamiento o caídas en el corral, impidiendo su lectura óptica mediante la cámara del móvil.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Resistencia al cambio y adopción laboral (Usuario): </w:t>
            </w:r>
          </w:p>
          <w:p w:rsidR="00000000" w:rsidDel="00000000" w:rsidP="00000000" w:rsidRDefault="00000000" w:rsidRPr="00000000" w14:paraId="00000164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Rechazo o baja utilización de la aplicación móvil por parte del personal de campo (capataces y trabajadores) debido a brechas de alfabetización digital o arraigo a los métodos tradicionales de registro en papel.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Consumo excesivo de recursos móviles (Hardware): </w:t>
            </w:r>
          </w:p>
          <w:p w:rsidR="00000000" w:rsidDel="00000000" w:rsidP="00000000" w:rsidRDefault="00000000" w:rsidRPr="00000000" w14:paraId="00000166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Agotamiento acelerado de la batería y degradación de rendimiento en dispositivos móviles de gama baja debido al uso continuo de la cámara para el escaneo y la ejecución del motor relacional local (SQLite) en terreno.</w:t>
            </w:r>
          </w:p>
          <w:p w:rsidR="00000000" w:rsidDel="00000000" w:rsidP="00000000" w:rsidRDefault="00000000" w:rsidRPr="00000000" w14:paraId="00000167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fep4ytdy3fc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5fozq28a6lj1" w:id="34"/>
      <w:bookmarkEnd w:id="3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Frontend: React Native (Aplicación Móvil)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Backend y Base de Datos (DBaaS): Supabase (PostgreSQL), PowerSync (SQLite Local)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Analítico y Sincronización: Python (FastAPI, Pandas, NumPy) para el procesamiento de datos del dashboard BI y resolución de conflictos.</w:t>
            </w:r>
          </w:p>
          <w:p w:rsidR="00000000" w:rsidDel="00000000" w:rsidP="00000000" w:rsidRDefault="00000000" w:rsidRPr="00000000" w14:paraId="0000016F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6yij78zvqqp" w:id="35"/>
      <w:bookmarkEnd w:id="3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Dispositivos Móviles Cliente (Operación en Terreno y Gerencial)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Procesador: Arquitectura ARM 64-bits (Octa-Core 2.0 GHz o superior).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Memoria RAM: Mínimo 3 GB (Recomendado 4 GB para un óptimo rendimiento multitarea).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Almacenamiento: Mínimo 32 GB de memoria interna flash (para persistencia local SQLite y caché del sistema).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Cámara: Sensor óptico trasero con autofoco y resolución mínima de 5 MP (esencial para lectura de códigos QR bajo radiación solar).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Pantalla: Panel táctil de 5.5" (smartphones) a 10" (tablets), con brillo mínimo de 400 nits para visibilidad en exteriores.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Conectividad: Módulo Wi-Fi (802.11 ac/b/g/n) y receptor celular (3G/4G/5G) para la transmisión y sincronización hacia la nube.</w:t>
            </w:r>
          </w:p>
          <w:p w:rsidR="00000000" w:rsidDel="00000000" w:rsidP="00000000" w:rsidRDefault="00000000" w:rsidRPr="00000000" w14:paraId="0000017A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Infraestructura de Servidor y Base de Datos (Cloud / DBaaS)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Infraestructura Cloud (Supabase): Hardware virtualizado y gestionado por el proveedor sobre servidores de grado empresarial (AWS/GCP), con almacenamiento rápido en discos SSD NVMe, escalabilidad vertical/horizontal automática y redundancia multi-zona para garantizar un SLA de disponibilidad del 99%.</w:t>
            </w:r>
          </w:p>
        </w:tc>
      </w:tr>
    </w:tbl>
    <w:p w:rsidR="00000000" w:rsidDel="00000000" w:rsidP="00000000" w:rsidRDefault="00000000" w:rsidRPr="00000000" w14:paraId="000001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7fnt5otvsj" w:id="36"/>
      <w:bookmarkEnd w:id="3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Entorno Cliente Móvil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Operativo: Compatible con Android 8.0 (Oreo) o superior.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de Base de Datos Local: SQLite integrado nativamente en la app para sostener la operatividad Offline-First en potreros sin señal.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Librerías de Lectura Óptica: Módulos de visión artificial y decodificación de cámara para la captura de códigos QR en tiempo real.</w:t>
            </w:r>
          </w:p>
          <w:p w:rsidR="00000000" w:rsidDel="00000000" w:rsidP="00000000" w:rsidRDefault="00000000" w:rsidRPr="00000000" w14:paraId="0000018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Entorno Cloud y Backend (Supabase + Analítica)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Backend (BaaS): Supabase como núcleo de servicios en la nube para autenticación, almacenamiento y exposición de APIs.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de Base de Datos Central: PostgreSQL alojado en Supabase, configurado con Políticas de Seguridad a Nivel de Fila (RLS - Row Level Security) y aislamiento estricto por cliente para garantizar la multitenancia y privacidad de cada hacienda.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Comunicación Cliente-Servidor: Interfaz API RESTful (PostgREST) nativa de Supabase y servicios micro-backend en Python (FastAPI) operando bajo protocolo seguro HTTPS (SSL/TLS) y formato de intercambio JSON para gestionar la resolución de conflictos en la sincronización asincrónica.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de Inteligencia de Negocio (BI): Librerías estadísticas Pandas y NumPy conectadas al pipeline de datos de PostgreSQL en la nube para procesar históricos sanitarios, calcular rendimientos por raza y proyectar consumos de insumos.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sydwwt5ossxi" w:id="37"/>
      <w:bookmarkEnd w:id="3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Gráfica Operativa de Campo (Smartphones): Diseño ergonómico agropecuario de alto contraste cromático para evitar destellos solares. Incorpora botones táctiles de gran tamaño para facilitar la operatoria en movimiento o con guantes laborales, minimizando la digitación manual mediante lectura QR y listas desplegables.</w:t>
            </w:r>
          </w:p>
          <w:p w:rsidR="00000000" w:rsidDel="00000000" w:rsidP="00000000" w:rsidRDefault="00000000" w:rsidRPr="00000000" w14:paraId="0000018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Gráfica Gerencial y Analítica (Tablets): Diseño adaptativo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Responsive Design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para pantallas amplias que optimiza la distribución visual de los paneles de Inteligencia de Negocio (BI), tablas transaccionales y gráficos comparativos de producción láctea y morbilidad animal.</w:t>
            </w:r>
          </w:p>
          <w:p w:rsidR="00000000" w:rsidDel="00000000" w:rsidP="00000000" w:rsidRDefault="00000000" w:rsidRPr="00000000" w14:paraId="0000018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Experiencia de Usuario y Usabilidad (UI/UX): Formularios estructurados con validaciones de campos en tiempo real (ej. peso positivo, fechas coherentes de vacunación), selectores rápidos y mensajes de alerta o error claros, precisos y orientados a solucionar la incidencia en pantalla.</w:t>
            </w:r>
          </w:p>
          <w:p w:rsidR="00000000" w:rsidDel="00000000" w:rsidP="00000000" w:rsidRDefault="00000000" w:rsidRPr="00000000" w14:paraId="0000018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Técnica Integral: Verificación y cumplimiento del 100% de los requerimientos funcionales (Administrador operacional, escaneo QR, historial veterinario y módulo BI) y no funcionales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Offline-First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sincronización asincrónica bidireccional con Supabase y seguridad multi-empresa RLS) definidos en la matriz actualizada.</w:t>
            </w:r>
          </w:p>
          <w:p w:rsidR="00000000" w:rsidDel="00000000" w:rsidP="00000000" w:rsidRDefault="00000000" w:rsidRPr="00000000" w14:paraId="0000019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de Rendimiento y Certificación de Calidad (QA): Certificación técnica en terreno que apruebe la velocidad del lector óptico QR en exteriores (menor o igual a 5 segundos por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y garantiza cero pérdida o corrupción de datos transaccionales durante las pruebas de corte de red y posterior reconexión con la nube.</w:t>
            </w:r>
          </w:p>
          <w:p w:rsidR="00000000" w:rsidDel="00000000" w:rsidP="00000000" w:rsidRDefault="00000000" w:rsidRPr="00000000" w14:paraId="0000019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de Parámetros de Gestión: Ejecución exitosa del proyecto respetando los límites de alcance, el cronograma establecido para el semestre en curso y el presupuesto estimado ($21.529.600   CLP 10%).</w:t>
            </w:r>
          </w:p>
          <w:p w:rsidR="00000000" w:rsidDel="00000000" w:rsidP="00000000" w:rsidRDefault="00000000" w:rsidRPr="00000000" w14:paraId="0000019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Formal del Cliente: Firma del acta de recepción definitiva por parte de la empresa contratante tras el desahogo de observaciones y la ejecución satisfactoria de las Pruebas de Aceptación del Usuario (UAT) en entorno real.</w:t>
            </w:r>
          </w:p>
          <w:p w:rsidR="00000000" w:rsidDel="00000000" w:rsidP="00000000" w:rsidRDefault="00000000" w:rsidRPr="00000000" w14:paraId="0000019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9ia88vfdtpti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p9hg3cbtshku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Aprobaciones y control de cambios</w:t>
      </w:r>
    </w:p>
    <w:tbl>
      <w:tblPr>
        <w:tblStyle w:val="Table25"/>
        <w:tblW w:w="1008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3420"/>
        <w:gridCol w:w="1845"/>
        <w:gridCol w:w="1575"/>
        <w:gridCol w:w="2265"/>
        <w:tblGridChange w:id="0">
          <w:tblGrid>
            <w:gridCol w:w="975"/>
            <w:gridCol w:w="3420"/>
            <w:gridCol w:w="1845"/>
            <w:gridCol w:w="1575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Quiroz H. 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Informático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082840" cy="515283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840" cy="5152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Marilyn Correa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Jefa de Proyecto / Arquitectura TI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381125" cy="6223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firs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-609662</wp:posOffset>
          </wp:positionV>
          <wp:extent cx="2566035" cy="426085"/>
          <wp:effectExtent b="0" l="0" r="0" t="0"/>
          <wp:wrapSquare wrapText="bothSides" distB="0" distT="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Nombre del proyecto</w:t>
    </w:r>
  </w:p>
  <w:p w:rsidR="00000000" w:rsidDel="00000000" w:rsidP="00000000" w:rsidRDefault="00000000" w:rsidRPr="00000000" w14:paraId="000001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//bnykm3Glj6jGjGpaTzQIDHyA==">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