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0D89F" w14:textId="77777777" w:rsidR="005161C6" w:rsidRDefault="005161C6">
      <w:pPr>
        <w:spacing w:before="1600"/>
      </w:pPr>
    </w:p>
    <w:p w14:paraId="1BF35136" w14:textId="77777777" w:rsidR="005161C6" w:rsidRDefault="00000000">
      <w:pPr>
        <w:jc w:val="center"/>
      </w:pPr>
      <w:r>
        <w:rPr>
          <w:b/>
          <w:bCs/>
          <w:color w:val="595959"/>
          <w:sz w:val="28"/>
          <w:szCs w:val="28"/>
        </w:rPr>
        <w:t>DUOC UC</w:t>
      </w:r>
    </w:p>
    <w:p w14:paraId="607F4B6C" w14:textId="77777777" w:rsidR="005161C6" w:rsidRDefault="00000000">
      <w:pPr>
        <w:spacing w:after="600"/>
        <w:jc w:val="center"/>
      </w:pPr>
      <w:r>
        <w:rPr>
          <w:color w:val="595959"/>
          <w:sz w:val="24"/>
          <w:szCs w:val="24"/>
        </w:rPr>
        <w:t>Ingeniería en Informática</w:t>
      </w:r>
    </w:p>
    <w:p w14:paraId="0E7D6107" w14:textId="77777777" w:rsidR="005161C6" w:rsidRDefault="00000000">
      <w:pPr>
        <w:spacing w:after="100"/>
        <w:jc w:val="center"/>
      </w:pPr>
      <w:r>
        <w:rPr>
          <w:b/>
          <w:bCs/>
          <w:color w:val="1F3864"/>
          <w:sz w:val="40"/>
          <w:szCs w:val="40"/>
        </w:rPr>
        <w:t>Informe de Autoevaluación</w:t>
      </w:r>
    </w:p>
    <w:p w14:paraId="7B000781" w14:textId="77777777" w:rsidR="005161C6" w:rsidRDefault="00000000">
      <w:pPr>
        <w:spacing w:after="100"/>
        <w:jc w:val="center"/>
      </w:pPr>
      <w:r>
        <w:rPr>
          <w:b/>
          <w:bCs/>
          <w:color w:val="1F3864"/>
          <w:sz w:val="32"/>
          <w:szCs w:val="32"/>
        </w:rPr>
        <w:t>Definición Proyecto APT – Fase 1</w:t>
      </w:r>
    </w:p>
    <w:p w14:paraId="4B2CE862" w14:textId="77777777" w:rsidR="005161C6" w:rsidRDefault="00000000">
      <w:pPr>
        <w:spacing w:after="700"/>
        <w:jc w:val="center"/>
      </w:pPr>
      <w:r>
        <w:rPr>
          <w:i/>
          <w:iCs/>
          <w:sz w:val="26"/>
          <w:szCs w:val="26"/>
        </w:rPr>
        <w:t xml:space="preserve">Proyecto: Agrotech</w:t>
      </w:r>
    </w:p>
    <w:p w14:paraId="14DBCFA5" w14:textId="77777777" w:rsidR="005161C6" w:rsidRDefault="005161C6">
      <w:pPr>
        <w:spacing w:before="1200"/>
      </w:pPr>
    </w:p>
    <w:p w14:paraId="4FB9B0D3" w14:textId="2AEE4FAE" w:rsidR="005161C6" w:rsidRPr="009114AC" w:rsidRDefault="00000000">
      <w:pPr>
        <w:spacing w:after="80"/>
        <w:rPr>
          <w:b/>
          <w:bCs/>
        </w:rPr>
      </w:pPr>
      <w:r>
        <w:rPr>
          <w:b/>
          <w:bCs/>
        </w:rPr>
        <w:t xml:space="preserve">Estudiante: </w:t>
      </w:r>
      <w:r>
        <w:t xml:space="preserve">Manuel Otaiza</w:t>
      </w:r>
    </w:p>
    <w:p w14:paraId="21C17E39" w14:textId="77777777" w:rsidR="005161C6" w:rsidRDefault="00000000">
      <w:pPr>
        <w:spacing w:after="80"/>
      </w:pPr>
      <w:r>
        <w:rPr>
          <w:b/>
          <w:bCs/>
        </w:rPr>
        <w:t xml:space="preserve">Asignatura: </w:t>
      </w:r>
      <w:r>
        <w:t xml:space="preserve">Capstone (PTY4614)</w:t>
      </w:r>
    </w:p>
    <w:p w14:paraId="171415F2" w14:textId="77777777" w:rsidR="005161C6" w:rsidRDefault="00000000">
      <w:pPr>
        <w:spacing w:after="80"/>
      </w:pPr>
      <w:r>
        <w:rPr>
          <w:b/>
          <w:bCs/>
        </w:rPr>
        <w:t xml:space="preserve">Rol en el proyecto: </w:t>
      </w:r>
      <w:r>
        <w:t xml:space="preserve">Mobile &amp; Offline</w:t>
      </w:r>
    </w:p>
    <w:p w14:paraId="789A9218" w14:textId="77777777" w:rsidR="005161C6" w:rsidRDefault="00000000">
      <w:pPr>
        <w:spacing w:after="80"/>
      </w:pPr>
      <w:r>
        <w:rPr>
          <w:b/>
          <w:bCs/>
        </w:rPr>
        <w:t xml:space="preserve">Agente evaluativo: </w:t>
      </w:r>
      <w:r>
        <w:t>Autoevaluación</w:t>
      </w:r>
    </w:p>
    <w:p w14:paraId="5CE390DD" w14:textId="77777777" w:rsidR="005161C6" w:rsidRDefault="00000000">
      <w:pPr>
        <w:spacing w:after="80"/>
      </w:pPr>
      <w:r>
        <w:rPr>
          <w:b/>
          <w:bCs/>
        </w:rPr>
        <w:t xml:space="preserve">Fecha: </w:t>
      </w:r>
      <w:r>
        <w:t xml:space="preserve">Agosto 2026</w:t>
      </w:r>
    </w:p>
    <w:p w14:paraId="213948BA" w14:textId="77777777" w:rsidR="005161C6" w:rsidRDefault="00000000">
      <w:r>
        <w:br w:type="page"/>
      </w:r>
    </w:p>
    <w:p w14:paraId="2DA7C444" w14:textId="77777777" w:rsidR="005161C6" w:rsidRDefault="00000000">
      <w:pPr>
        <w:pStyle w:val="Heading1"/>
      </w:pPr>
      <w:bookmarkStart w:id="0" w:name="_Toc238298966"/>
      <w:r>
        <w:lastRenderedPageBreak/>
        <w:t>Índice de Contenidos</w:t>
      </w:r>
      <w:bookmarkEnd w:id="0"/>
    </w:p>
    <w:sdt>
      <w:sdtPr>
        <w:alias w:val="Índice"/>
        <w:id w:val="-121691861"/>
      </w:sdtPr>
      <w:sdtContent>
        <w:p w14:paraId="18211D20" w14:textId="77777777" w:rsidR="009114AC" w:rsidRDefault="00000000">
          <w:pPr>
            <w:pStyle w:val="TOC1"/>
            <w:tabs>
              <w:tab w:val="right" w:leader="dot" w:pos="9628"/>
            </w:tabs>
            <w:rPr>
              <w:noProof/>
            </w:rPr>
          </w:pPr>
          <w:r>
            <w:fldChar w:fldCharType="begin"/>
            <w:instrText>TOC \h \o "1-2"</w:instrText>
            <w:fldChar w:fldCharType="separate"/>
          </w:r>
          <w:hyperlink w:anchor="_Toc238298966" w:history="1">
            <w:r>
              <w:rPr>
                <w:rStyle w:val="Hyperlink"/>
                <w:noProof/>
              </w:rPr>
              <w:t>Índice de Contenidos</w:t>
            </w:r>
            <w:r>
              <w:rPr>
                <w:noProof/>
              </w:rPr>
              <w:tab/>
              <w:fldChar w:fldCharType="begin"/>
              <w:instrText xml:space="preserve"> PAGEREF _Toc238298966 \h </w:instrText>
              <w:fldChar w:fldCharType="separate"/>
              <w:t>1</w:t>
              <w:fldChar w:fldCharType="end"/>
            </w:r>
          </w:hyperlink>
        </w:p>
        <w:p w14:paraId="496725D9" w14:textId="77777777" w:rsidR="009114AC" w:rsidRDefault="009114AC">
          <w:pPr>
            <w:pStyle w:val="TOC1"/>
            <w:tabs>
              <w:tab w:val="right" w:leader="dot" w:pos="9628"/>
            </w:tabs>
            <w:rPr>
              <w:noProof/>
            </w:rPr>
          </w:pPr>
          <w:hyperlink w:anchor="_Toc238298967" w:history="1">
            <w:r>
              <w:rPr>
                <w:rStyle w:val="Hyperlink"/>
                <w:noProof/>
              </w:rPr>
              <w:t>1. Abstract</w:t>
            </w:r>
            <w:r>
              <w:rPr>
                <w:noProof/>
              </w:rPr>
              <w:tab/>
              <w:fldChar w:fldCharType="begin"/>
              <w:instrText xml:space="preserve"> PAGEREF _Toc238298967 \h </w:instrText>
              <w:fldChar w:fldCharType="separate"/>
              <w:t>1</w:t>
              <w:fldChar w:fldCharType="end"/>
            </w:r>
          </w:hyperlink>
        </w:p>
        <w:p w14:paraId="1523CBC7" w14:textId="77777777" w:rsidR="009114AC" w:rsidRDefault="009114AC">
          <w:pPr>
            <w:pStyle w:val="TOC2"/>
            <w:tabs>
              <w:tab w:val="right" w:leader="dot" w:pos="9628"/>
            </w:tabs>
            <w:rPr>
              <w:noProof/>
            </w:rPr>
          </w:pPr>
          <w:hyperlink w:anchor="_Toc238298968" w:history="1">
            <w:r>
              <w:rPr>
                <w:rStyle w:val="Hyperlink"/>
                <w:noProof/>
              </w:rPr>
              <w:t>1.1 Resumen (Español)</w:t>
            </w:r>
            <w:r>
              <w:rPr>
                <w:noProof/>
              </w:rPr>
              <w:tab/>
              <w:fldChar w:fldCharType="begin"/>
              <w:instrText xml:space="preserve"> PAGEREF _Toc238298968 \h </w:instrText>
              <w:fldChar w:fldCharType="separate"/>
              <w:t>1</w:t>
              <w:fldChar w:fldCharType="end"/>
            </w:r>
          </w:hyperlink>
        </w:p>
        <w:p w14:paraId="194D51E2" w14:textId="77777777" w:rsidR="009114AC" w:rsidRDefault="009114AC">
          <w:pPr>
            <w:pStyle w:val="TOC2"/>
            <w:tabs>
              <w:tab w:val="right" w:leader="dot" w:pos="9628"/>
            </w:tabs>
            <w:rPr>
              <w:noProof/>
            </w:rPr>
          </w:pPr>
          <w:hyperlink w:anchor="_Toc238298969" w:history="1">
            <w:r>
              <w:rPr>
                <w:rStyle w:val="Hyperlink"/>
                <w:noProof/>
              </w:rPr>
              <w:t>1.2 Abstract (English)</w:t>
            </w:r>
            <w:r>
              <w:rPr>
                <w:noProof/>
              </w:rPr>
              <w:tab/>
              <w:fldChar w:fldCharType="begin"/>
              <w:instrText xml:space="preserve"> PAGEREF _Toc238298969 \h </w:instrText>
              <w:fldChar w:fldCharType="separate"/>
              <w:t>1</w:t>
              <w:fldChar w:fldCharType="end"/>
            </w:r>
          </w:hyperlink>
        </w:p>
        <w:p w14:paraId="464B149B" w14:textId="77777777" w:rsidR="009114AC" w:rsidRDefault="009114AC">
          <w:pPr>
            <w:pStyle w:val="TOC1"/>
            <w:tabs>
              <w:tab w:val="right" w:leader="dot" w:pos="9628"/>
            </w:tabs>
            <w:rPr>
              <w:noProof/>
            </w:rPr>
          </w:pPr>
          <w:hyperlink w:anchor="_Toc238298970" w:history="1">
            <w:r>
              <w:rPr>
                <w:rStyle w:val="Hyperlink"/>
                <w:noProof/>
              </w:rPr>
              <w:t>2. Descripción del Proyecto APT</w:t>
            </w:r>
            <w:r>
              <w:rPr>
                <w:noProof/>
              </w:rPr>
              <w:tab/>
              <w:fldChar w:fldCharType="begin"/>
              <w:instrText xml:space="preserve"> PAGEREF _Toc238298970 \h </w:instrText>
              <w:fldChar w:fldCharType="separate"/>
              <w:t>1</w:t>
              <w:fldChar w:fldCharType="end"/>
            </w:r>
          </w:hyperlink>
        </w:p>
        <w:p w14:paraId="49625F6A" w14:textId="77777777" w:rsidR="009114AC" w:rsidRDefault="009114AC">
          <w:pPr>
            <w:pStyle w:val="TOC1"/>
            <w:tabs>
              <w:tab w:val="right" w:leader="dot" w:pos="9628"/>
            </w:tabs>
            <w:rPr>
              <w:noProof/>
            </w:rPr>
          </w:pPr>
          <w:hyperlink w:anchor="_Toc238298971" w:history="1">
            <w:r>
              <w:rPr>
                <w:rStyle w:val="Hyperlink"/>
                <w:noProof/>
              </w:rPr>
              <w:t>3. Relación con las Competencias del Perfil de Egreso</w:t>
            </w:r>
            <w:r>
              <w:rPr>
                <w:noProof/>
              </w:rPr>
              <w:tab/>
              <w:fldChar w:fldCharType="begin"/>
              <w:instrText xml:space="preserve"> PAGEREF _Toc238298971 \h </w:instrText>
              <w:fldChar w:fldCharType="separate"/>
              <w:t>1</w:t>
              <w:fldChar w:fldCharType="end"/>
            </w:r>
          </w:hyperlink>
        </w:p>
        <w:p w14:paraId="5DF34EEE" w14:textId="77777777" w:rsidR="009114AC" w:rsidRDefault="009114AC">
          <w:pPr>
            <w:pStyle w:val="TOC2"/>
            <w:tabs>
              <w:tab w:val="right" w:leader="dot" w:pos="9628"/>
            </w:tabs>
            <w:rPr>
              <w:noProof/>
            </w:rPr>
          </w:pPr>
          <w:hyperlink w:anchor="_Toc238298972" w:history="1">
            <w:r>
              <w:rPr>
                <w:rStyle w:val="Hyperlink"/>
                <w:noProof/>
              </w:rPr>
              <w:t>3.1 Indicadores de calidad asociados</w:t>
            </w:r>
            <w:r>
              <w:rPr>
                <w:noProof/>
              </w:rPr>
              <w:tab/>
              <w:fldChar w:fldCharType="begin"/>
              <w:instrText xml:space="preserve"> PAGEREF _Toc238298972 \h </w:instrText>
              <w:fldChar w:fldCharType="separate"/>
              <w:t>1</w:t>
              <w:fldChar w:fldCharType="end"/>
            </w:r>
          </w:hyperlink>
        </w:p>
        <w:p w14:paraId="5A27F01A" w14:textId="77777777" w:rsidR="009114AC" w:rsidRDefault="009114AC">
          <w:pPr>
            <w:pStyle w:val="TOC1"/>
            <w:tabs>
              <w:tab w:val="right" w:leader="dot" w:pos="9628"/>
            </w:tabs>
            <w:rPr>
              <w:noProof/>
            </w:rPr>
          </w:pPr>
          <w:hyperlink w:anchor="_Toc238298973" w:history="1">
            <w:r>
              <w:rPr>
                <w:rStyle w:val="Hyperlink"/>
                <w:noProof/>
              </w:rPr>
              <w:t>4. Relación con mis Intereses Profesionales</w:t>
            </w:r>
            <w:r>
              <w:rPr>
                <w:noProof/>
              </w:rPr>
              <w:tab/>
              <w:fldChar w:fldCharType="begin"/>
              <w:instrText xml:space="preserve"> PAGEREF _Toc238298973 \h </w:instrText>
              <w:fldChar w:fldCharType="separate"/>
              <w:t>1</w:t>
              <w:fldChar w:fldCharType="end"/>
            </w:r>
          </w:hyperlink>
        </w:p>
        <w:p w14:paraId="49330803" w14:textId="77777777" w:rsidR="009114AC" w:rsidRDefault="009114AC">
          <w:pPr>
            <w:pStyle w:val="TOC1"/>
            <w:tabs>
              <w:tab w:val="right" w:leader="dot" w:pos="9628"/>
            </w:tabs>
            <w:rPr>
              <w:noProof/>
            </w:rPr>
          </w:pPr>
          <w:hyperlink w:anchor="_Toc238298974" w:history="1">
            <w:r>
              <w:rPr>
                <w:rStyle w:val="Hyperlink"/>
                <w:noProof/>
              </w:rPr>
              <w:t>5. Factibilidad del Proyecto en el Marco de la Asignatura</w:t>
            </w:r>
            <w:r>
              <w:rPr>
                <w:noProof/>
              </w:rPr>
              <w:tab/>
              <w:fldChar w:fldCharType="begin"/>
              <w:instrText xml:space="preserve"> PAGEREF _Toc238298974 \h </w:instrText>
              <w:fldChar w:fldCharType="separate"/>
              <w:t>1</w:t>
              <w:fldChar w:fldCharType="end"/>
            </w:r>
          </w:hyperlink>
        </w:p>
        <w:p w14:paraId="45C72A84" w14:textId="77777777" w:rsidR="009114AC" w:rsidRDefault="009114AC">
          <w:pPr>
            <w:pStyle w:val="TOC1"/>
            <w:tabs>
              <w:tab w:val="right" w:leader="dot" w:pos="9628"/>
            </w:tabs>
            <w:rPr>
              <w:noProof/>
            </w:rPr>
          </w:pPr>
          <w:hyperlink w:anchor="_Toc238298975" w:history="1">
            <w:r>
              <w:rPr>
                <w:rStyle w:val="Hyperlink"/>
                <w:noProof/>
              </w:rPr>
              <w:t>6. Objetivos del Proyecto</w:t>
            </w:r>
            <w:r>
              <w:rPr>
                <w:noProof/>
              </w:rPr>
              <w:tab/>
              <w:fldChar w:fldCharType="begin"/>
              <w:instrText xml:space="preserve"> PAGEREF _Toc238298975 \h </w:instrText>
              <w:fldChar w:fldCharType="separate"/>
              <w:t>1</w:t>
              <w:fldChar w:fldCharType="end"/>
            </w:r>
          </w:hyperlink>
        </w:p>
        <w:p w14:paraId="04B6D21D" w14:textId="77777777" w:rsidR="009114AC" w:rsidRDefault="009114AC">
          <w:pPr>
            <w:pStyle w:val="TOC2"/>
            <w:tabs>
              <w:tab w:val="right" w:leader="dot" w:pos="9628"/>
            </w:tabs>
            <w:rPr>
              <w:noProof/>
            </w:rPr>
          </w:pPr>
          <w:hyperlink w:anchor="_Toc238298976" w:history="1">
            <w:r>
              <w:rPr>
                <w:rStyle w:val="Hyperlink"/>
                <w:noProof/>
              </w:rPr>
              <w:t>6.1 Objetivo General</w:t>
            </w:r>
            <w:r>
              <w:rPr>
                <w:noProof/>
              </w:rPr>
              <w:tab/>
              <w:fldChar w:fldCharType="begin"/>
              <w:instrText xml:space="preserve"> PAGEREF _Toc238298976 \h </w:instrText>
              <w:fldChar w:fldCharType="separate"/>
              <w:t>1</w:t>
              <w:fldChar w:fldCharType="end"/>
            </w:r>
          </w:hyperlink>
        </w:p>
        <w:p w14:paraId="74A752F0" w14:textId="77777777" w:rsidR="009114AC" w:rsidRDefault="009114AC">
          <w:pPr>
            <w:pStyle w:val="TOC2"/>
            <w:tabs>
              <w:tab w:val="right" w:leader="dot" w:pos="9628"/>
            </w:tabs>
            <w:rPr>
              <w:noProof/>
            </w:rPr>
          </w:pPr>
          <w:hyperlink w:anchor="_Toc238298977" w:history="1">
            <w:r>
              <w:rPr>
                <w:rStyle w:val="Hyperlink"/>
                <w:noProof/>
              </w:rPr>
              <w:t>6.2 Objetivos Específicos</w:t>
            </w:r>
            <w:r>
              <w:rPr>
                <w:noProof/>
              </w:rPr>
              <w:tab/>
              <w:fldChar w:fldCharType="begin"/>
              <w:instrText xml:space="preserve"> PAGEREF _Toc238298977 \h </w:instrText>
              <w:fldChar w:fldCharType="separate"/>
              <w:t>1</w:t>
              <w:fldChar w:fldCharType="end"/>
            </w:r>
          </w:hyperlink>
        </w:p>
        <w:p w14:paraId="5225A810" w14:textId="77777777" w:rsidR="009114AC" w:rsidRDefault="009114AC">
          <w:pPr>
            <w:pStyle w:val="TOC1"/>
            <w:tabs>
              <w:tab w:val="right" w:leader="dot" w:pos="9628"/>
            </w:tabs>
            <w:rPr>
              <w:noProof/>
            </w:rPr>
          </w:pPr>
          <w:hyperlink w:anchor="_Toc238298978" w:history="1">
            <w:r>
              <w:rPr>
                <w:rStyle w:val="Hyperlink"/>
                <w:noProof/>
              </w:rPr>
              <w:t>7. Metodología de Trabajo</w:t>
            </w:r>
            <w:r>
              <w:rPr>
                <w:noProof/>
              </w:rPr>
              <w:tab/>
              <w:fldChar w:fldCharType="begin"/>
              <w:instrText xml:space="preserve"> PAGEREF _Toc238298978 \h </w:instrText>
              <w:fldChar w:fldCharType="separate"/>
              <w:t>1</w:t>
              <w:fldChar w:fldCharType="end"/>
            </w:r>
          </w:hyperlink>
        </w:p>
        <w:p w14:paraId="09AD56CA" w14:textId="77777777" w:rsidR="009114AC" w:rsidRDefault="009114AC">
          <w:pPr>
            <w:pStyle w:val="TOC1"/>
            <w:tabs>
              <w:tab w:val="right" w:leader="dot" w:pos="9628"/>
            </w:tabs>
            <w:rPr>
              <w:noProof/>
            </w:rPr>
          </w:pPr>
          <w:hyperlink w:anchor="_Toc238298979" w:history="1">
            <w:r>
              <w:rPr>
                <w:rStyle w:val="Hyperlink"/>
                <w:noProof/>
              </w:rPr>
              <w:t>8. Plan de Trabajo</w:t>
            </w:r>
            <w:r>
              <w:rPr>
                <w:noProof/>
              </w:rPr>
              <w:tab/>
              <w:fldChar w:fldCharType="begin"/>
              <w:instrText xml:space="preserve"> PAGEREF _Toc238298979 \h </w:instrText>
              <w:fldChar w:fldCharType="separate"/>
              <w:t>1</w:t>
              <w:fldChar w:fldCharType="end"/>
            </w:r>
          </w:hyperlink>
        </w:p>
        <w:p w14:paraId="59E74937" w14:textId="77777777" w:rsidR="009114AC" w:rsidRDefault="009114AC">
          <w:pPr>
            <w:pStyle w:val="TOC1"/>
            <w:tabs>
              <w:tab w:val="right" w:leader="dot" w:pos="9628"/>
            </w:tabs>
            <w:rPr>
              <w:noProof/>
            </w:rPr>
          </w:pPr>
          <w:hyperlink w:anchor="_Toc238298980" w:history="1">
            <w:r>
              <w:rPr>
                <w:rStyle w:val="Hyperlink"/>
                <w:noProof/>
              </w:rPr>
              <w:t>9. Propuesta de Evidencias</w:t>
            </w:r>
            <w:r>
              <w:rPr>
                <w:noProof/>
              </w:rPr>
              <w:tab/>
              <w:fldChar w:fldCharType="begin"/>
              <w:instrText xml:space="preserve"> PAGEREF _Toc238298980 \h </w:instrText>
              <w:fldChar w:fldCharType="separate"/>
              <w:t>1</w:t>
              <w:fldChar w:fldCharType="end"/>
            </w:r>
          </w:hyperlink>
        </w:p>
        <w:p w14:paraId="18F0A7E9" w14:textId="77777777" w:rsidR="009114AC" w:rsidRDefault="009114AC">
          <w:pPr>
            <w:pStyle w:val="TOC1"/>
            <w:tabs>
              <w:tab w:val="right" w:leader="dot" w:pos="9628"/>
            </w:tabs>
            <w:rPr>
              <w:noProof/>
            </w:rPr>
          </w:pPr>
          <w:hyperlink w:anchor="_Toc238298981" w:history="1">
            <w:r>
              <w:rPr>
                <w:rStyle w:val="Hyperlink"/>
                <w:noProof/>
              </w:rPr>
              <w:t>10. Conclusions</w:t>
            </w:r>
            <w:r>
              <w:rPr>
                <w:noProof/>
              </w:rPr>
              <w:tab/>
              <w:fldChar w:fldCharType="begin"/>
              <w:instrText xml:space="preserve"> PAGEREF _Toc238298981 \h </w:instrText>
              <w:fldChar w:fldCharType="separate"/>
              <w:t>1</w:t>
              <w:fldChar w:fldCharType="end"/>
            </w:r>
          </w:hyperlink>
        </w:p>
        <w:p w14:paraId="636662D2" w14:textId="77777777" w:rsidR="009114AC" w:rsidRDefault="009114AC">
          <w:pPr>
            <w:pStyle w:val="TOC1"/>
            <w:tabs>
              <w:tab w:val="right" w:leader="dot" w:pos="9628"/>
            </w:tabs>
            <w:rPr>
              <w:noProof/>
            </w:rPr>
          </w:pPr>
          <w:hyperlink w:anchor="_Toc238298982" w:history="1">
            <w:r>
              <w:rPr>
                <w:rStyle w:val="Hyperlink"/>
                <w:noProof/>
              </w:rPr>
              <w:t>11. Reflection</w:t>
            </w:r>
            <w:r>
              <w:rPr>
                <w:noProof/>
              </w:rPr>
              <w:tab/>
              <w:fldChar w:fldCharType="begin"/>
              <w:instrText xml:space="preserve"> PAGEREF _Toc238298982 \h </w:instrText>
              <w:fldChar w:fldCharType="separate"/>
              <w:t>1</w:t>
              <w:fldChar w:fldCharType="end"/>
            </w:r>
          </w:hyperlink>
        </w:p>
        <w:p w14:paraId="69E9EF93" w14:textId="77777777" w:rsidR="009114AC" w:rsidRDefault="009114AC">
          <w:pPr>
            <w:pStyle w:val="TOC1"/>
            <w:tabs>
              <w:tab w:val="right" w:leader="dot" w:pos="9628"/>
            </w:tabs>
            <w:rPr>
              <w:noProof/>
            </w:rPr>
          </w:pPr>
          <w:hyperlink w:anchor="_Toc238298983" w:history="1">
            <w:r>
              <w:rPr>
                <w:rStyle w:val="Hyperlink"/>
                <w:noProof/>
              </w:rPr>
              <w:t>12. Referencias</w:t>
            </w:r>
            <w:r>
              <w:rPr>
                <w:noProof/>
              </w:rPr>
              <w:tab/>
              <w:fldChar w:fldCharType="begin"/>
              <w:instrText xml:space="preserve"> PAGEREF _Toc238298983 \h </w:instrText>
              <w:fldChar w:fldCharType="separate"/>
              <w:t>1</w:t>
              <w:fldChar w:fldCharType="end"/>
            </w:r>
          </w:hyperlink>
        </w:p>
        <w:p w14:paraId="4E98B9B6" w14:textId="77777777" w:rsidR="005161C6" w:rsidRDefault="00000000">
          <w:r>
            <w:fldChar w:fldCharType="end"/>
          </w:r>
        </w:p>
      </w:sdtContent>
    </w:sdt>
    <w:p w14:paraId="541956C1" w14:textId="77777777" w:rsidR="005161C6" w:rsidRDefault="00000000">
      <w:r>
        <w:br w:type="page"/>
      </w:r>
    </w:p>
    <w:p w14:paraId="6B220992" w14:textId="77777777" w:rsidR="005161C6" w:rsidRDefault="00000000">
      <w:pPr>
        <w:pStyle w:val="Heading1"/>
      </w:pPr>
      <w:bookmarkStart w:id="1" w:name="_Toc238298967"/>
      <w:r>
        <w:lastRenderedPageBreak/>
        <w:t xml:space="preserve">1. Abstract</w:t>
      </w:r>
      <w:bookmarkEnd w:id="1"/>
    </w:p>
    <w:p w14:paraId="13D60F9E" w14:textId="77777777" w:rsidR="005161C6" w:rsidRDefault="00000000">
      <w:pPr>
        <w:pStyle w:val="Heading2"/>
      </w:pPr>
      <w:bookmarkStart w:id="2" w:name="_Toc238298968"/>
      <w:r>
        <w:t>1.1 Resumen (Español)</w:t>
      </w:r>
      <w:bookmarkEnd w:id="2"/>
    </w:p>
    <w:p w14:paraId="1621D154" w14:textId="77777777" w:rsidR="005161C6" w:rsidRDefault="00000000">
      <w:pPr>
        <w:spacing w:after="160" w:line="276" w:lineRule="auto"/>
        <w:jc w:val="both"/>
      </w:pPr>
      <w:r>
        <w:t xml:space="preserve">La mayor parte de las herramientas de gestión que se utilizan en el sector agropecuario funcionan solamente con conexión permanente a internet, condición que no se cumple en potreros ni en predios rurales alejados. Por esa razón, buena parte del trabajo de terreno se sigue registrando en papel o en planillas aisladas, lo que provoca pérdida de información, errores de digitación y demoras en la centralización de los datos. Agrotech es una aplicación móvil bajo modelo SaaS que enfrenta este problema mediante una arquitectura offline-first: el trabajador registra pesajes, ordeñas, vacunaciones y alimentación directamente en su teléfono o tablet, los datos quedan almacenados de forma local en SQLite y se sincronizan de manera automática con el servidor central cuando el dispositivo recupera señal. El sistema incorpora además la identificación del ganado mediante lectura de códigos QR, un módulo de historial veterinario y un módulo de inteligencia de negocio que entrega indicadores de producción y proyecciones de insumos. Este informe presenta la definición del proyecto, su relación con las competencias del perfil de egreso de Ingeniería en Informática y con mis intereses profesionales, la metodología de trabajo escogida, el plan de actividades y las evidencias con las que se validará su avance durante el semestre.</w:t>
      </w:r>
    </w:p>
    <w:p w14:paraId="2A684E72" w14:textId="77777777" w:rsidR="005161C6" w:rsidRPr="009114AC" w:rsidRDefault="00000000">
      <w:pPr>
        <w:pStyle w:val="Heading2"/>
        <w:rPr>
          <w:lang w:val="en-US"/>
        </w:rPr>
      </w:pPr>
      <w:bookmarkStart w:id="3" w:name="_Toc238298969"/>
      <w:r>
        <w:rPr>
          <w:lang w:val="en-US"/>
        </w:rPr>
        <w:t>1.2 Abstract (English)</w:t>
      </w:r>
      <w:bookmarkEnd w:id="3"/>
    </w:p>
    <w:p w14:paraId="7E963776" w14:textId="77777777" w:rsidR="005161C6" w:rsidRPr="009114AC" w:rsidRDefault="00000000">
      <w:pPr>
        <w:spacing w:after="160" w:line="276" w:lineRule="auto"/>
        <w:jc w:val="both"/>
        <w:rPr>
          <w:lang w:val="en-US"/>
        </w:rPr>
      </w:pPr>
      <w:r>
        <w:rPr>
          <w:lang w:val="en-US"/>
        </w:rPr>
        <w:t xml:space="preserve">Most management tools used in the livestock and agricultural sector only work with a permanent internet connection, a condition that is not met in pastures or in remote rural farms. As a result, much of the field work is still recorded on paper or in isolated spreadsheets, which causes information loss, typing errors and delays in centralizing the data. Agrotech is a mobile SaaS application that addresses this problem through an offline-first architecture: workers record weighing, milking, vaccination and feeding tasks directly on their phone or tablet, the data is stored locally in SQLite, and it is automatically synchronized with the central server once the device regains signal. The system also includes livestock identification through QR code scanning, a veterinary history module and a business intelligence module that provides production indicators and supply forecasts. This report presents the definition of the project, its relation to the Computer Engineering graduate profile and to my professional interests, the chosen working methodology, the activity plan and the evidence that will validate its progress during the semester.</w:t>
      </w:r>
    </w:p>
    <w:p w14:paraId="63DAB814" w14:textId="77777777" w:rsidR="005161C6" w:rsidRDefault="00000000">
      <w:pPr>
        <w:pStyle w:val="Heading1"/>
      </w:pPr>
      <w:bookmarkStart w:id="4" w:name="_Toc238298970"/>
      <w:r>
        <w:t>2. Descripción del Proyecto APT</w:t>
      </w:r>
      <w:bookmarkEnd w:id="4"/>
    </w:p>
    <w:p w14:paraId="58D4CE2D" w14:textId="77777777" w:rsidR="005161C6" w:rsidRDefault="00000000">
      <w:pPr>
        <w:spacing w:after="160" w:line="276" w:lineRule="auto"/>
        <w:jc w:val="both"/>
      </w:pPr>
      <w:r>
        <w:t xml:space="preserve">El Proyecto APT corresponde al trabajo de título de la carrera de Ingeniería en Informática y se desarrolla durante la asignatura Capstone. Consiste en diseñar, planificar y construir una solución de software real a lo largo del semestre, aplicando de manera integrada las competencias adquiridas durante la formación. Su importancia para el campo laboral está en que reproduce el ciclo completo de un proyecto de software en la industria: levantamiento de requerimientos con un cliente, diseño de la arquitectura, desarrollo, pruebas y puesta en producción, todo dentro de un plazo y un presupuesto acotados. Es, en la práctica, la primera vez que asumimos la responsabilidad de entregar un producto funcional y no solamente un ejercicio académico.</w:t>
      </w:r>
    </w:p>
    <w:p w14:paraId="76F6784D" w14:textId="77777777" w:rsidR="005161C6" w:rsidRDefault="00000000">
      <w:pPr>
        <w:spacing w:after="160" w:line="276" w:lineRule="auto"/>
        <w:jc w:val="both"/>
      </w:pPr>
      <w:r>
        <w:t xml:space="preserve">El proyecto que estamos desarrollando se llama Agrotech y corresponde a una aplicación móvil SaaS orientada al sector ganadero y agrícola. Hoy estas empresas gestionan sus procesos de forma manual o en planillas separadas, ya que los sistemas ERP tradicionales exigen conexión permanente a internet, algo poco realista en potreros, corrales y fincas rurales. Esto se traduce en pérdida de información, descontrol sanitario del ganado y decisiones gerenciales tomadas sin respaldo estadístico. Agrotech resuelve el problema con una arquitectura offline-first que permite registrar en terreno tareas de pesaje, alimentación, vacunación y ordeña sin conexión, sincronizando la información con el servidor central al recuperar señal. Además incorpora la identificación de los animales mediante códigos QR, un módulo de historial veterinario y un módulo de inteligencia de negocio con indicadores de producción y proyección de insumos.</w:t>
      </w:r>
    </w:p>
    <w:p w14:paraId="687207A6" w14:textId="77777777" w:rsidR="005161C6" w:rsidRDefault="00000000">
      <w:pPr>
        <w:pStyle w:val="Heading1"/>
      </w:pPr>
      <w:bookmarkStart w:id="5" w:name="_Toc238298971"/>
      <w:r>
        <w:t>3. Relación con las Competencias del Perfil de Egreso</w:t>
      </w:r>
      <w:bookmarkEnd w:id="5"/>
    </w:p>
    <w:p w14:paraId="799C57DF" w14:textId="77777777" w:rsidR="005161C6" w:rsidRDefault="00000000">
      <w:pPr>
        <w:spacing w:after="160" w:line="276" w:lineRule="auto"/>
        <w:jc w:val="both"/>
      </w:pPr>
      <w:r>
        <w:lastRenderedPageBreak/>
        <w:t xml:space="preserve">Mi rol dentro del equipo de Agrotech corresponde al desarrollo Mobile y Offline, es decir, la construcción de la aplicación móvil y del mecanismo que le permite operar sin conexión en terreno. Por esto, el proyecto se relaciona directamente con dos competencias del perfil de egreso de Ingeniería en Informática.</w:t>
      </w:r>
    </w:p>
    <w:p w14:paraId="7DE40DC7" w14:textId="77777777" w:rsidR="005161C6" w:rsidRDefault="00000000">
      <w:pPr>
        <w:spacing w:after="160" w:line="276" w:lineRule="auto"/>
        <w:jc w:val="both"/>
      </w:pPr>
      <w:r>
        <w:t xml:space="preserve">La primera es “Diseñar soluciones de software que respondan a los requerimientos y necesidades de la organización”. En mi caso, esto se refleja en el diseño de la aplicación móvil y de su arquitectura offline-first: la definición del esquema de datos local en SQLite, el flujo de sincronización asincrónica bidireccional con el servidor y el diseño de las pantallas según los seis roles del sistema, considerando las condiciones reales de uso en terreno, como el trabajo con guantes, la luz solar directa y dispositivos de gama baja.</w:t>
      </w:r>
    </w:p>
    <w:p w14:paraId="30F19097" w14:textId="77777777" w:rsidR="005161C6" w:rsidRDefault="00000000">
      <w:pPr>
        <w:spacing w:after="160" w:line="276" w:lineRule="auto"/>
        <w:jc w:val="both"/>
      </w:pPr>
      <w:r>
        <w:t xml:space="preserve">La segunda es “Desarrollar una solución de software utilizando técnicas que permitan sistematizar el proceso de desarrollo y mantenimiento, asegurando el logro de los objetivos”. Esto se relaciona con la implementación de la aplicación en React Native, la integración de la persistencia local con los servicios del backend (Supabase y FastAPI) y el uso de control de versiones y de pruebas asociadas a cada hito del cronograma, de manera que el avance quede documentado y sea mantenible por el resto del equipo.</w:t>
      </w:r>
    </w:p>
    <w:p w14:paraId="3E44D017" w14:textId="77777777" w:rsidR="005161C6" w:rsidRDefault="00000000">
      <w:pPr>
        <w:spacing w:after="160" w:line="276" w:lineRule="auto"/>
        <w:jc w:val="both"/>
      </w:pPr>
      <w:r>
        <w:t xml:space="preserve">Dado que esta autoevaluación corresponde a la fase de definición del proyecto (fase 1), ambas competencias se encuentran todavía en etapa de diseño: la arquitectura offline-first y los requerimientos de la aplicación móvil ya están definidos en el Acta de Constitución, pero su construcción se ejecutará en las fases siguientes del cronograma.</w:t>
      </w:r>
    </w:p>
    <w:p w14:paraId="70EFD706" w14:textId="77777777" w:rsidR="005161C6" w:rsidRDefault="00000000">
      <w:pPr>
        <w:pStyle w:val="Heading2"/>
      </w:pPr>
      <w:bookmarkStart w:id="6" w:name="_Toc238298972"/>
      <w:r>
        <w:t>3.1 Indicadores de calidad asociados</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6"/>
        <w:gridCol w:w="4429"/>
        <w:gridCol w:w="2503"/>
      </w:tblGrid>
      <w:tr w:rsidR="005161C6" w14:paraId="49EB8EF3" w14:textId="77777777">
        <w:tblPrEx>
          <w:tblCellMar>
            <w:top w:w="0" w:type="dxa"/>
            <w:bottom w:w="0" w:type="dxa"/>
          </w:tblCellMar>
        </w:tblPrEx>
        <w:trPr>
          <w:tblHeader/>
        </w:trPr>
        <w:tc>
          <w:tcPr>
            <w:tcW w:w="1400" w:type="pct"/>
            <w:shd w:val="clear" w:color="auto" w:fill="1F3864"/>
            <w:tcMar>
              <w:top w:w="80" w:type="dxa"/>
              <w:left w:w="100" w:type="dxa"/>
              <w:bottom w:w="80" w:type="dxa"/>
              <w:right w:w="100" w:type="dxa"/>
            </w:tcMar>
            <w:vAlign w:val="center"/>
          </w:tcPr>
          <w:p w14:paraId="3C18E4C3" w14:textId="77777777" w:rsidR="005161C6" w:rsidRDefault="00000000">
            <w:pPr>
              <w:jc w:val="center"/>
            </w:pPr>
            <w:r>
              <w:rPr>
                <w:b/>
                <w:bCs/>
                <w:color w:val="FFFFFF"/>
                <w:sz w:val="20"/>
                <w:szCs w:val="20"/>
              </w:rPr>
              <w:t>Competencia</w:t>
            </w:r>
          </w:p>
        </w:tc>
        <w:tc>
          <w:tcPr>
            <w:tcW w:w="2300" w:type="pct"/>
            <w:shd w:val="clear" w:color="auto" w:fill="1F3864"/>
            <w:tcMar>
              <w:top w:w="80" w:type="dxa"/>
              <w:left w:w="100" w:type="dxa"/>
              <w:bottom w:w="80" w:type="dxa"/>
              <w:right w:w="100" w:type="dxa"/>
            </w:tcMar>
            <w:vAlign w:val="center"/>
          </w:tcPr>
          <w:p w14:paraId="220CCFC1" w14:textId="77777777" w:rsidR="005161C6" w:rsidRDefault="00000000">
            <w:pPr>
              <w:jc w:val="center"/>
            </w:pPr>
            <w:r>
              <w:rPr>
                <w:b/>
                <w:bCs/>
                <w:color w:val="FFFFFF"/>
                <w:sz w:val="20"/>
                <w:szCs w:val="20"/>
              </w:rPr>
              <w:t>Indicador de calidad</w:t>
            </w:r>
          </w:p>
        </w:tc>
        <w:tc>
          <w:tcPr>
            <w:tcW w:w="1300" w:type="pct"/>
            <w:shd w:val="clear" w:color="auto" w:fill="1F3864"/>
            <w:tcMar>
              <w:top w:w="80" w:type="dxa"/>
              <w:left w:w="100" w:type="dxa"/>
              <w:bottom w:w="80" w:type="dxa"/>
              <w:right w:w="100" w:type="dxa"/>
            </w:tcMar>
            <w:vAlign w:val="center"/>
          </w:tcPr>
          <w:p w14:paraId="608ADA74" w14:textId="77777777" w:rsidR="005161C6" w:rsidRDefault="00000000">
            <w:pPr>
              <w:jc w:val="center"/>
            </w:pPr>
            <w:r>
              <w:rPr>
                <w:b/>
                <w:bCs/>
                <w:color w:val="FFFFFF"/>
                <w:sz w:val="20"/>
                <w:szCs w:val="20"/>
              </w:rPr>
              <w:t>Estado actual</w:t>
            </w:r>
          </w:p>
        </w:tc>
      </w:tr>
      <w:tr w:rsidR="005161C6" w14:paraId="5C1E1FD8" w14:textId="77777777">
        <w:tblPrEx>
          <w:tblCellMar>
            <w:top w:w="0" w:type="dxa"/>
            <w:bottom w:w="0" w:type="dxa"/>
          </w:tblCellMar>
        </w:tblPrEx>
        <w:tc>
          <w:tcPr>
            <w:tcW w:w="1400" w:type="pct"/>
            <w:tcMar>
              <w:top w:w="80" w:type="dxa"/>
              <w:left w:w="100" w:type="dxa"/>
              <w:bottom w:w="80" w:type="dxa"/>
              <w:right w:w="100" w:type="dxa"/>
            </w:tcMar>
            <w:vAlign w:val="center"/>
          </w:tcPr>
          <w:p w14:paraId="6CD7CEF3" w14:textId="77777777" w:rsidR="005161C6" w:rsidRDefault="00000000">
            <w:r>
              <w:rPr>
                <w:color w:val="000000"/>
                <w:sz w:val="20"/>
                <w:szCs w:val="20"/>
              </w:rPr>
              <w:t xml:space="preserve">Diseñar soluciones de software</w:t>
            </w:r>
          </w:p>
        </w:tc>
        <w:tc>
          <w:tcPr>
            <w:tcW w:w="2300" w:type="pct"/>
            <w:tcMar>
              <w:top w:w="80" w:type="dxa"/>
              <w:left w:w="100" w:type="dxa"/>
              <w:bottom w:w="80" w:type="dxa"/>
              <w:right w:w="100" w:type="dxa"/>
            </w:tcMar>
            <w:vAlign w:val="center"/>
          </w:tcPr>
          <w:p w14:paraId="2E2B35D7" w14:textId="77777777" w:rsidR="005161C6" w:rsidRDefault="00000000">
            <w:r>
              <w:rPr>
                <w:color w:val="000000"/>
                <w:sz w:val="20"/>
                <w:szCs w:val="20"/>
              </w:rPr>
              <w:t xml:space="preserve">2.1 Diseña la arquitectura de la solución de software según los requerimientos levantados</w:t>
            </w:r>
          </w:p>
        </w:tc>
        <w:tc>
          <w:tcPr>
            <w:tcW w:w="1300" w:type="pct"/>
            <w:tcMar>
              <w:top w:w="80" w:type="dxa"/>
              <w:left w:w="100" w:type="dxa"/>
              <w:bottom w:w="80" w:type="dxa"/>
              <w:right w:w="100" w:type="dxa"/>
            </w:tcMar>
            <w:vAlign w:val="center"/>
          </w:tcPr>
          <w:p w14:paraId="4ABD52CB" w14:textId="77777777" w:rsidR="005161C6" w:rsidRDefault="00000000">
            <w:r>
              <w:rPr>
                <w:color w:val="000000"/>
                <w:sz w:val="20"/>
                <w:szCs w:val="20"/>
              </w:rPr>
              <w:t xml:space="preserve">Presente: arquitectura offline-first y stack definidos en el Acta de Constitución</w:t>
            </w:r>
          </w:p>
        </w:tc>
      </w:tr>
      <w:tr w:rsidR="005161C6" w14:paraId="593AF13B" w14:textId="77777777">
        <w:tblPrEx>
          <w:tblCellMar>
            <w:top w:w="0" w:type="dxa"/>
            <w:bottom w:w="0" w:type="dxa"/>
          </w:tblCellMar>
        </w:tblPrEx>
        <w:tc>
          <w:tcPr>
            <w:tcW w:w="1400" w:type="pct"/>
            <w:tcMar>
              <w:top w:w="80" w:type="dxa"/>
              <w:left w:w="100" w:type="dxa"/>
              <w:bottom w:w="80" w:type="dxa"/>
              <w:right w:w="100" w:type="dxa"/>
            </w:tcMar>
            <w:vAlign w:val="center"/>
          </w:tcPr>
          <w:p w14:paraId="0AB8831B" w14:textId="77777777" w:rsidR="005161C6" w:rsidRDefault="00000000">
            <w:r>
              <w:rPr>
                <w:color w:val="000000"/>
                <w:sz w:val="20"/>
                <w:szCs w:val="20"/>
              </w:rPr>
              <w:t xml:space="preserve">Diseñar soluciones de software</w:t>
            </w:r>
          </w:p>
        </w:tc>
        <w:tc>
          <w:tcPr>
            <w:tcW w:w="2300" w:type="pct"/>
            <w:tcMar>
              <w:top w:w="80" w:type="dxa"/>
              <w:left w:w="100" w:type="dxa"/>
              <w:bottom w:w="80" w:type="dxa"/>
              <w:right w:w="100" w:type="dxa"/>
            </w:tcMar>
            <w:vAlign w:val="center"/>
          </w:tcPr>
          <w:p w14:paraId="638A49EB" w14:textId="77777777" w:rsidR="005161C6" w:rsidRDefault="00000000">
            <w:r>
              <w:rPr>
                <w:color w:val="000000"/>
                <w:sz w:val="20"/>
                <w:szCs w:val="20"/>
              </w:rPr>
              <w:t xml:space="preserve">2.2 Diseña las interfaces de usuario de la solución de software</w:t>
            </w:r>
          </w:p>
        </w:tc>
        <w:tc>
          <w:tcPr>
            <w:tcW w:w="1300" w:type="pct"/>
            <w:tcMar>
              <w:top w:w="80" w:type="dxa"/>
              <w:left w:w="100" w:type="dxa"/>
              <w:bottom w:w="80" w:type="dxa"/>
              <w:right w:w="100" w:type="dxa"/>
            </w:tcMar>
            <w:vAlign w:val="center"/>
          </w:tcPr>
          <w:p w14:paraId="4B42B588" w14:textId="77777777" w:rsidR="005161C6" w:rsidRDefault="00000000">
            <w:r>
              <w:rPr>
                <w:color w:val="000000"/>
                <w:sz w:val="20"/>
                <w:szCs w:val="20"/>
              </w:rPr>
              <w:t xml:space="preserve">En proceso: mockups por rol planificados para la fase de Análisis y Diseño</w:t>
            </w:r>
          </w:p>
        </w:tc>
      </w:tr>
      <w:tr w:rsidR="005161C6" w14:paraId="75FDEBE3" w14:textId="77777777">
        <w:tblPrEx>
          <w:tblCellMar>
            <w:top w:w="0" w:type="dxa"/>
            <w:bottom w:w="0" w:type="dxa"/>
          </w:tblCellMar>
        </w:tblPrEx>
        <w:tc>
          <w:tcPr>
            <w:tcW w:w="1400" w:type="pct"/>
            <w:tcMar>
              <w:top w:w="80" w:type="dxa"/>
              <w:left w:w="100" w:type="dxa"/>
              <w:bottom w:w="80" w:type="dxa"/>
              <w:right w:w="100" w:type="dxa"/>
            </w:tcMar>
            <w:vAlign w:val="center"/>
          </w:tcPr>
          <w:p w14:paraId="45454192" w14:textId="77777777" w:rsidR="005161C6" w:rsidRDefault="00000000">
            <w:r>
              <w:rPr>
                <w:color w:val="000000"/>
                <w:sz w:val="20"/>
                <w:szCs w:val="20"/>
              </w:rPr>
              <w:t xml:space="preserve">Desarrollar una solución de software</w:t>
            </w:r>
          </w:p>
        </w:tc>
        <w:tc>
          <w:tcPr>
            <w:tcW w:w="2300" w:type="pct"/>
            <w:tcMar>
              <w:top w:w="80" w:type="dxa"/>
              <w:left w:w="100" w:type="dxa"/>
              <w:bottom w:w="80" w:type="dxa"/>
              <w:right w:w="100" w:type="dxa"/>
            </w:tcMar>
            <w:vAlign w:val="center"/>
          </w:tcPr>
          <w:p w14:paraId="0CF14F6A" w14:textId="77777777" w:rsidR="005161C6" w:rsidRDefault="00000000">
            <w:r>
              <w:rPr>
                <w:color w:val="000000"/>
                <w:sz w:val="20"/>
                <w:szCs w:val="20"/>
              </w:rPr>
              <w:t xml:space="preserve">4.1 Construye una solución de software utilizando técnicas de sistematización</w:t>
            </w:r>
          </w:p>
        </w:tc>
        <w:tc>
          <w:tcPr>
            <w:tcW w:w="1300" w:type="pct"/>
            <w:tcMar>
              <w:top w:w="80" w:type="dxa"/>
              <w:left w:w="100" w:type="dxa"/>
              <w:bottom w:w="80" w:type="dxa"/>
              <w:right w:w="100" w:type="dxa"/>
            </w:tcMar>
            <w:vAlign w:val="center"/>
          </w:tcPr>
          <w:p w14:paraId="20805307" w14:textId="77777777" w:rsidR="005161C6" w:rsidRDefault="00000000">
            <w:r>
              <w:rPr>
                <w:color w:val="000000"/>
                <w:sz w:val="20"/>
                <w:szCs w:val="20"/>
              </w:rPr>
              <w:t xml:space="preserve">Pendiente: se ejecuta en la fase de Desarrollo</w:t>
            </w:r>
          </w:p>
        </w:tc>
      </w:tr>
      <w:tr w:rsidR="005161C6" w14:paraId="14CE05A8" w14:textId="77777777">
        <w:tblPrEx>
          <w:tblCellMar>
            <w:top w:w="0" w:type="dxa"/>
            <w:bottom w:w="0" w:type="dxa"/>
          </w:tblCellMar>
        </w:tblPrEx>
        <w:tc>
          <w:tcPr>
            <w:tcW w:w="1400" w:type="pct"/>
            <w:tcMar>
              <w:top w:w="80" w:type="dxa"/>
              <w:left w:w="100" w:type="dxa"/>
              <w:bottom w:w="80" w:type="dxa"/>
              <w:right w:w="100" w:type="dxa"/>
            </w:tcMar>
            <w:vAlign w:val="center"/>
          </w:tcPr>
          <w:p w14:paraId="294F5415" w14:textId="77777777" w:rsidR="005161C6" w:rsidRDefault="00000000">
            <w:r>
              <w:rPr>
                <w:color w:val="000000"/>
                <w:sz w:val="20"/>
                <w:szCs w:val="20"/>
              </w:rPr>
              <w:t xml:space="preserve">Desarrollar una solución de software</w:t>
            </w:r>
          </w:p>
        </w:tc>
        <w:tc>
          <w:tcPr>
            <w:tcW w:w="2300" w:type="pct"/>
            <w:tcMar>
              <w:top w:w="80" w:type="dxa"/>
              <w:left w:w="100" w:type="dxa"/>
              <w:bottom w:w="80" w:type="dxa"/>
              <w:right w:w="100" w:type="dxa"/>
            </w:tcMar>
            <w:vAlign w:val="center"/>
          </w:tcPr>
          <w:p w14:paraId="635983C4" w14:textId="77777777" w:rsidR="005161C6" w:rsidRDefault="00000000">
            <w:r>
              <w:rPr>
                <w:color w:val="000000"/>
                <w:sz w:val="20"/>
                <w:szCs w:val="20"/>
              </w:rPr>
              <w:t xml:space="preserve">4.2 Integra los distintos componentes de la solución de software</w:t>
            </w:r>
          </w:p>
        </w:tc>
        <w:tc>
          <w:tcPr>
            <w:tcW w:w="1300" w:type="pct"/>
            <w:tcMar>
              <w:top w:w="80" w:type="dxa"/>
              <w:left w:w="100" w:type="dxa"/>
              <w:bottom w:w="80" w:type="dxa"/>
              <w:right w:w="100" w:type="dxa"/>
            </w:tcMar>
            <w:vAlign w:val="center"/>
          </w:tcPr>
          <w:p w14:paraId="7C20E3BF" w14:textId="77777777" w:rsidR="005161C6" w:rsidRDefault="00000000">
            <w:r>
              <w:rPr>
                <w:color w:val="000000"/>
                <w:sz w:val="20"/>
                <w:szCs w:val="20"/>
              </w:rPr>
              <w:t xml:space="preserve">Pendiente: depende del avance del backend y de la base de datos central</w:t>
            </w:r>
          </w:p>
        </w:tc>
      </w:tr>
      <w:tr w:rsidR="005161C6" w14:paraId="7759AFC8" w14:textId="77777777">
        <w:tblPrEx>
          <w:tblCellMar>
            <w:top w:w="0" w:type="dxa"/>
            <w:bottom w:w="0" w:type="dxa"/>
          </w:tblCellMar>
        </w:tblPrEx>
        <w:tc>
          <w:tcPr>
            <w:tcW w:w="1400" w:type="pct"/>
            <w:tcMar>
              <w:top w:w="80" w:type="dxa"/>
              <w:left w:w="100" w:type="dxa"/>
              <w:bottom w:w="80" w:type="dxa"/>
              <w:right w:w="100" w:type="dxa"/>
            </w:tcMar>
            <w:vAlign w:val="center"/>
          </w:tcPr>
          <w:p w14:paraId="3EBBCDD5" w14:textId="77777777" w:rsidR="005161C6" w:rsidRDefault="00000000">
            <w:r>
              <w:rPr>
                <w:color w:val="000000"/>
                <w:sz w:val="20"/>
                <w:szCs w:val="20"/>
              </w:rPr>
              <w:t xml:space="preserve">Desarrollar una solución de software</w:t>
            </w:r>
          </w:p>
        </w:tc>
        <w:tc>
          <w:tcPr>
            <w:tcW w:w="2300" w:type="pct"/>
            <w:tcMar>
              <w:top w:w="80" w:type="dxa"/>
              <w:left w:w="100" w:type="dxa"/>
              <w:bottom w:w="80" w:type="dxa"/>
              <w:right w:w="100" w:type="dxa"/>
            </w:tcMar>
            <w:vAlign w:val="center"/>
          </w:tcPr>
          <w:p w14:paraId="45D42903" w14:textId="77777777" w:rsidR="005161C6" w:rsidRDefault="00000000">
            <w:r>
              <w:rPr>
                <w:color w:val="000000"/>
                <w:sz w:val="20"/>
                <w:szCs w:val="20"/>
              </w:rPr>
              <w:t xml:space="preserve">4.3 Implanta una solución de software asegurando el logro de los objetivos</w:t>
            </w:r>
          </w:p>
        </w:tc>
        <w:tc>
          <w:tcPr>
            <w:tcW w:w="1300" w:type="pct"/>
            <w:tcMar>
              <w:top w:w="80" w:type="dxa"/>
              <w:left w:w="100" w:type="dxa"/>
              <w:bottom w:w="80" w:type="dxa"/>
              <w:right w:w="100" w:type="dxa"/>
            </w:tcMar>
            <w:vAlign w:val="center"/>
          </w:tcPr>
          <w:p w14:paraId="7736409D" w14:textId="77777777" w:rsidR="005161C6" w:rsidRDefault="00000000">
            <w:r>
              <w:rPr>
                <w:color w:val="000000"/>
                <w:sz w:val="20"/>
                <w:szCs w:val="20"/>
              </w:rPr>
              <w:t xml:space="preserve">Pendiente: corresponde a la fase de Implementación y Cierre</w:t>
            </w:r>
          </w:p>
        </w:tc>
      </w:tr>
    </w:tbl>
    <w:p w14:paraId="46B98976" w14:textId="77777777" w:rsidR="005161C6" w:rsidRDefault="00000000">
      <w:pPr>
        <w:pStyle w:val="Heading1"/>
      </w:pPr>
      <w:bookmarkStart w:id="7" w:name="_Toc238298973"/>
      <w:r>
        <w:t>4. Relación con mis Intereses Profesionales</w:t>
      </w:r>
      <w:bookmarkEnd w:id="7"/>
    </w:p>
    <w:p w14:paraId="56DB4CCE" w14:textId="5DBF4019" w:rsidR="005161C6" w:rsidRDefault="00000000">
      <w:pPr>
        <w:spacing w:after="160" w:line="276" w:lineRule="auto"/>
        <w:jc w:val="both"/>
      </w:pPr>
      <w:r>
        <w:t xml:space="preserve">Me interesa el desarrollo de aplicaciones, y en particular el desarrollo móvil, porque es la parte de la informática que me acercó a la carrera: en enseñanza media veía videos de desarrollo de Nicolás Schürmann y ahí empecé a tomarle cariño al área. Elegí el rol de Mobile y Offline dentro del equipo porque me permite trabajar en el producto que el usuario final realmente toca y, además, enfrentar un problema técnico que no es habitual en los proyectos de la carrera: lograr que una aplicación siga funcionando cuando no hay red y que después sincronice sin perder ni duplicar información. Actualmente me desempeño en un área de sistemas orientada a datos y reportería, por lo que este proyecto me permite desarrollar el lado constructivo del desarrollo de software, que es donde quiero proyectarme profesionalmente al titularme.</w:t>
      </w:r>
    </w:p>
    <w:p w14:paraId="361E6BFB" w14:textId="77777777" w:rsidR="005161C6" w:rsidRDefault="00000000">
      <w:pPr>
        <w:pStyle w:val="Heading1"/>
      </w:pPr>
      <w:bookmarkStart w:id="8" w:name="_Toc238298974"/>
      <w:r>
        <w:t>5. Factibilidad del Proyecto en el Marco de la Asignatura</w:t>
      </w:r>
      <w:bookmarkEnd w:id="8"/>
    </w:p>
    <w:p w14:paraId="48213A4D" w14:textId="77777777" w:rsidR="005161C6" w:rsidRDefault="00000000">
      <w:pPr>
        <w:spacing w:after="160" w:line="276" w:lineRule="auto"/>
        <w:jc w:val="both"/>
      </w:pPr>
      <w:r>
        <w:t xml:space="preserve">El proyecto es factible de realizarse en el marco de la asignatura por varias razones. En primer lugar, el cronograma definido en el Acta de Constitución contempla cuatro meses de trabajo, entre el 10 de agosto y el 5 de diciembre de 2026, distribuidos en cinco fases (planificación, análisis y diseño, desarrollo, pruebas y QA, e implementación y cierre), </w:t>
        <w:lastRenderedPageBreak/>
        <w:t xml:space="preserve">lo que es coherente con el tiempo disponible en Capstone. En segundo lugar, el equipo está compuesto por seis integrantes con roles definidos desde el inicio (jefatura de proyecto y arquitectura, backend y API, mobile y offline, analítica y BI, y QA), lo que permite repartir la carga entre los distintos módulos del sistema. En tercer lugar, el stack tecnológico ya está definido y es accesible para un proyecto de título (React Native, SQLite, Supabase y FastAPI), y el presupuesto estimado del proyecto es de $21.529.600 CLP, correspondiente principalmente a las horas de trabajo del equipo de ingeniería.</w:t>
      </w:r>
    </w:p>
    <w:p w14:paraId="3DC665B4" w14:textId="77777777" w:rsidR="005161C6" w:rsidRDefault="00000000">
      <w:pPr>
        <w:spacing w:after="160" w:line="276" w:lineRule="auto"/>
        <w:jc w:val="both"/>
      </w:pPr>
      <w:r>
        <w:t xml:space="preserve">Las principales dificultades que identifico desde mi rol son la resolución de conflictos cuando dos usuarios modifican el mismo registro sin conexión, el rendimiento del lector QR en exteriores con luz solar directa y el consumo de batería en dispositivos de gama baja por el uso continuo de la cámara. Para abordarlas, el equipo definió una arquitectura offline-first con sincronización asincrónica y reglas de resolución de colisiones, además de una fase de pruebas y QA con validación en terreno y capacitaciones diferenciadas por rol para reducir la resistencia al cambio de los usuarios acostumbrados al registro en papel.</w:t>
      </w:r>
    </w:p>
    <w:p w14:paraId="7F387A09" w14:textId="77777777" w:rsidR="005161C6" w:rsidRDefault="00000000">
      <w:pPr>
        <w:pStyle w:val="Heading1"/>
      </w:pPr>
      <w:bookmarkStart w:id="9" w:name="_Toc238298975"/>
      <w:r>
        <w:t>6. Objetivos del Proyecto</w:t>
      </w:r>
      <w:bookmarkEnd w:id="9"/>
    </w:p>
    <w:p w14:paraId="34AEAEB2" w14:textId="77777777" w:rsidR="005161C6" w:rsidRDefault="00000000">
      <w:pPr>
        <w:pStyle w:val="Heading2"/>
      </w:pPr>
      <w:bookmarkStart w:id="10" w:name="_Toc238298976"/>
      <w:r>
        <w:t>6.1 Objetivo General</w:t>
      </w:r>
      <w:bookmarkEnd w:id="10"/>
    </w:p>
    <w:p w14:paraId="2C70AD38" w14:textId="77777777" w:rsidR="005161C6" w:rsidRDefault="00000000">
      <w:pPr>
        <w:spacing w:after="160" w:line="276" w:lineRule="auto"/>
        <w:jc w:val="both"/>
      </w:pPr>
      <w:r>
        <w:t xml:space="preserve">Desarrollar Agrotech, una aplicación móvil SaaS con arquitectura offline-first que permita digitalizar la gestión operativa, sanitaria y comercial del ganado en predios rurales con baja o nula cobertura, integrando trazabilidad mediante códigos QR, historial veterinario centralizado y un módulo de inteligencia de negocio que entregue indicadores de producción y proyecciones de insumos.</w:t>
      </w:r>
    </w:p>
    <w:p w14:paraId="79B20CEA" w14:textId="77777777" w:rsidR="005161C6" w:rsidRDefault="00000000">
      <w:pPr>
        <w:pStyle w:val="Heading2"/>
      </w:pPr>
      <w:bookmarkStart w:id="11" w:name="_Toc238298977"/>
      <w:r>
        <w:t>6.2 Objetivos Específicos</w:t>
      </w:r>
      <w:bookmarkEnd w:id="11"/>
    </w:p>
    <w:p w14:paraId="3EA66977" w14:textId="77777777" w:rsidR="005161C6" w:rsidRDefault="00000000">
      <w:pPr>
        <w:pStyle w:val="ListParagraph"/>
        <w:numPr>
          <w:ilvl w:val="0"/>
          <w:numId w:val="1"/>
        </w:numPr>
        <w:spacing w:after="90" w:line="276" w:lineRule="auto"/>
      </w:pPr>
      <w:r>
        <w:t xml:space="preserve">Construir la aplicación móvil multiplataforma en React Native, con una interfaz adaptativa según los seis roles de usuario del sistema (administrador, ganadero, capataz, trabajador, veterinario y cliente).</w:t>
      </w:r>
    </w:p>
    <w:p w14:paraId="1128C8D5" w14:textId="77777777" w:rsidR="005161C6" w:rsidRDefault="00000000">
      <w:pPr>
        <w:pStyle w:val="ListParagraph"/>
        <w:numPr>
          <w:ilvl w:val="0"/>
          <w:numId w:val="1"/>
        </w:numPr>
        <w:spacing w:after="90" w:line="276" w:lineRule="auto"/>
      </w:pPr>
      <w:r>
        <w:t xml:space="preserve">Implementar la persistencia local en SQLite y el protocolo de sincronización asincrónica bidireccional que resuelva los conflictos de datos generados durante la operación sin conexión.</w:t>
      </w:r>
    </w:p>
    <w:p w14:paraId="64AD5B9C" w14:textId="77777777" w:rsidR="005161C6" w:rsidRDefault="00000000">
      <w:pPr>
        <w:pStyle w:val="ListParagraph"/>
        <w:numPr>
          <w:ilvl w:val="0"/>
          <w:numId w:val="1"/>
        </w:numPr>
        <w:spacing w:after="90" w:line="276" w:lineRule="auto"/>
      </w:pPr>
      <w:r>
        <w:t xml:space="preserve">Integrar la generación y la lectura de códigos QR mediante la cámara del dispositivo para identificar a los animales y desplegar su ficha técnica en terreno en menos de cinco segundos.</w:t>
      </w:r>
    </w:p>
    <w:p w14:paraId="69A04D68" w14:textId="77777777" w:rsidR="005161C6" w:rsidRDefault="00000000">
      <w:pPr>
        <w:pStyle w:val="ListParagraph"/>
        <w:numPr>
          <w:ilvl w:val="0"/>
          <w:numId w:val="1"/>
        </w:numPr>
        <w:spacing w:after="90" w:line="276" w:lineRule="auto"/>
      </w:pPr>
      <w:r>
        <w:t xml:space="preserve">Desarrollar el módulo de gestión veterinaria que permita registrar y consultar el historial sanitario, alimenticio y de vacunación de cada animal.</w:t>
      </w:r>
    </w:p>
    <w:p w14:paraId="45C67189" w14:textId="77777777" w:rsidR="005161C6" w:rsidRDefault="00000000">
      <w:pPr>
        <w:pStyle w:val="ListParagraph"/>
        <w:numPr>
          <w:ilvl w:val="0"/>
          <w:numId w:val="1"/>
        </w:numPr>
        <w:spacing w:after="90" w:line="276" w:lineRule="auto"/>
      </w:pPr>
      <w:r>
        <w:t xml:space="preserve">Implementar el módulo de inteligencia de negocio, con panel de KPIs, análisis de producción por tipo de animal y exportación de reportes en PDF y Excel.</w:t>
      </w:r>
    </w:p>
    <w:p w14:paraId="68FE7E0B" w14:textId="77777777" w:rsidR="005161C6" w:rsidRDefault="005161C6">
      <w:pPr>
        <w:spacing w:after="100"/>
      </w:pPr>
    </w:p>
    <w:p w14:paraId="06364DB5" w14:textId="77777777" w:rsidR="005161C6" w:rsidRDefault="00000000">
      <w:pPr>
        <w:pStyle w:val="Heading1"/>
      </w:pPr>
      <w:bookmarkStart w:id="12" w:name="_Toc238298978"/>
      <w:r>
        <w:t>7. Metodología de Trabajo</w:t>
      </w:r>
      <w:bookmarkEnd w:id="12"/>
    </w:p>
    <w:p w14:paraId="6C4FC6D5" w14:textId="77777777" w:rsidR="005161C6" w:rsidRDefault="00000000">
      <w:pPr>
        <w:spacing w:after="160" w:line="276" w:lineRule="auto"/>
        <w:jc w:val="both"/>
      </w:pPr>
      <w:r>
        <w:t xml:space="preserve">El equipo optó por una metodología de trabajo tradicional o predictiva, estructurada en fases secuenciales con hitos definidos y seguimiento mediante una carta Gantt. A diferencia de un enfoque ágil con iteraciones cortas, este modelo permite planificar de manera anticipada el alcance completo del proyecto y sus entregables, lo que resulta coherente con un proyecto de título que tiene un plazo fijo, un presupuesto cerrado y requerimientos ya levantados y validados en el Acta de Constitución.</w:t>
      </w:r>
    </w:p>
    <w:p w14:paraId="4B8BCE6B" w14:textId="77777777" w:rsidR="005161C6" w:rsidRDefault="00000000">
      <w:pPr>
        <w:spacing w:after="160" w:line="276" w:lineRule="auto"/>
        <w:jc w:val="both"/>
      </w:pPr>
      <w:r>
        <w:t xml:space="preserve">Bajo esta metodología, cada fase debe completarse y validarse antes de comenzar la siguiente, lo que reduce el riesgo de retrabajo al mantener documentación formal de cada etapa (requerimientos, arquitectura, casos de uso y prototipos) como base para el desarrollo y las pruebas. En mi rol esto es especialmente relevante, porque el diseño del esquema local y del flujo de sincronización debe estar cerrado antes de empezar a programar la aplicación, y el avance se controla mediante los hitos definidos en la carta Gantt.</w:t>
      </w:r>
    </w:p>
    <w:p w14:paraId="4D7AAE38" w14:textId="77777777" w:rsidR="005161C6" w:rsidRDefault="00000000">
      <w:pPr>
        <w:pStyle w:val="Heading1"/>
      </w:pPr>
      <w:bookmarkStart w:id="13" w:name="_Toc238298979"/>
      <w:r>
        <w:t>8. Plan de Trabajo</w:t>
      </w:r>
      <w:bookmarkEnd w:id="13"/>
    </w:p>
    <w:p w14:paraId="767A81E4" w14:textId="77777777" w:rsidR="005161C6" w:rsidRDefault="00000000">
      <w:pPr>
        <w:spacing w:after="160" w:line="276" w:lineRule="auto"/>
        <w:jc w:val="both"/>
      </w:pPr>
      <w:r>
        <w:lastRenderedPageBreak/>
        <w:t xml:space="preserve">El siguiente plan de trabajo se basa en el cronograma general de fases definido en el Acta de Constitución del proyecto Agrotech, indicando para cada fase su período, duración, actividades principales, facilitadores y posibles obstaculizadores.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1904"/>
        <w:gridCol w:w="2579"/>
        <w:gridCol w:w="1808"/>
        <w:gridCol w:w="1808"/>
      </w:tblGrid>
      <w:tr w:rsidR="005161C6" w14:paraId="0F0FC479" w14:textId="77777777">
        <w:tblPrEx>
          <w:tblCellMar>
            <w:top w:w="0" w:type="dxa"/>
            <w:bottom w:w="0" w:type="dxa"/>
          </w:tblCellMar>
        </w:tblPrEx>
        <w:trPr>
          <w:tblHeader/>
        </w:trPr>
        <w:tc>
          <w:tcPr>
            <w:tcW w:w="750" w:type="pct"/>
            <w:shd w:val="clear" w:color="auto" w:fill="1F3864"/>
            <w:tcMar>
              <w:top w:w="80" w:type="dxa"/>
              <w:left w:w="100" w:type="dxa"/>
              <w:bottom w:w="80" w:type="dxa"/>
              <w:right w:w="100" w:type="dxa"/>
            </w:tcMar>
            <w:vAlign w:val="center"/>
          </w:tcPr>
          <w:p w14:paraId="54D60914" w14:textId="77777777" w:rsidR="005161C6" w:rsidRDefault="00000000">
            <w:pPr>
              <w:jc w:val="center"/>
            </w:pPr>
            <w:r>
              <w:rPr>
                <w:b/>
                <w:bCs/>
                <w:color w:val="FFFFFF"/>
                <w:sz w:val="20"/>
                <w:szCs w:val="20"/>
              </w:rPr>
              <w:t>Fase</w:t>
            </w:r>
          </w:p>
        </w:tc>
        <w:tc>
          <w:tcPr>
            <w:tcW w:w="1000" w:type="pct"/>
            <w:shd w:val="clear" w:color="auto" w:fill="1F3864"/>
            <w:tcMar>
              <w:top w:w="80" w:type="dxa"/>
              <w:left w:w="100" w:type="dxa"/>
              <w:bottom w:w="80" w:type="dxa"/>
              <w:right w:w="100" w:type="dxa"/>
            </w:tcMar>
            <w:vAlign w:val="center"/>
          </w:tcPr>
          <w:p w14:paraId="32272AD8" w14:textId="77777777" w:rsidR="005161C6" w:rsidRDefault="00000000">
            <w:pPr>
              <w:jc w:val="center"/>
            </w:pPr>
            <w:r>
              <w:rPr>
                <w:b/>
                <w:bCs/>
                <w:color w:val="FFFFFF"/>
                <w:sz w:val="20"/>
                <w:szCs w:val="20"/>
              </w:rPr>
              <w:t>Periodo / Duración</w:t>
            </w:r>
          </w:p>
        </w:tc>
        <w:tc>
          <w:tcPr>
            <w:tcW w:w="1350" w:type="pct"/>
            <w:shd w:val="clear" w:color="auto" w:fill="1F3864"/>
            <w:tcMar>
              <w:top w:w="80" w:type="dxa"/>
              <w:left w:w="100" w:type="dxa"/>
              <w:bottom w:w="80" w:type="dxa"/>
              <w:right w:w="100" w:type="dxa"/>
            </w:tcMar>
            <w:vAlign w:val="center"/>
          </w:tcPr>
          <w:p w14:paraId="23A36D7F" w14:textId="77777777" w:rsidR="005161C6" w:rsidRDefault="00000000">
            <w:pPr>
              <w:jc w:val="center"/>
            </w:pPr>
            <w:r>
              <w:rPr>
                <w:b/>
                <w:bCs/>
                <w:color w:val="FFFFFF"/>
                <w:sz w:val="20"/>
                <w:szCs w:val="20"/>
              </w:rPr>
              <w:t>Actividades principales</w:t>
            </w:r>
          </w:p>
        </w:tc>
        <w:tc>
          <w:tcPr>
            <w:tcW w:w="950" w:type="pct"/>
            <w:shd w:val="clear" w:color="auto" w:fill="1F3864"/>
            <w:tcMar>
              <w:top w:w="80" w:type="dxa"/>
              <w:left w:w="100" w:type="dxa"/>
              <w:bottom w:w="80" w:type="dxa"/>
              <w:right w:w="100" w:type="dxa"/>
            </w:tcMar>
            <w:vAlign w:val="center"/>
          </w:tcPr>
          <w:p w14:paraId="4FAC707C" w14:textId="77777777" w:rsidR="005161C6" w:rsidRDefault="00000000">
            <w:pPr>
              <w:jc w:val="center"/>
            </w:pPr>
            <w:r>
              <w:rPr>
                <w:b/>
                <w:bCs/>
                <w:color w:val="FFFFFF"/>
                <w:sz w:val="20"/>
                <w:szCs w:val="20"/>
              </w:rPr>
              <w:t>Facilitadores</w:t>
            </w:r>
          </w:p>
        </w:tc>
        <w:tc>
          <w:tcPr>
            <w:tcW w:w="950" w:type="pct"/>
            <w:shd w:val="clear" w:color="auto" w:fill="1F3864"/>
            <w:tcMar>
              <w:top w:w="80" w:type="dxa"/>
              <w:left w:w="100" w:type="dxa"/>
              <w:bottom w:w="80" w:type="dxa"/>
              <w:right w:w="100" w:type="dxa"/>
            </w:tcMar>
            <w:vAlign w:val="center"/>
          </w:tcPr>
          <w:p w14:paraId="25642C9A" w14:textId="77777777" w:rsidR="005161C6" w:rsidRDefault="00000000">
            <w:pPr>
              <w:jc w:val="center"/>
            </w:pPr>
            <w:r>
              <w:rPr>
                <w:b/>
                <w:bCs/>
                <w:color w:val="FFFFFF"/>
                <w:sz w:val="20"/>
                <w:szCs w:val="20"/>
              </w:rPr>
              <w:t>Obstaculizadores</w:t>
            </w:r>
          </w:p>
        </w:tc>
      </w:tr>
      <w:tr w:rsidR="005161C6" w14:paraId="48AFB028" w14:textId="77777777">
        <w:tblPrEx>
          <w:tblCellMar>
            <w:top w:w="0" w:type="dxa"/>
            <w:bottom w:w="0" w:type="dxa"/>
          </w:tblCellMar>
        </w:tblPrEx>
        <w:tc>
          <w:tcPr>
            <w:tcW w:w="750" w:type="pct"/>
            <w:tcMar>
              <w:top w:w="80" w:type="dxa"/>
              <w:left w:w="100" w:type="dxa"/>
              <w:bottom w:w="80" w:type="dxa"/>
              <w:right w:w="100" w:type="dxa"/>
            </w:tcMar>
            <w:vAlign w:val="center"/>
          </w:tcPr>
          <w:p w14:paraId="6AF11618" w14:textId="77777777" w:rsidR="005161C6" w:rsidRDefault="00000000">
            <w:r>
              <w:rPr>
                <w:color w:val="000000"/>
                <w:sz w:val="20"/>
                <w:szCs w:val="20"/>
              </w:rPr>
              <w:t>Planificación</w:t>
            </w:r>
          </w:p>
        </w:tc>
        <w:tc>
          <w:tcPr>
            <w:tcW w:w="1000" w:type="pct"/>
            <w:tcMar>
              <w:top w:w="80" w:type="dxa"/>
              <w:left w:w="100" w:type="dxa"/>
              <w:bottom w:w="80" w:type="dxa"/>
              <w:right w:w="100" w:type="dxa"/>
            </w:tcMar>
            <w:vAlign w:val="center"/>
          </w:tcPr>
          <w:p w14:paraId="3DE98324" w14:textId="77777777" w:rsidR="005161C6" w:rsidRDefault="00000000">
            <w:r>
              <w:rPr>
                <w:color w:val="000000"/>
                <w:sz w:val="20"/>
                <w:szCs w:val="20"/>
              </w:rPr>
              <w:t xml:space="preserve">10/08/2026 – 23/08/2026 (2 semanas)</w:t>
            </w:r>
          </w:p>
        </w:tc>
        <w:tc>
          <w:tcPr>
            <w:tcW w:w="1350" w:type="pct"/>
            <w:tcMar>
              <w:top w:w="80" w:type="dxa"/>
              <w:left w:w="100" w:type="dxa"/>
              <w:bottom w:w="80" w:type="dxa"/>
              <w:right w:w="100" w:type="dxa"/>
            </w:tcMar>
            <w:vAlign w:val="center"/>
          </w:tcPr>
          <w:p w14:paraId="4258CFA0" w14:textId="77777777" w:rsidR="005161C6" w:rsidRDefault="00000000">
            <w:r>
              <w:rPr>
                <w:color w:val="000000"/>
                <w:sz w:val="20"/>
                <w:szCs w:val="20"/>
              </w:rPr>
              <w:t xml:space="preserve">Acta de Constitución, aprobación del acta, definición de requerimientos generales y organización del equipo</w:t>
            </w:r>
          </w:p>
        </w:tc>
        <w:tc>
          <w:tcPr>
            <w:tcW w:w="950" w:type="pct"/>
            <w:tcMar>
              <w:top w:w="80" w:type="dxa"/>
              <w:left w:w="100" w:type="dxa"/>
              <w:bottom w:w="80" w:type="dxa"/>
              <w:right w:w="100" w:type="dxa"/>
            </w:tcMar>
            <w:vAlign w:val="center"/>
          </w:tcPr>
          <w:p w14:paraId="6421F4E8" w14:textId="77777777" w:rsidR="005161C6" w:rsidRDefault="00000000">
            <w:r>
              <w:rPr>
                <w:color w:val="000000"/>
                <w:sz w:val="20"/>
                <w:szCs w:val="20"/>
              </w:rPr>
              <w:t xml:space="preserve">Roles del equipo definidos desde el inicio</w:t>
            </w:r>
          </w:p>
        </w:tc>
        <w:tc>
          <w:tcPr>
            <w:tcW w:w="950" w:type="pct"/>
            <w:tcMar>
              <w:top w:w="80" w:type="dxa"/>
              <w:left w:w="100" w:type="dxa"/>
              <w:bottom w:w="80" w:type="dxa"/>
              <w:right w:w="100" w:type="dxa"/>
            </w:tcMar>
            <w:vAlign w:val="center"/>
          </w:tcPr>
          <w:p w14:paraId="05BD4293" w14:textId="77777777" w:rsidR="005161C6" w:rsidRDefault="00000000">
            <w:r>
              <w:rPr>
                <w:color w:val="000000"/>
                <w:sz w:val="20"/>
                <w:szCs w:val="20"/>
              </w:rPr>
              <w:t xml:space="preserve">Ajustes de alcance durante la validación con el cliente</w:t>
            </w:r>
          </w:p>
        </w:tc>
      </w:tr>
      <w:tr w:rsidR="005161C6" w14:paraId="02BC387E" w14:textId="77777777">
        <w:tblPrEx>
          <w:tblCellMar>
            <w:top w:w="0" w:type="dxa"/>
            <w:bottom w:w="0" w:type="dxa"/>
          </w:tblCellMar>
        </w:tblPrEx>
        <w:tc>
          <w:tcPr>
            <w:tcW w:w="750" w:type="pct"/>
            <w:tcMar>
              <w:top w:w="80" w:type="dxa"/>
              <w:left w:w="100" w:type="dxa"/>
              <w:bottom w:w="80" w:type="dxa"/>
              <w:right w:w="100" w:type="dxa"/>
            </w:tcMar>
            <w:vAlign w:val="center"/>
          </w:tcPr>
          <w:p w14:paraId="1705D58F" w14:textId="77777777" w:rsidR="005161C6" w:rsidRDefault="00000000">
            <w:r>
              <w:rPr>
                <w:color w:val="000000"/>
                <w:sz w:val="20"/>
                <w:szCs w:val="20"/>
              </w:rPr>
              <w:t>Análisis y Diseño</w:t>
            </w:r>
          </w:p>
        </w:tc>
        <w:tc>
          <w:tcPr>
            <w:tcW w:w="1000" w:type="pct"/>
            <w:tcMar>
              <w:top w:w="80" w:type="dxa"/>
              <w:left w:w="100" w:type="dxa"/>
              <w:bottom w:w="80" w:type="dxa"/>
              <w:right w:w="100" w:type="dxa"/>
            </w:tcMar>
            <w:vAlign w:val="center"/>
          </w:tcPr>
          <w:p w14:paraId="55DE9F6C" w14:textId="77777777" w:rsidR="005161C6" w:rsidRDefault="00000000">
            <w:r>
              <w:rPr>
                <w:color w:val="000000"/>
                <w:sz w:val="20"/>
                <w:szCs w:val="20"/>
              </w:rPr>
              <w:t xml:space="preserve">24/08/2026 – 07/09/2026 (2 semanas)</w:t>
            </w:r>
          </w:p>
        </w:tc>
        <w:tc>
          <w:tcPr>
            <w:tcW w:w="1350" w:type="pct"/>
            <w:tcMar>
              <w:top w:w="80" w:type="dxa"/>
              <w:left w:w="100" w:type="dxa"/>
              <w:bottom w:w="80" w:type="dxa"/>
              <w:right w:w="100" w:type="dxa"/>
            </w:tcMar>
            <w:vAlign w:val="center"/>
          </w:tcPr>
          <w:p w14:paraId="5896CF38" w14:textId="77777777" w:rsidR="005161C6" w:rsidRDefault="00000000">
            <w:r>
              <w:rPr>
                <w:color w:val="000000"/>
                <w:sz w:val="20"/>
                <w:szCs w:val="20"/>
              </w:rPr>
              <w:t xml:space="preserve">Captura de requerimientos específicos, documento de arquitectura, casos de uso, prototipos y propuesta ERS</w:t>
            </w:r>
          </w:p>
        </w:tc>
        <w:tc>
          <w:tcPr>
            <w:tcW w:w="950" w:type="pct"/>
            <w:tcMar>
              <w:top w:w="80" w:type="dxa"/>
              <w:left w:w="100" w:type="dxa"/>
              <w:bottom w:w="80" w:type="dxa"/>
              <w:right w:w="100" w:type="dxa"/>
            </w:tcMar>
            <w:vAlign w:val="center"/>
          </w:tcPr>
          <w:p w14:paraId="2C988125" w14:textId="77777777" w:rsidR="005161C6" w:rsidRDefault="00000000">
            <w:r>
              <w:rPr>
                <w:color w:val="000000"/>
                <w:sz w:val="20"/>
                <w:szCs w:val="20"/>
              </w:rPr>
              <w:t xml:space="preserve">Requerimientos generales ya levantados en la planilla de requerimientos</w:t>
            </w:r>
          </w:p>
        </w:tc>
        <w:tc>
          <w:tcPr>
            <w:tcW w:w="950" w:type="pct"/>
            <w:tcMar>
              <w:top w:w="80" w:type="dxa"/>
              <w:left w:w="100" w:type="dxa"/>
              <w:bottom w:w="80" w:type="dxa"/>
              <w:right w:w="100" w:type="dxa"/>
            </w:tcMar>
            <w:vAlign w:val="center"/>
          </w:tcPr>
          <w:p w14:paraId="719F2E32" w14:textId="77777777" w:rsidR="005161C6" w:rsidRDefault="00000000">
            <w:r>
              <w:rPr>
                <w:color w:val="000000"/>
                <w:sz w:val="20"/>
                <w:szCs w:val="20"/>
              </w:rPr>
              <w:t xml:space="preserve">Plazo acotado para cerrar el diseño del esquema local y del flujo de sincronización</w:t>
            </w:r>
          </w:p>
        </w:tc>
      </w:tr>
      <w:tr w:rsidR="005161C6" w14:paraId="1DF353F2" w14:textId="77777777">
        <w:tblPrEx>
          <w:tblCellMar>
            <w:top w:w="0" w:type="dxa"/>
            <w:bottom w:w="0" w:type="dxa"/>
          </w:tblCellMar>
        </w:tblPrEx>
        <w:tc>
          <w:tcPr>
            <w:tcW w:w="750" w:type="pct"/>
            <w:tcMar>
              <w:top w:w="80" w:type="dxa"/>
              <w:left w:w="100" w:type="dxa"/>
              <w:bottom w:w="80" w:type="dxa"/>
              <w:right w:w="100" w:type="dxa"/>
            </w:tcMar>
            <w:vAlign w:val="center"/>
          </w:tcPr>
          <w:p w14:paraId="09CFE4DC" w14:textId="77777777" w:rsidR="005161C6" w:rsidRDefault="00000000">
            <w:r>
              <w:rPr>
                <w:color w:val="000000"/>
                <w:sz w:val="20"/>
                <w:szCs w:val="20"/>
              </w:rPr>
              <w:t>Desarrollo</w:t>
            </w:r>
          </w:p>
        </w:tc>
        <w:tc>
          <w:tcPr>
            <w:tcW w:w="1000" w:type="pct"/>
            <w:tcMar>
              <w:top w:w="80" w:type="dxa"/>
              <w:left w:w="100" w:type="dxa"/>
              <w:bottom w:w="80" w:type="dxa"/>
              <w:right w:w="100" w:type="dxa"/>
            </w:tcMar>
            <w:vAlign w:val="center"/>
          </w:tcPr>
          <w:p w14:paraId="078B906A" w14:textId="77777777" w:rsidR="005161C6" w:rsidRDefault="00000000">
            <w:r>
              <w:rPr>
                <w:color w:val="000000"/>
                <w:sz w:val="20"/>
                <w:szCs w:val="20"/>
              </w:rPr>
              <w:t xml:space="preserve">08/09/2026 – 09/11/2026 (9 semanas)</w:t>
            </w:r>
          </w:p>
        </w:tc>
        <w:tc>
          <w:tcPr>
            <w:tcW w:w="1350" w:type="pct"/>
            <w:tcMar>
              <w:top w:w="80" w:type="dxa"/>
              <w:left w:w="100" w:type="dxa"/>
              <w:bottom w:w="80" w:type="dxa"/>
              <w:right w:w="100" w:type="dxa"/>
            </w:tcMar>
            <w:vAlign w:val="center"/>
          </w:tcPr>
          <w:p w14:paraId="102FD75E" w14:textId="77777777" w:rsidR="005161C6" w:rsidRDefault="00000000">
            <w:r>
              <w:rPr>
                <w:color w:val="000000"/>
                <w:sz w:val="20"/>
                <w:szCs w:val="20"/>
              </w:rPr>
              <w:t xml:space="preserve">Ambiente de desarrollo, base de datos, módulos de seguridad, administración, gestión de animal, producción, QR, BI y suscripción</w:t>
            </w:r>
          </w:p>
        </w:tc>
        <w:tc>
          <w:tcPr>
            <w:tcW w:w="950" w:type="pct"/>
            <w:tcMar>
              <w:top w:w="80" w:type="dxa"/>
              <w:left w:w="100" w:type="dxa"/>
              <w:bottom w:w="80" w:type="dxa"/>
              <w:right w:w="100" w:type="dxa"/>
            </w:tcMar>
            <w:vAlign w:val="center"/>
          </w:tcPr>
          <w:p w14:paraId="1665E375" w14:textId="77777777" w:rsidR="005161C6" w:rsidRDefault="00000000">
            <w:r>
              <w:rPr>
                <w:color w:val="000000"/>
                <w:sz w:val="20"/>
                <w:szCs w:val="20"/>
              </w:rPr>
              <w:t xml:space="preserve">Stack tecnológico ya definido (React Native, SQLite, Supabase, FastAPI)</w:t>
            </w:r>
          </w:p>
        </w:tc>
        <w:tc>
          <w:tcPr>
            <w:tcW w:w="950" w:type="pct"/>
            <w:tcMar>
              <w:top w:w="80" w:type="dxa"/>
              <w:left w:w="100" w:type="dxa"/>
              <w:bottom w:w="80" w:type="dxa"/>
              <w:right w:w="100" w:type="dxa"/>
            </w:tcMar>
            <w:vAlign w:val="center"/>
          </w:tcPr>
          <w:p w14:paraId="5DD3B5D3" w14:textId="77777777" w:rsidR="005161C6" w:rsidRDefault="00000000">
            <w:r>
              <w:rPr>
                <w:color w:val="000000"/>
                <w:sz w:val="20"/>
                <w:szCs w:val="20"/>
              </w:rPr>
              <w:t xml:space="preserve">Conflictos de sincronización de datos offline/online y dependencia del avance del backend</w:t>
            </w:r>
          </w:p>
        </w:tc>
      </w:tr>
      <w:tr w:rsidR="005161C6" w14:paraId="355CFC13" w14:textId="77777777">
        <w:tblPrEx>
          <w:tblCellMar>
            <w:top w:w="0" w:type="dxa"/>
            <w:bottom w:w="0" w:type="dxa"/>
          </w:tblCellMar>
        </w:tblPrEx>
        <w:tc>
          <w:tcPr>
            <w:tcW w:w="750" w:type="pct"/>
            <w:tcMar>
              <w:top w:w="80" w:type="dxa"/>
              <w:left w:w="100" w:type="dxa"/>
              <w:bottom w:w="80" w:type="dxa"/>
              <w:right w:w="100" w:type="dxa"/>
            </w:tcMar>
            <w:vAlign w:val="center"/>
          </w:tcPr>
          <w:p w14:paraId="1AE81ACC" w14:textId="77777777" w:rsidR="005161C6" w:rsidRDefault="00000000">
            <w:r>
              <w:rPr>
                <w:color w:val="000000"/>
                <w:sz w:val="20"/>
                <w:szCs w:val="20"/>
              </w:rPr>
              <w:t>Pruebas y QA</w:t>
            </w:r>
          </w:p>
        </w:tc>
        <w:tc>
          <w:tcPr>
            <w:tcW w:w="1000" w:type="pct"/>
            <w:tcMar>
              <w:top w:w="80" w:type="dxa"/>
              <w:left w:w="100" w:type="dxa"/>
              <w:bottom w:w="80" w:type="dxa"/>
              <w:right w:w="100" w:type="dxa"/>
            </w:tcMar>
            <w:vAlign w:val="center"/>
          </w:tcPr>
          <w:p w14:paraId="5558BA35" w14:textId="77777777" w:rsidR="005161C6" w:rsidRDefault="00000000">
            <w:r>
              <w:rPr>
                <w:color w:val="000000"/>
                <w:sz w:val="20"/>
                <w:szCs w:val="20"/>
              </w:rPr>
              <w:t xml:space="preserve">10/11/2026 – 30/11/2026 (3 semanas)</w:t>
            </w:r>
          </w:p>
        </w:tc>
        <w:tc>
          <w:tcPr>
            <w:tcW w:w="1350" w:type="pct"/>
            <w:tcMar>
              <w:top w:w="80" w:type="dxa"/>
              <w:left w:w="100" w:type="dxa"/>
              <w:bottom w:w="80" w:type="dxa"/>
              <w:right w:w="100" w:type="dxa"/>
            </w:tcMar>
            <w:vAlign w:val="center"/>
          </w:tcPr>
          <w:p w14:paraId="47EC62A3" w14:textId="77777777" w:rsidR="005161C6" w:rsidRDefault="00000000">
            <w:r>
              <w:rPr>
                <w:color w:val="000000"/>
                <w:sz w:val="20"/>
                <w:szCs w:val="20"/>
              </w:rPr>
              <w:t xml:space="preserve">Ambiente de pruebas, pruebas funcionales, pruebas de corte de red y pruebas con usuarios en terreno</w:t>
            </w:r>
          </w:p>
        </w:tc>
        <w:tc>
          <w:tcPr>
            <w:tcW w:w="950" w:type="pct"/>
            <w:tcMar>
              <w:top w:w="80" w:type="dxa"/>
              <w:left w:w="100" w:type="dxa"/>
              <w:bottom w:w="80" w:type="dxa"/>
              <w:right w:w="100" w:type="dxa"/>
            </w:tcMar>
            <w:vAlign w:val="center"/>
          </w:tcPr>
          <w:p w14:paraId="5290E9D2" w14:textId="77777777" w:rsidR="005161C6" w:rsidRDefault="00000000">
            <w:r>
              <w:rPr>
                <w:color w:val="000000"/>
                <w:sz w:val="20"/>
                <w:szCs w:val="20"/>
              </w:rPr>
              <w:t xml:space="preserve">Fase de QA planificada con tres semanas de holgura</w:t>
            </w:r>
          </w:p>
        </w:tc>
        <w:tc>
          <w:tcPr>
            <w:tcW w:w="950" w:type="pct"/>
            <w:tcMar>
              <w:top w:w="80" w:type="dxa"/>
              <w:left w:w="100" w:type="dxa"/>
              <w:bottom w:w="80" w:type="dxa"/>
              <w:right w:w="100" w:type="dxa"/>
            </w:tcMar>
            <w:vAlign w:val="center"/>
          </w:tcPr>
          <w:p w14:paraId="1C66F8A1" w14:textId="77777777" w:rsidR="005161C6" w:rsidRDefault="00000000">
            <w:r>
              <w:rPr>
                <w:color w:val="000000"/>
                <w:sz w:val="20"/>
                <w:szCs w:val="20"/>
              </w:rPr>
              <w:t xml:space="preserve">Rendimiento del lector QR en exteriores y consumo de batería en equipos de gama baja</w:t>
            </w:r>
          </w:p>
        </w:tc>
      </w:tr>
      <w:tr w:rsidR="005161C6" w14:paraId="2B5F2494" w14:textId="77777777">
        <w:tblPrEx>
          <w:tblCellMar>
            <w:top w:w="0" w:type="dxa"/>
            <w:bottom w:w="0" w:type="dxa"/>
          </w:tblCellMar>
        </w:tblPrEx>
        <w:tc>
          <w:tcPr>
            <w:tcW w:w="750" w:type="pct"/>
            <w:tcMar>
              <w:top w:w="80" w:type="dxa"/>
              <w:left w:w="100" w:type="dxa"/>
              <w:bottom w:w="80" w:type="dxa"/>
              <w:right w:w="100" w:type="dxa"/>
            </w:tcMar>
            <w:vAlign w:val="center"/>
          </w:tcPr>
          <w:p w14:paraId="4B3F3899" w14:textId="77777777" w:rsidR="005161C6" w:rsidRDefault="00000000">
            <w:r>
              <w:rPr>
                <w:color w:val="000000"/>
                <w:sz w:val="20"/>
                <w:szCs w:val="20"/>
              </w:rPr>
              <w:t>Implementación y Cierre</w:t>
            </w:r>
          </w:p>
        </w:tc>
        <w:tc>
          <w:tcPr>
            <w:tcW w:w="1000" w:type="pct"/>
            <w:tcMar>
              <w:top w:w="80" w:type="dxa"/>
              <w:left w:w="100" w:type="dxa"/>
              <w:bottom w:w="80" w:type="dxa"/>
              <w:right w:w="100" w:type="dxa"/>
            </w:tcMar>
            <w:vAlign w:val="center"/>
          </w:tcPr>
          <w:p w14:paraId="536B1B4D" w14:textId="77777777" w:rsidR="005161C6" w:rsidRDefault="00000000">
            <w:r>
              <w:rPr>
                <w:color w:val="000000"/>
                <w:sz w:val="20"/>
                <w:szCs w:val="20"/>
              </w:rPr>
              <w:t xml:space="preserve">01/12/2026 – 05/12/2026 (1 semana)</w:t>
            </w:r>
          </w:p>
        </w:tc>
        <w:tc>
          <w:tcPr>
            <w:tcW w:w="1350" w:type="pct"/>
            <w:tcMar>
              <w:top w:w="80" w:type="dxa"/>
              <w:left w:w="100" w:type="dxa"/>
              <w:bottom w:w="80" w:type="dxa"/>
              <w:right w:w="100" w:type="dxa"/>
            </w:tcMar>
            <w:vAlign w:val="center"/>
          </w:tcPr>
          <w:p w14:paraId="4F032B05" w14:textId="77777777" w:rsidR="005161C6" w:rsidRDefault="00000000">
            <w:r>
              <w:rPr>
                <w:color w:val="000000"/>
                <w:sz w:val="20"/>
                <w:szCs w:val="20"/>
              </w:rPr>
              <w:t xml:space="preserve">Migración a producción, capacitaciones, manuales de usuario y acta de cierre</w:t>
            </w:r>
          </w:p>
        </w:tc>
        <w:tc>
          <w:tcPr>
            <w:tcW w:w="950" w:type="pct"/>
            <w:tcMar>
              <w:top w:w="80" w:type="dxa"/>
              <w:left w:w="100" w:type="dxa"/>
              <w:bottom w:w="80" w:type="dxa"/>
              <w:right w:w="100" w:type="dxa"/>
            </w:tcMar>
            <w:vAlign w:val="center"/>
          </w:tcPr>
          <w:p w14:paraId="479634AF" w14:textId="77777777" w:rsidR="005161C6" w:rsidRDefault="00000000">
            <w:r>
              <w:rPr>
                <w:color w:val="000000"/>
                <w:sz w:val="20"/>
                <w:szCs w:val="20"/>
              </w:rPr>
              <w:t xml:space="preserve">Entregables de documentación planificados desde el inicio</w:t>
            </w:r>
          </w:p>
        </w:tc>
        <w:tc>
          <w:tcPr>
            <w:tcW w:w="950" w:type="pct"/>
            <w:tcMar>
              <w:top w:w="80" w:type="dxa"/>
              <w:left w:w="100" w:type="dxa"/>
              <w:bottom w:w="80" w:type="dxa"/>
              <w:right w:w="100" w:type="dxa"/>
            </w:tcMar>
            <w:vAlign w:val="center"/>
          </w:tcPr>
          <w:p w14:paraId="686FFD8E" w14:textId="77777777" w:rsidR="005161C6" w:rsidRDefault="00000000">
            <w:r>
              <w:rPr>
                <w:color w:val="000000"/>
                <w:sz w:val="20"/>
                <w:szCs w:val="20"/>
              </w:rPr>
              <w:t xml:space="preserve">Resistencia al cambio en usuarios acostumbrados al registro en papel</w:t>
            </w:r>
          </w:p>
        </w:tc>
      </w:tr>
    </w:tbl>
    <w:p w14:paraId="7C0AFC22" w14:textId="77777777" w:rsidR="005161C6" w:rsidRDefault="00000000">
      <w:pPr>
        <w:pStyle w:val="Heading1"/>
      </w:pPr>
      <w:bookmarkStart w:id="14" w:name="_Toc238298980"/>
      <w:r>
        <w:t>9. Propuesta de Evidencias</w:t>
      </w:r>
      <w:bookmarkEnd w:id="14"/>
    </w:p>
    <w:p w14:paraId="4C77914C" w14:textId="77777777" w:rsidR="005161C6" w:rsidRDefault="00000000">
      <w:pPr>
        <w:spacing w:after="160" w:line="276" w:lineRule="auto"/>
        <w:jc w:val="both"/>
      </w:pPr>
      <w:r>
        <w:t>Las siguientes evidencias permitirán dar cuenta del logro de las actividades del Proyecto APT en cada una de sus fases:</w:t>
      </w:r>
    </w:p>
    <w:p w14:paraId="220DEEA6" w14:textId="77777777" w:rsidR="005161C6" w:rsidRDefault="00000000">
      <w:pPr>
        <w:pStyle w:val="ListParagraph"/>
        <w:numPr>
          <w:ilvl w:val="0"/>
          <w:numId w:val="1"/>
        </w:numPr>
        <w:spacing w:after="90" w:line="276" w:lineRule="auto"/>
      </w:pPr>
      <w:r>
        <w:t xml:space="preserve">Acta de Constitución firmada y aprobada por el patrocinador.</w:t>
      </w:r>
    </w:p>
    <w:p w14:paraId="0B890836" w14:textId="77777777" w:rsidR="005161C6" w:rsidRDefault="00000000">
      <w:pPr>
        <w:pStyle w:val="ListParagraph"/>
        <w:numPr>
          <w:ilvl w:val="0"/>
          <w:numId w:val="1"/>
        </w:numPr>
        <w:spacing w:after="90" w:line="276" w:lineRule="auto"/>
      </w:pPr>
      <w:r>
        <w:t xml:space="preserve">Planilla de requerimientos actualizada y validada con el cliente.</w:t>
      </w:r>
    </w:p>
    <w:p w14:paraId="230CB20C" w14:textId="77777777" w:rsidR="005161C6" w:rsidRDefault="00000000">
      <w:pPr>
        <w:pStyle w:val="ListParagraph"/>
        <w:numPr>
          <w:ilvl w:val="0"/>
          <w:numId w:val="1"/>
        </w:numPr>
        <w:spacing w:after="90" w:line="276" w:lineRule="auto"/>
      </w:pPr>
      <w:r>
        <w:t xml:space="preserve">Documento de arquitectura de software, incluyendo el diseño del esquema de datos local (SQLite) y del flujo de sincronización asincrónica.</w:t>
      </w:r>
    </w:p>
    <w:p w14:paraId="39173334" w14:textId="77777777" w:rsidR="005161C6" w:rsidRDefault="00000000">
      <w:pPr>
        <w:pStyle w:val="ListParagraph"/>
        <w:numPr>
          <w:ilvl w:val="0"/>
          <w:numId w:val="1"/>
        </w:numPr>
        <w:spacing w:after="90" w:line="276" w:lineRule="auto"/>
      </w:pPr>
      <w:r>
        <w:t xml:space="preserve">Documento de casos de uso y mockups de las pantallas móviles por módulo (Empresa, Fincas, Ganado y Animal).</w:t>
      </w:r>
    </w:p>
    <w:p w14:paraId="4A14183F" w14:textId="77777777" w:rsidR="005161C6" w:rsidRDefault="00000000">
      <w:pPr>
        <w:pStyle w:val="ListParagraph"/>
        <w:numPr>
          <w:ilvl w:val="0"/>
          <w:numId w:val="1"/>
        </w:numPr>
        <w:spacing w:after="90" w:line="276" w:lineRule="auto"/>
      </w:pPr>
      <w:r>
        <w:t xml:space="preserve">Repositorio de código con historial de avances asociado a cada hito de la carta Gantt.</w:t>
      </w:r>
    </w:p>
    <w:p w14:paraId="7FF3183A" w14:textId="77777777" w:rsidR="005161C6" w:rsidRDefault="00000000">
      <w:pPr>
        <w:pStyle w:val="ListParagraph"/>
        <w:numPr>
          <w:ilvl w:val="0"/>
          <w:numId w:val="1"/>
        </w:numPr>
        <w:spacing w:after="90" w:line="276" w:lineRule="auto"/>
      </w:pPr>
      <w:r>
        <w:t xml:space="preserve">Versión de prueba instalable de la aplicación móvil (APK) utilizada en las pruebas funcionales y con usuarios.</w:t>
      </w:r>
    </w:p>
    <w:p w14:paraId="2BF56621" w14:textId="77777777" w:rsidR="005161C6" w:rsidRDefault="00000000">
      <w:pPr>
        <w:pStyle w:val="ListParagraph"/>
        <w:numPr>
          <w:ilvl w:val="0"/>
          <w:numId w:val="1"/>
        </w:numPr>
        <w:spacing w:after="90" w:line="276" w:lineRule="auto"/>
      </w:pPr>
      <w:r>
        <w:t xml:space="preserve">Informe de pruebas de sincronización offline/online y de tiempo de respuesta del lector QR en exteriores.</w:t>
      </w:r>
    </w:p>
    <w:p w14:paraId="005BB99D" w14:textId="77777777" w:rsidR="005161C6" w:rsidRDefault="00000000">
      <w:pPr>
        <w:pStyle w:val="ListParagraph"/>
        <w:numPr>
          <w:ilvl w:val="0"/>
          <w:numId w:val="1"/>
        </w:numPr>
        <w:spacing w:after="90" w:line="276" w:lineRule="auto"/>
      </w:pPr>
      <w:r>
        <w:t xml:space="preserve">Manual de usuario segmentado por rol y registro de asistencia a las capacitaciones.</w:t>
      </w:r>
    </w:p>
    <w:p w14:paraId="59EC634C" w14:textId="77777777" w:rsidR="005161C6" w:rsidRDefault="00000000">
      <w:pPr>
        <w:pStyle w:val="ListParagraph"/>
        <w:numPr>
          <w:ilvl w:val="0"/>
          <w:numId w:val="1"/>
        </w:numPr>
        <w:spacing w:after="90" w:line="276" w:lineRule="auto"/>
      </w:pPr>
      <w:r>
        <w:t xml:space="preserve">Acta de cierre del proyecto firmada por el cliente.</w:t>
      </w:r>
    </w:p>
    <w:p w14:paraId="5CAA3B58" w14:textId="77777777" w:rsidR="005161C6" w:rsidRDefault="005161C6">
      <w:pPr>
        <w:spacing w:after="100"/>
      </w:pPr>
    </w:p>
    <w:p w14:paraId="09B373F1" w14:textId="77777777" w:rsidR="005161C6" w:rsidRPr="009114AC" w:rsidRDefault="00000000">
      <w:pPr>
        <w:pStyle w:val="Heading1"/>
        <w:rPr>
          <w:lang w:val="en-US"/>
        </w:rPr>
      </w:pPr>
      <w:bookmarkStart w:id="15" w:name="_Toc238298981"/>
      <w:r>
        <w:rPr>
          <w:lang w:val="en-US"/>
        </w:rPr>
        <w:lastRenderedPageBreak/>
        <w:t>10. Conclusions</w:t>
      </w:r>
      <w:bookmarkEnd w:id="15"/>
    </w:p>
    <w:p w14:paraId="44739747" w14:textId="77777777" w:rsidR="005161C6" w:rsidRPr="009114AC" w:rsidRDefault="00000000">
      <w:pPr>
        <w:spacing w:after="160" w:line="276" w:lineRule="auto"/>
        <w:jc w:val="both"/>
        <w:rPr>
          <w:lang w:val="en-US"/>
        </w:rPr>
      </w:pPr>
      <w:r>
        <w:rPr>
          <w:lang w:val="en-US"/>
        </w:rPr>
        <w:t xml:space="preserve">Defining Agrotech during this first phase showed me how much planning is needed before writing the first line of code. Preparing the requirements list, the constitution act and the initial architecture forced the team to understand the business problem first, and only then think about the technical solution. From my role in mobile and offline development, I learned that working without connectivity is not a small feature but a design decision that affects the whole system: the local database, the synchronization protocol and even the way the screens are built for someone working outdoors with gloves and direct sunlight. I also understood that a predictive methodology demands clear milestones from the beginning, because each phase depends on the previous one being properly validated. In general, this stage gave me a realistic view of how a professional software project is organized and confirmed that application development is the area I want to keep working in.</w:t>
      </w:r>
    </w:p>
    <w:p w14:paraId="217F5783" w14:textId="77777777" w:rsidR="005161C6" w:rsidRPr="009114AC" w:rsidRDefault="00000000">
      <w:pPr>
        <w:pStyle w:val="Heading1"/>
        <w:rPr>
          <w:lang w:val="en-US"/>
        </w:rPr>
      </w:pPr>
      <w:bookmarkStart w:id="16" w:name="_Toc238298982"/>
      <w:r>
        <w:rPr>
          <w:lang w:val="en-US"/>
        </w:rPr>
        <w:t>11. Reflection</w:t>
      </w:r>
      <w:bookmarkEnd w:id="16"/>
    </w:p>
    <w:p w14:paraId="2D4CF277" w14:textId="77777777" w:rsidR="005161C6" w:rsidRPr="009114AC" w:rsidRDefault="00000000">
      <w:pPr>
        <w:spacing w:after="160" w:line="276" w:lineRule="auto"/>
        <w:jc w:val="both"/>
        <w:rPr>
          <w:lang w:val="en-US"/>
        </w:rPr>
      </w:pPr>
      <w:r>
        <w:rPr>
          <w:lang w:val="en-US"/>
        </w:rPr>
        <w:t xml:space="preserve">Working on this first stage made me realize the difference between having a good idea and being able to justify it. When I had to describe the problem, connect it with my professional interests and explain why the project was feasible within the timeframe of the subject, I understood that a title project is also a communication exercise and not only a technical one. I also noticed that I tend to think first about the code and later about the documentation, and this phase showed me that the opposite order saves a lot of time, since the decisions we wrote down now will be the reference point for every future evaluation. Looking ahead, the part I need to watch most closely is conflict resolution during synchronization, because it is the riskiest component of my role and the one that could compromise the reliability of the data the whole system depends on.</w:t>
      </w:r>
    </w:p>
    <w:p w14:paraId="7BFE89B5" w14:textId="77777777" w:rsidR="005161C6" w:rsidRDefault="00000000">
      <w:pPr>
        <w:pStyle w:val="Heading1"/>
      </w:pPr>
      <w:bookmarkStart w:id="17" w:name="_Toc238298983"/>
      <w:r>
        <w:t>12. Referencias</w:t>
      </w:r>
      <w:bookmarkEnd w:id="17"/>
    </w:p>
    <w:p w14:paraId="6EF5D3B8" w14:textId="77777777" w:rsidR="005161C6" w:rsidRDefault="00000000">
      <w:pPr>
        <w:spacing w:after="160" w:line="276" w:lineRule="auto"/>
      </w:pPr>
      <w:r>
        <w:t xml:space="preserve">Duoc UC. (2026). Acta de Constitución – Proyecto Agrotech. Documento interno, asignatura Capstone.</w:t>
      </w:r>
    </w:p>
    <w:p w14:paraId="67C83A7E" w14:textId="77777777" w:rsidR="005161C6" w:rsidRPr="009114AC" w:rsidRDefault="00000000">
      <w:pPr>
        <w:spacing w:after="160" w:line="276" w:lineRule="auto"/>
        <w:rPr>
          <w:lang w:val="en-US"/>
        </w:rPr>
      </w:pPr>
      <w:r>
        <w:t xml:space="preserve">Duoc UC. (2026). Planilla de Requerimientos – Proyecto Agrotech. </w:t>
      </w:r>
      <w:r>
        <w:rPr>
          <w:lang w:val="en-US"/>
        </w:rPr>
        <w:t xml:space="preserve">Documento interno, asignatura Capstone.</w:t>
      </w:r>
    </w:p>
    <w:p w14:paraId="0778EF55" w14:textId="77777777" w:rsidR="005161C6" w:rsidRPr="009114AC" w:rsidRDefault="00000000">
      <w:pPr>
        <w:spacing w:after="160" w:line="276" w:lineRule="auto"/>
        <w:rPr>
          <w:lang w:val="en-US"/>
        </w:rPr>
      </w:pPr>
      <w:r>
        <w:rPr>
          <w:lang w:val="en-US"/>
        </w:rPr>
        <w:t>International Organization for Standardization. (s. f.). ISO/IEC 9126 – Software engineering — Product quality.</w:t>
      </w:r>
    </w:p>
    <w:p w14:paraId="45825783" w14:textId="77777777" w:rsidR="005161C6" w:rsidRPr="009114AC" w:rsidRDefault="00000000">
      <w:pPr>
        <w:spacing w:after="160" w:line="276" w:lineRule="auto"/>
        <w:rPr>
          <w:lang w:val="en-US"/>
        </w:rPr>
      </w:pPr>
      <w:r>
        <w:rPr>
          <w:lang w:val="en-US"/>
        </w:rPr>
        <w:t>International Organization for Standardization. (s. f.). ISO/IEC 25000 – Software engineering — Software product Quality Requirements and Evaluation (SQuaRE).</w:t>
      </w:r>
    </w:p>
    <w:sectPr w:rsidR="005161C6" w:rsidRPr="009114AC">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8DDD1" w14:textId="77777777" w:rsidR="008172A5" w:rsidRDefault="008172A5">
      <w:r>
        <w:separator/>
      </w:r>
    </w:p>
  </w:endnote>
  <w:endnote w:type="continuationSeparator" w:id="0">
    <w:p w14:paraId="64135A0C" w14:textId="77777777" w:rsidR="008172A5" w:rsidRDefault="00817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413F0" w14:textId="77777777" w:rsidR="005161C6" w:rsidRDefault="00000000">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9114AC">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9114AC">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B533C" w14:textId="77777777" w:rsidR="008172A5" w:rsidRDefault="008172A5">
      <w:r>
        <w:separator/>
      </w:r>
    </w:p>
  </w:footnote>
  <w:footnote w:type="continuationSeparator" w:id="0">
    <w:p w14:paraId="2F5AFA06" w14:textId="77777777" w:rsidR="008172A5" w:rsidRDefault="008172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192F8" w14:textId="77777777" w:rsidR="005161C6" w:rsidRDefault="00000000">
    <w:pPr>
      <w:jc w:val="right"/>
    </w:pPr>
    <w:proofErr w:type="spellStart"/>
    <w:r>
      <w:rPr>
        <w:color w:val="595959"/>
        <w:sz w:val="16"/>
        <w:szCs w:val="16"/>
      </w:rPr>
      <w:t>Agrotech</w:t>
    </w:r>
    <w:proofErr w:type="spellEnd"/>
    <w:r>
      <w:rPr>
        <w:color w:val="595959"/>
        <w:sz w:val="16"/>
        <w:szCs w:val="16"/>
      </w:rPr>
      <w:t xml:space="preserve"> — Autoevaluación Fase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06D46"/>
    <w:multiLevelType w:val="hybridMultilevel"/>
    <w:tmpl w:val="D794EC4C"/>
    <w:lvl w:ilvl="0" w:tplc="C8169EFC">
      <w:start w:val="1"/>
      <w:numFmt w:val="bullet"/>
      <w:lvlText w:val="●"/>
      <w:lvlJc w:val="left"/>
      <w:pPr>
        <w:ind w:left="720" w:hanging="360"/>
      </w:pPr>
    </w:lvl>
    <w:lvl w:ilvl="1" w:tplc="CBFAD240">
      <w:start w:val="1"/>
      <w:numFmt w:val="bullet"/>
      <w:lvlText w:val="○"/>
      <w:lvlJc w:val="left"/>
      <w:pPr>
        <w:ind w:left="1440" w:hanging="360"/>
      </w:pPr>
    </w:lvl>
    <w:lvl w:ilvl="2" w:tplc="A04608EE">
      <w:start w:val="1"/>
      <w:numFmt w:val="bullet"/>
      <w:lvlText w:val="■"/>
      <w:lvlJc w:val="left"/>
      <w:pPr>
        <w:ind w:left="2160" w:hanging="360"/>
      </w:pPr>
    </w:lvl>
    <w:lvl w:ilvl="3" w:tplc="EE5AA25E">
      <w:start w:val="1"/>
      <w:numFmt w:val="bullet"/>
      <w:lvlText w:val="●"/>
      <w:lvlJc w:val="left"/>
      <w:pPr>
        <w:ind w:left="2880" w:hanging="360"/>
      </w:pPr>
    </w:lvl>
    <w:lvl w:ilvl="4" w:tplc="6882ABEA">
      <w:start w:val="1"/>
      <w:numFmt w:val="bullet"/>
      <w:lvlText w:val="○"/>
      <w:lvlJc w:val="left"/>
      <w:pPr>
        <w:ind w:left="3600" w:hanging="360"/>
      </w:pPr>
    </w:lvl>
    <w:lvl w:ilvl="5" w:tplc="DDAC90A6">
      <w:start w:val="1"/>
      <w:numFmt w:val="bullet"/>
      <w:lvlText w:val="■"/>
      <w:lvlJc w:val="left"/>
      <w:pPr>
        <w:ind w:left="4320" w:hanging="360"/>
      </w:pPr>
    </w:lvl>
    <w:lvl w:ilvl="6" w:tplc="C982349A">
      <w:start w:val="1"/>
      <w:numFmt w:val="bullet"/>
      <w:lvlText w:val="●"/>
      <w:lvlJc w:val="left"/>
      <w:pPr>
        <w:ind w:left="5040" w:hanging="360"/>
      </w:pPr>
    </w:lvl>
    <w:lvl w:ilvl="7" w:tplc="7C6CA7FC">
      <w:start w:val="1"/>
      <w:numFmt w:val="bullet"/>
      <w:lvlText w:val="●"/>
      <w:lvlJc w:val="left"/>
      <w:pPr>
        <w:ind w:left="5760" w:hanging="360"/>
      </w:pPr>
    </w:lvl>
    <w:lvl w:ilvl="8" w:tplc="13C4AE3C">
      <w:start w:val="1"/>
      <w:numFmt w:val="bullet"/>
      <w:lvlText w:val="●"/>
      <w:lvlJc w:val="left"/>
      <w:pPr>
        <w:ind w:left="6480" w:hanging="360"/>
      </w:pPr>
    </w:lvl>
  </w:abstractNum>
  <w:num w:numId="1" w16cid:durableId="251470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1C6"/>
    <w:rsid w:val="001920E6"/>
    <w:rsid w:val="005161C6"/>
    <w:rsid w:val="007535BF"/>
    <w:rsid w:val="008172A5"/>
    <w:rsid w:val="009114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B688C"/>
  <w15:docId w15:val="{F7010385-21EE-4BF1-925E-7A60ED645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28"/>
      <w:szCs w:val="28"/>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114AC"/>
    <w:pPr>
      <w:spacing w:after="100"/>
    </w:pPr>
  </w:style>
  <w:style w:type="paragraph" w:styleId="TOC2">
    <w:name w:val="toc 2"/>
    <w:basedOn w:val="Normal"/>
    <w:next w:val="Normal"/>
    <w:autoRedefine/>
    <w:uiPriority w:val="39"/>
    <w:unhideWhenUsed/>
    <w:rsid w:val="009114A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2592</Words>
  <Characters>14754</Characters>
  <Application>Microsoft Office Word</Application>
  <DocSecurity>0</DocSecurity>
  <Lines>335</Lines>
  <Paragraphs>163</Paragraphs>
  <ScaleCrop>false</ScaleCrop>
  <Company/>
  <LinksUpToDate>false</LinksUpToDate>
  <CharactersWithSpaces>17183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Manuel Otaiza</dc:creator>
  <cp:lastModifiedBy>Manuel Otaiza</cp:lastModifiedBy>
  <cp:revision>3</cp:revision>
  <dcterms:created xsi:type="dcterms:W3CDTF">2026-08-22T17:50:00Z</dcterms:created>
  <dcterms:modified xsi:type="dcterms:W3CDTF">2026-08-22T17:50:00Z</dcterms:modified>
</cp:coreProperties>
</file>