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jc w:val="center"/>
        <w:rPr/>
      </w:pPr>
      <w:bookmarkStart w:colFirst="0" w:colLast="0" w:name="_p8jr6ms54mji" w:id="0"/>
      <w:bookmarkEnd w:id="0"/>
      <w:r w:rsidDel="00000000" w:rsidR="00000000" w:rsidRPr="00000000">
        <w:rPr>
          <w:rtl w:val="0"/>
        </w:rPr>
      </w:r>
    </w:p>
    <w:p w:rsidR="00000000" w:rsidDel="00000000" w:rsidP="00000000" w:rsidRDefault="00000000" w:rsidRPr="00000000" w14:paraId="00000002">
      <w:pPr>
        <w:pStyle w:val="Title"/>
        <w:spacing w:after="240" w:before="240" w:line="360" w:lineRule="auto"/>
        <w:jc w:val="center"/>
        <w:rPr/>
      </w:pPr>
      <w:bookmarkStart w:colFirst="0" w:colLast="0" w:name="_mn1ahx4w4esz" w:id="1"/>
      <w:bookmarkEnd w:id="1"/>
      <w:r w:rsidDel="00000000" w:rsidR="00000000" w:rsidRPr="00000000">
        <w:rPr>
          <w:rtl w:val="0"/>
        </w:rPr>
      </w:r>
    </w:p>
    <w:p w:rsidR="00000000" w:rsidDel="00000000" w:rsidP="00000000" w:rsidRDefault="00000000" w:rsidRPr="00000000" w14:paraId="00000003">
      <w:pPr>
        <w:pStyle w:val="Title"/>
        <w:spacing w:after="240" w:before="240" w:line="360" w:lineRule="auto"/>
        <w:jc w:val="center"/>
        <w:rPr/>
      </w:pPr>
      <w:bookmarkStart w:colFirst="0" w:colLast="0" w:name="_3c760grdzsku" w:id="2"/>
      <w:bookmarkEnd w:id="2"/>
      <w:r w:rsidDel="00000000" w:rsidR="00000000" w:rsidRPr="00000000">
        <w:rPr>
          <w:rtl w:val="0"/>
        </w:rPr>
      </w:r>
    </w:p>
    <w:p w:rsidR="00000000" w:rsidDel="00000000" w:rsidP="00000000" w:rsidRDefault="00000000" w:rsidRPr="00000000" w14:paraId="00000004">
      <w:pPr>
        <w:pStyle w:val="Title"/>
        <w:spacing w:after="240" w:before="240" w:line="360" w:lineRule="auto"/>
        <w:jc w:val="center"/>
        <w:rPr>
          <w:b w:val="1"/>
          <w:bCs w:val="1"/>
          <w:sz w:val="64"/>
          <w:szCs w:val="64"/>
        </w:rPr>
      </w:pPr>
      <w:bookmarkStart w:colFirst="0" w:colLast="0" w:name="_5v43psw9eqyj" w:id="3"/>
      <w:bookmarkEnd w:id="3"/>
      <w:r w:rsidDel="00000000" w:rsidR="00000000" w:rsidRPr="00000000">
        <w:rPr>
          <w:b w:val="1"/>
          <w:bCs w:val="1"/>
          <w:sz w:val="64"/>
          <w:szCs w:val="64"/>
          <w:rtl w:val="0"/>
        </w:rPr>
        <w:t xml:space="preserve">PROYECTO APT</w:t>
      </w:r>
    </w:p>
    <w:p w:rsidR="00000000" w:rsidDel="00000000" w:rsidP="00000000" w:rsidRDefault="00000000" w:rsidRPr="00000000" w14:paraId="00000005">
      <w:pPr>
        <w:pStyle w:val="Title"/>
        <w:spacing w:after="240" w:before="240" w:line="360" w:lineRule="auto"/>
        <w:jc w:val="center"/>
        <w:rPr/>
      </w:pPr>
      <w:bookmarkStart w:colFirst="0" w:colLast="0" w:name="_uhiozya4xnaq" w:id="4"/>
      <w:bookmarkEnd w:id="4"/>
      <w:r w:rsidDel="00000000" w:rsidR="00000000" w:rsidRPr="00000000">
        <w:rPr>
          <w:rtl w:val="0"/>
        </w:rPr>
        <w:t xml:space="preserve"> Sistema Móvil y Nube</w:t>
      </w:r>
    </w:p>
    <w:p w:rsidR="00000000" w:rsidDel="00000000" w:rsidP="00000000" w:rsidRDefault="00000000" w:rsidRPr="00000000" w14:paraId="00000006">
      <w:pPr>
        <w:pStyle w:val="Title"/>
        <w:spacing w:after="240" w:before="240" w:line="360" w:lineRule="auto"/>
        <w:jc w:val="center"/>
        <w:rPr/>
      </w:pPr>
      <w:bookmarkStart w:colFirst="0" w:colLast="0" w:name="_x7q2dfpkzth" w:id="5"/>
      <w:bookmarkEnd w:id="5"/>
      <w:r w:rsidDel="00000000" w:rsidR="00000000" w:rsidRPr="00000000">
        <w:rPr>
          <w:rtl w:val="0"/>
        </w:rPr>
        <w:t xml:space="preserve"> “AgroTech SaaS”</w:t>
      </w:r>
    </w:p>
    <w:p w:rsidR="00000000" w:rsidDel="00000000" w:rsidP="00000000" w:rsidRDefault="00000000" w:rsidRPr="00000000" w14:paraId="00000007">
      <w:pPr>
        <w:pStyle w:val="Title"/>
        <w:spacing w:after="240" w:before="240" w:line="360" w:lineRule="auto"/>
        <w:jc w:val="center"/>
        <w:rPr/>
      </w:pPr>
      <w:bookmarkStart w:colFirst="0" w:colLast="0" w:name="_jl0moovtj1b" w:id="6"/>
      <w:bookmarkEnd w:id="6"/>
      <w:r w:rsidDel="00000000" w:rsidR="00000000" w:rsidRPr="00000000">
        <w:rPr>
          <w:rtl w:val="0"/>
        </w:rPr>
      </w:r>
    </w:p>
    <w:p w:rsidR="00000000" w:rsidDel="00000000" w:rsidP="00000000" w:rsidRDefault="00000000" w:rsidRPr="00000000" w14:paraId="00000008">
      <w:pPr>
        <w:pStyle w:val="Title"/>
        <w:spacing w:after="240" w:before="240" w:line="360" w:lineRule="auto"/>
        <w:jc w:val="left"/>
        <w:rPr/>
      </w:pPr>
      <w:bookmarkStart w:colFirst="0" w:colLast="0" w:name="_f1fcl93y3dx1" w:id="7"/>
      <w:bookmarkEnd w:id="7"/>
      <w:r w:rsidDel="00000000" w:rsidR="00000000" w:rsidRPr="00000000">
        <w:rPr>
          <w:rtl w:val="0"/>
        </w:rPr>
      </w:r>
    </w:p>
    <w:p w:rsidR="00000000" w:rsidDel="00000000" w:rsidP="00000000" w:rsidRDefault="00000000" w:rsidRPr="00000000" w14:paraId="00000009">
      <w:pPr>
        <w:jc w:val="right"/>
        <w:rPr>
          <w:b w:val="1"/>
          <w:bCs w:val="1"/>
          <w:sz w:val="26"/>
          <w:szCs w:val="26"/>
        </w:rPr>
      </w:pPr>
      <w:r w:rsidDel="00000000" w:rsidR="00000000" w:rsidRPr="00000000">
        <w:rPr>
          <w:b w:val="1"/>
          <w:bCs w:val="1"/>
          <w:sz w:val="26"/>
          <w:szCs w:val="26"/>
          <w:rtl w:val="0"/>
        </w:rPr>
        <w:t xml:space="preserve">Fabián Quiroz H</w:t>
      </w:r>
    </w:p>
    <w:p w:rsidR="00000000" w:rsidDel="00000000" w:rsidP="00000000" w:rsidRDefault="00000000" w:rsidRPr="00000000" w14:paraId="0000000A">
      <w:pPr>
        <w:jc w:val="right"/>
        <w:rPr>
          <w:b w:val="1"/>
          <w:bCs w:val="1"/>
          <w:sz w:val="26"/>
          <w:szCs w:val="26"/>
        </w:rPr>
      </w:pPr>
      <w:r w:rsidDel="00000000" w:rsidR="00000000" w:rsidRPr="00000000">
        <w:rPr>
          <w:b w:val="1"/>
          <w:bCs w:val="1"/>
          <w:sz w:val="26"/>
          <w:szCs w:val="26"/>
          <w:rtl w:val="0"/>
        </w:rPr>
        <w:t xml:space="preserve">21.675.741-6</w:t>
      </w:r>
    </w:p>
    <w:p w:rsidR="00000000" w:rsidDel="00000000" w:rsidP="00000000" w:rsidRDefault="00000000" w:rsidRPr="00000000" w14:paraId="0000000B">
      <w:pPr>
        <w:jc w:val="right"/>
        <w:rPr/>
      </w:pPr>
      <w:r w:rsidDel="00000000" w:rsidR="00000000" w:rsidRPr="00000000">
        <w:rPr>
          <w:b w:val="1"/>
          <w:bCs w:val="1"/>
          <w:sz w:val="26"/>
          <w:szCs w:val="26"/>
          <w:rtl w:val="0"/>
        </w:rPr>
        <w:t xml:space="preserve">Ingeniería en informática</w:t>
      </w:r>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spacing w:after="240" w:before="240" w:lineRule="auto"/>
        <w:jc w:val="both"/>
        <w:rPr>
          <w:color w:val="000000"/>
        </w:rPr>
      </w:pPr>
      <w:bookmarkStart w:colFirst="0" w:colLast="0" w:name="_kgbd1vmh5b83" w:id="8"/>
      <w:bookmarkEnd w:id="8"/>
      <w:r w:rsidDel="00000000" w:rsidR="00000000" w:rsidRPr="00000000">
        <w:rPr>
          <w:color w:val="000000"/>
          <w:rtl w:val="0"/>
        </w:rPr>
        <w:t xml:space="preserve">Índice</w:t>
      </w:r>
    </w:p>
    <w:sdt>
      <w:sdtPr>
        <w:id w:val="1518780111"/>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t0ecoqsmx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thiij4xj5e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15x93j1g0h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8oroely3ay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h7dymggyn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wyr9ojg5fo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before="280" w:lineRule="auto"/>
        <w:jc w:val="both"/>
        <w:rPr/>
      </w:pPr>
      <w:bookmarkStart w:colFirst="0" w:colLast="0" w:name="_8t0ecoqsmxxb" w:id="9"/>
      <w:bookmarkEnd w:id="9"/>
      <w:r w:rsidDel="00000000" w:rsidR="00000000" w:rsidRPr="00000000">
        <w:rPr>
          <w:rtl w:val="0"/>
        </w:rPr>
        <w:t xml:space="preserve">R</w:t>
      </w:r>
      <w:r w:rsidDel="00000000" w:rsidR="00000000" w:rsidRPr="00000000">
        <w:rPr>
          <w:rtl w:val="0"/>
        </w:rPr>
        <w:t xml:space="preserve">ESUMEN</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El proyecto APT "AgroTech SaaS" desarrolla una plataforma móvil diseñada para optimizar la gestión y trazabilidad del sector ganadero. Dado que la conectividad en zonas rurales es nula o inestable, el sistema se construye bajo una arquitectura "Offline-First", la cual permite registrar transacciones en terreno mediante lectura de códigos QR y sincronizar los datos de forma asincrónica al recuperar la señal. Como estudiante de Ingeniería en Informática, este proyecto me permite integrar y demostrar competencias críticas de mi perfil de egreso: desarrollo móvil multiplataforma (React Native), modelado de bases de datos relacionales (Supabase/PostgreSQL y SQLite), aseguramiento de calidad (QA) e Inteligencia de Negocio (BI).</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El proyecto refleja mis intereses profesionales orientados al desarrollo de software y el análisis de datos, aportando una solución tecnológica escalable a un sector productivo. La ejecución es factible dentro del semestre académico, respaldada por una Carta Gantt de 17 semanas, un presupuesto estructurado de $21.529.600 CLP y el uso de tecnologías de sincronización comprobadas como PowerSync.</w:t>
      </w:r>
    </w:p>
    <w:p w:rsidR="00000000" w:rsidDel="00000000" w:rsidP="00000000" w:rsidRDefault="00000000" w:rsidRPr="00000000" w14:paraId="00000017">
      <w:pPr>
        <w:pStyle w:val="Heading2"/>
        <w:keepNext w:val="0"/>
        <w:keepLines w:val="0"/>
        <w:spacing w:before="280" w:lineRule="auto"/>
        <w:jc w:val="both"/>
        <w:rPr/>
      </w:pPr>
      <w:bookmarkStart w:colFirst="0" w:colLast="0" w:name="_thiij4xj5ens" w:id="10"/>
      <w:bookmarkEnd w:id="10"/>
      <w:r w:rsidDel="00000000" w:rsidR="00000000" w:rsidRPr="00000000">
        <w:rPr>
          <w:rtl w:val="0"/>
        </w:rPr>
        <w:t xml:space="preserve">ABSTRACT</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The APT project "AgroTech SaaS" develops a mobile platform designed to optimize management and traceability in the livestock sector. Since connectivity in rural areas is non-existent or unstable, the system is built under an "Offline-First" architecture, allowing transactions to be recorded in the field using QR code reading and asynchronously synchronized when the signal is restored. As a Computer Engineering student, this project allows me to integrate and demonstrate critical competencies of my graduate profile: cross-platform mobile development (React Native), relational database modeling (Supabase/PostgreSQL and SQLite), quality assurance (QA), and Business Intelligence (BI).</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The project reflects my professional interests in software development and data analysis, providing a scalable technological solution to a productive sector. Execution is feasible within the academic semester, supported by a 17-week Gantt chart, a structured budget of 21,529,600 CLP, and the use of proven synchronization technologies such as PowerSync.</w:t>
      </w:r>
    </w:p>
    <w:p w:rsidR="00000000" w:rsidDel="00000000" w:rsidP="00000000" w:rsidRDefault="00000000" w:rsidRPr="00000000" w14:paraId="0000001A">
      <w:pPr>
        <w:pStyle w:val="Heading2"/>
        <w:keepNext w:val="0"/>
        <w:keepLines w:val="0"/>
        <w:spacing w:before="280" w:lineRule="auto"/>
        <w:jc w:val="both"/>
        <w:rPr/>
      </w:pPr>
      <w:bookmarkStart w:colFirst="0" w:colLast="0" w:name="_15x93j1g0hgy" w:id="11"/>
      <w:bookmarkEnd w:id="11"/>
      <w:r w:rsidDel="00000000" w:rsidR="00000000" w:rsidRPr="00000000">
        <w:rPr>
          <w:rtl w:val="0"/>
        </w:rPr>
        <w:t xml:space="preserve">INTRODUCCIÓN</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El sector agrícola y ganadero presenta un déficit crítico de digitalización debido a la dependencia de conectividad que exigen los sistemas ERP tradicionales. "AgroTech SaaS" aborda este problema estructural mediante un sistema móvil y DBaaS que opera sin conexión a internet continua, eliminando los registros manuales en papel y reduciendo el margen de error en el control sanitario y productivo. A nivel académico, el desarrollo de esta plataforma me exige enfrentar un problema de arquitectura de software complejo, validando mi capacidad para levantar requerimientos, programar de manera segura y gestionar un proyecto tecnológico desde su concepción hasta las pruebas de estrés, en un entorno práctico y alineado a los estándares de la industria.</w:t>
      </w:r>
    </w:p>
    <w:p w:rsidR="00000000" w:rsidDel="00000000" w:rsidP="00000000" w:rsidRDefault="00000000" w:rsidRPr="00000000" w14:paraId="0000001C">
      <w:pPr>
        <w:pStyle w:val="Heading2"/>
        <w:keepNext w:val="0"/>
        <w:keepLines w:val="0"/>
        <w:spacing w:before="280" w:lineRule="auto"/>
        <w:jc w:val="both"/>
        <w:rPr/>
      </w:pPr>
      <w:bookmarkStart w:colFirst="0" w:colLast="0" w:name="_8oroely3aybc" w:id="12"/>
      <w:bookmarkEnd w:id="12"/>
      <w:r w:rsidDel="00000000" w:rsidR="00000000" w:rsidRPr="00000000">
        <w:rPr>
          <w:rtl w:val="0"/>
        </w:rPr>
        <w:t xml:space="preserve">DESARROLLO DE INGENIERÍA</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Descripción breve del proyecto APT y justificación de su relevancia: "AgroTech SaaS" es una aplicación móvil multiplataforma para la administración de fincas ganaderas. Su núcleo técnico es la arquitectura "Offline-First". El sistema utiliza SQLite local para permitir a los usuarios escanear crotales (QR) y registrar pesajes o vacunas en los potreros. Al reconectar a la red, la herramienta PowerSync ejecuta una sincronización asincrónica bidireccional con el servidor en la nube (Supabase), alimentando un panel de Inteligencia de Negocio procesado en Python. La relevancia del proyecto es directa: resuelve la inviabilidad operativa del software tradicional en el campo, asegurando la integridad de los datos y entregando métricas exactas para la rentabilidad de las haciendas.</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Relación del proyecto APT con las competencias del perfil de egreso: El proyecto me exige aplicar competencias centrales del plan de estudio. En gestión de proyectos, requirió estructurar la Matriz EDT, definir roles dentro del equipo de trabajo y justificar un presupuesto basado en horas hombre ($13.456.000 CLP de costo base). En modelado de datos, implica diseñar una base de datos relacional (PostgreSQL) implementando políticas de seguridad a nivel de fila (RLS) para el aislamiento multi-empresa. En desarrollo de software, requiere programación en React Native e integración de APIs. Finalmente, en calidad de software (QA), exige ejecutar pruebas funcionales para asegurar que no existan colisiones de datos durante la sincronización offline.</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Relación del proyecto APT con mis intereses profesionales: El proyecto se alinea directamente con mi enfoque en Data Analytics y desarrollo de software. Construir esta plataforma me permite ganar experiencia comprobable con un stack tecnológico moderno (React Native, Python, PostgreSQL). Me interesa particularmente el desafío de aplicar técnicas de Análisis Exploratorio de Datos (EDA) en el módulo de Inteligencia de Negocio para transformar registros transaccionales crudos en indicadores clave de rendimiento (KPIs) visuales y exportables.</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Argumento sobre la factibilidad del proyecto dentro de la asignatura: El desarrollo es técnica y temporalmente factible. El ciclo de trabajo está estructurado en 17 semanas, con hitos documentados y entregables definidos. El equipo de trabajo tiene roles asignados que cubren el ciclo completo (Jefatura de Proyecto, Frontend/Backend, DBA, Diseño UI/UX y QA). El riesgo de </w:t>
      </w:r>
      <w:r w:rsidDel="00000000" w:rsidR="00000000" w:rsidRPr="00000000">
        <w:rPr>
          <w:sz w:val="24"/>
          <w:szCs w:val="24"/>
          <w:rtl w:val="0"/>
        </w:rPr>
        <w:t xml:space="preserve">desincronización</w:t>
      </w:r>
      <w:r w:rsidDel="00000000" w:rsidR="00000000" w:rsidRPr="00000000">
        <w:rPr>
          <w:sz w:val="24"/>
          <w:szCs w:val="24"/>
          <w:rtl w:val="0"/>
        </w:rPr>
        <w:t xml:space="preserve"> de datos está mitigado desde la base mediante la arquitectura seleccionada (PowerSync). Además, el uso de infraestructura gestionada (Supabase) elimina los tiempos muertos de configuración de servidores físicos, permitiendo concentrar las horas de desarrollo netamente en la programación y validación del código.</w:t>
      </w:r>
    </w:p>
    <w:p w:rsidR="00000000" w:rsidDel="00000000" w:rsidP="00000000" w:rsidRDefault="00000000" w:rsidRPr="00000000" w14:paraId="00000021">
      <w:pPr>
        <w:pStyle w:val="Heading2"/>
        <w:keepNext w:val="0"/>
        <w:keepLines w:val="0"/>
        <w:spacing w:before="280" w:lineRule="auto"/>
        <w:jc w:val="both"/>
        <w:rPr/>
      </w:pPr>
      <w:bookmarkStart w:colFirst="0" w:colLast="0" w:name="_h7dymggyn1k" w:id="13"/>
      <w:bookmarkEnd w:id="13"/>
      <w:r w:rsidDel="00000000" w:rsidR="00000000" w:rsidRPr="00000000">
        <w:rPr>
          <w:rtl w:val="0"/>
        </w:rPr>
        <w:t xml:space="preserve">CONCLUSIONS</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"AgroTech SaaS" represents a viable and robust engineering solution to the digitalization gap in the livestock industry. The Offline-First architecture effectively neutralizes the lack of connectivity in rural environments, ensuring data integrity and real-time traceability. For my professional development, this project validates my capacity to integrate cloud database administration, cross-platform mobile programming, and business intelligence logic into a single functional product, fulfilling the rigorous standards expected of a computer engineer.</w:t>
      </w:r>
    </w:p>
    <w:p w:rsidR="00000000" w:rsidDel="00000000" w:rsidP="00000000" w:rsidRDefault="00000000" w:rsidRPr="00000000" w14:paraId="00000023">
      <w:pPr>
        <w:pStyle w:val="Heading2"/>
        <w:keepNext w:val="0"/>
        <w:keepLines w:val="0"/>
        <w:spacing w:before="280" w:lineRule="auto"/>
        <w:jc w:val="both"/>
        <w:rPr/>
      </w:pPr>
      <w:bookmarkStart w:colFirst="0" w:colLast="0" w:name="_wyr9ojg5fo3d" w:id="14"/>
      <w:bookmarkEnd w:id="14"/>
      <w:r w:rsidDel="00000000" w:rsidR="00000000" w:rsidRPr="00000000">
        <w:rPr>
          <w:rtl w:val="0"/>
        </w:rPr>
        <w:t xml:space="preserve">REFLECTIONS</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This project bridges academic concepts with a concrete industrial problem. Solving the asynchronous synchronization challenge required adopting specific, modern tools like PowerSync and Supabase, directly improving my technical problem-solving capabilities. Executing a scalable software architecture from scratch, while adhering to budget constraints and project management metrics, provides critical real-world experience. Delivering a system that optimizes operational efficiency through reliable data perfectly aligns with my career objectives in software engineering and data analytics.</w:t>
      </w:r>
    </w:p>
    <w:p w:rsidR="00000000" w:rsidDel="00000000" w:rsidP="00000000" w:rsidRDefault="00000000" w:rsidRPr="00000000" w14:paraId="0000002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