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mx4sjievlqil"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Quori – Plataforma de gestión para negocios de atención agendada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de agosto de 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396873443"/>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x4sjievlqi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shys9v4ls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guzypf38k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nnmg4k5ha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fennmg4k5h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_heading=h.fennmg4k5hae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1g9ndq7ye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1p1g9ndq7y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_heading=h.1p1g9ndq7yep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hno67vcfs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q6hno67vcf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_heading=h.q6hno67vcfsz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v7ci4kixa9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ev7ci4kixa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_heading=h.ev7ci4kixa9s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od731n7n8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ltod731n7n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_heading=h.ltod731n7n8y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208kza1h0x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a208kza1h0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_heading=h.a208kza1h0xt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r3tiaj0ej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l1r3tiaj0e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_heading=h.l1r3tiaj0ej5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noongl7g7f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rnoongl7g7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_heading=h.rnoongl7g7f2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le0tk1fkft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6le0tk1fkf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_heading=h.6le0tk1fkftj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a2gamwrrwg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xa2gamwrrw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_heading=h.xa2gamwrrwg3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b27zevauwf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7b27zevauw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_heading=h.7b27zevauwff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8eshrv72w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x38eshrv72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_heading=h.x38eshrv72wg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bw4fjks3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vsbw4fjks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_heading=h.vsbw4fjks3j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iff3r71zkj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ziff3r71zk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_heading=h.ziff3r71zkjz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zo67qzt1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b7zo67qzt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_heading=h.b7zo67qzt1q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kne41d17th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3kne41d17t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_heading=h.3kne41d17th5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c2mzgspo66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kc2mzgspo6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_heading=h.kc2mzgspo66t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nkbz64ut4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e4nkbz64ut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_heading=h.e4nkbz64ut4t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9jxklpkt3l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l9jxklpkt3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_heading=h.l9jxklpkt3l3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8f3khr2wf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7j8f3khr2w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_heading=h.7j8f3khr2wf8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72leatjwz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fw72leatjw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_heading=h.fw72leatjwzq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3cvqbvb09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633cvqbvb0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_heading=h.633cvqbvb093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ki1ym5g4vy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8ki1ym5g4v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_heading=h.8ki1ym5g4vyp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9vtfz87hey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w9vtfz87he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_heading=h.w9vtfz87heyr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eimhcpprf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77eimhcppr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_heading=h.77eimhcpprf2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nnkg1z3l2z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snnkg1z3l2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_heading=h.snnkg1z3l2zp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qxgvxlom6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gxqxgvxlom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_heading=h.gxqxgvxlom66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5hefh12lq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x4fsyxcpv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yzfzpaxiqw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cq57i89061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vn906xh0wg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mgiwrgve65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chjnb43ox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6h4hzh0imd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gk0mxt5sy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v15ri11ml7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61txvpuk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n7h5kkf8a0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6d5kwpgrkrky"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c1shys9v4lsl"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tl w:val="0"/>
              </w:rPr>
              <w:t xml:space="preserve">25-08-2026</w:t>
            </w: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tl w:val="0"/>
              </w:rPr>
              <w:t xml:space="preserve">01</w:t>
            </w:r>
            <w:r w:rsidDel="00000000" w:rsidR="00000000" w:rsidRPr="00000000">
              <w:rPr>
                <w:rtl w:val="0"/>
              </w:rPr>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tl w:val="0"/>
              </w:rPr>
              <w:t xml:space="preserve">Rugrats Developers – Sección 707V</w:t>
            </w: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tl w:val="0"/>
              </w:rPr>
              <w:t xml:space="preserve">Versión inicial. Especificación de requisitos y propuesta de planificación del proyecto Quori.</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Documento validado por las partes en fecha: 25-08-2026</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tl w:val="0"/>
              </w:rPr>
              <w:t xml:space="preserve">Melisa Quezada</w:t>
            </w:r>
            <w:r w:rsidDel="00000000" w:rsidR="00000000" w:rsidRPr="00000000">
              <w:rPr>
                <w:rtl w:val="0"/>
              </w:rPr>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tl w:val="0"/>
              </w:rPr>
              <w:t xml:space="preserve">Jefa de Proyecto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5">
            <w:pPr>
              <w:rPr>
                <w:i w:val="1"/>
                <w:iCs w:val="1"/>
              </w:rPr>
            </w:pPr>
            <w:r w:rsidDel="00000000" w:rsidR="00000000" w:rsidRPr="00000000">
              <w:rPr>
                <w:rtl w:val="0"/>
              </w:rPr>
              <w:t xml:space="preserve">Erick Paredes</w:t>
            </w:r>
            <w:r w:rsidDel="00000000" w:rsidR="00000000" w:rsidRPr="00000000">
              <w:rPr>
                <w:rtl w:val="0"/>
              </w:rPr>
            </w:r>
          </w:p>
        </w:tc>
        <w:tc>
          <w:tcPr>
            <w:vAlign w:val="center"/>
          </w:tcPr>
          <w:p w:rsidR="00000000" w:rsidDel="00000000" w:rsidP="00000000" w:rsidRDefault="00000000" w:rsidRPr="00000000" w14:paraId="00000056">
            <w:pPr>
              <w:rPr>
                <w:i w:val="1"/>
                <w:iCs w:val="1"/>
              </w:rPr>
            </w:pPr>
            <w:r w:rsidDel="00000000" w:rsidR="00000000" w:rsidRPr="00000000">
              <w:rPr>
                <w:rtl w:val="0"/>
              </w:rPr>
              <w:t xml:space="preserve">Analista Programador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7">
            <w:pPr>
              <w:rPr>
                <w:i w:val="1"/>
                <w:iCs w:val="1"/>
              </w:rPr>
            </w:pPr>
            <w:r w:rsidDel="00000000" w:rsidR="00000000" w:rsidRPr="00000000">
              <w:rPr>
                <w:rtl w:val="0"/>
              </w:rPr>
              <w:t xml:space="preserve">Daniel Lizama</w:t>
            </w:r>
            <w:r w:rsidDel="00000000" w:rsidR="00000000" w:rsidRPr="00000000">
              <w:rPr>
                <w:rtl w:val="0"/>
              </w:rPr>
            </w:r>
          </w:p>
        </w:tc>
        <w:tc>
          <w:tcPr>
            <w:vAlign w:val="center"/>
          </w:tcPr>
          <w:p w:rsidR="00000000" w:rsidDel="00000000" w:rsidP="00000000" w:rsidRDefault="00000000" w:rsidRPr="00000000" w14:paraId="00000058">
            <w:pPr>
              <w:rPr>
                <w:i w:val="1"/>
                <w:iCs w:val="1"/>
              </w:rPr>
            </w:pPr>
            <w:r w:rsidDel="00000000" w:rsidR="00000000" w:rsidRPr="00000000">
              <w:rPr>
                <w:rtl w:val="0"/>
              </w:rPr>
              <w:t xml:space="preserve">Analista Programador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9">
            <w:pPr>
              <w:rPr>
                <w:i w:val="1"/>
                <w:iCs w:val="1"/>
              </w:rPr>
            </w:pPr>
            <w:r w:rsidDel="00000000" w:rsidR="00000000" w:rsidRPr="00000000">
              <w:rPr>
                <w:rtl w:val="0"/>
              </w:rPr>
              <w:t xml:space="preserve">José Miguel Ruíz</w:t>
            </w:r>
            <w:r w:rsidDel="00000000" w:rsidR="00000000" w:rsidRPr="00000000">
              <w:rPr>
                <w:rtl w:val="0"/>
              </w:rPr>
            </w:r>
          </w:p>
        </w:tc>
        <w:tc>
          <w:tcPr>
            <w:vAlign w:val="center"/>
          </w:tcPr>
          <w:p w:rsidR="00000000" w:rsidDel="00000000" w:rsidP="00000000" w:rsidRDefault="00000000" w:rsidRPr="00000000" w14:paraId="0000005A">
            <w:pPr>
              <w:rPr>
                <w:i w:val="1"/>
                <w:iCs w:val="1"/>
              </w:rPr>
            </w:pPr>
            <w:r w:rsidDel="00000000" w:rsidR="00000000" w:rsidRPr="00000000">
              <w:rPr>
                <w:rtl w:val="0"/>
              </w:rPr>
              <w:t xml:space="preserve">Desarrollador de Base de Datos (DBA)</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rPr>
                <w:i w:val="1"/>
                <w:iCs w:val="1"/>
              </w:rPr>
            </w:pPr>
            <w:r w:rsidDel="00000000" w:rsidR="00000000" w:rsidRPr="00000000">
              <w:rPr>
                <w:rtl w:val="0"/>
              </w:rPr>
              <w:t xml:space="preserve">Cristian Bernal</w:t>
            </w:r>
            <w:r w:rsidDel="00000000" w:rsidR="00000000" w:rsidRPr="00000000">
              <w:rPr>
                <w:rtl w:val="0"/>
              </w:rPr>
            </w:r>
          </w:p>
        </w:tc>
        <w:tc>
          <w:tcPr>
            <w:vAlign w:val="center"/>
          </w:tcPr>
          <w:p w:rsidR="00000000" w:rsidDel="00000000" w:rsidP="00000000" w:rsidRDefault="00000000" w:rsidRPr="00000000" w14:paraId="0000005C">
            <w:pPr>
              <w:rPr>
                <w:i w:val="1"/>
                <w:iCs w:val="1"/>
              </w:rPr>
            </w:pPr>
            <w:r w:rsidDel="00000000" w:rsidR="00000000" w:rsidRPr="00000000">
              <w:rPr>
                <w:rtl w:val="0"/>
              </w:rPr>
              <w:t xml:space="preserve">Calidad y Testing (QA)</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D">
            <w:pPr>
              <w:rPr>
                <w:rFonts w:ascii="Calibri" w:cs="Calibri" w:eastAsia="Calibri" w:hAnsi="Calibri"/>
                <w:i w:val="1"/>
                <w:iCs w:val="1"/>
              </w:rPr>
            </w:pPr>
            <w:r w:rsidDel="00000000" w:rsidR="00000000" w:rsidRPr="00000000">
              <w:rPr>
                <w:rtl w:val="0"/>
              </w:rPr>
              <w:t xml:space="preserve">Fernanda Aliaga</w:t>
            </w:r>
            <w:r w:rsidDel="00000000" w:rsidR="00000000" w:rsidRPr="00000000">
              <w:rPr>
                <w:rtl w:val="0"/>
              </w:rPr>
            </w:r>
          </w:p>
        </w:tc>
        <w:tc>
          <w:tcPr>
            <w:vAlign w:val="center"/>
          </w:tcPr>
          <w:p w:rsidR="00000000" w:rsidDel="00000000" w:rsidP="00000000" w:rsidRDefault="00000000" w:rsidRPr="00000000" w14:paraId="0000005E">
            <w:pPr>
              <w:rPr>
                <w:rFonts w:ascii="Calibri" w:cs="Calibri" w:eastAsia="Calibri" w:hAnsi="Calibri"/>
                <w:i w:val="1"/>
                <w:iCs w:val="1"/>
              </w:rPr>
            </w:pPr>
            <w:r w:rsidDel="00000000" w:rsidR="00000000" w:rsidRPr="00000000">
              <w:rPr>
                <w:rtl w:val="0"/>
              </w:rPr>
              <w:t xml:space="preserve">Diseñadora UX/UI</w:t>
            </w:r>
            <w:r w:rsidDel="00000000" w:rsidR="00000000" w:rsidRPr="00000000">
              <w:rPr>
                <w:rtl w:val="0"/>
              </w:rPr>
            </w:r>
          </w:p>
        </w:tc>
      </w:tr>
    </w:tbl>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Calibri" w:cs="Calibri" w:eastAsia="Calibri" w:hAnsi="Calibri"/>
          <w:color w:val="000000"/>
        </w:rPr>
      </w:pPr>
      <w:bookmarkStart w:colFirst="0" w:colLast="0" w:name="_heading=h.rsguzypf38ka"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2">
      <w:pPr>
        <w:jc w:val="both"/>
        <w:rPr/>
      </w:pPr>
      <w:r w:rsidDel="00000000" w:rsidR="00000000" w:rsidRPr="00000000">
        <w:rPr>
          <w:rtl w:val="0"/>
        </w:rPr>
        <w:t xml:space="preserve">El presente documento corresponde a la Especificación de Requisitos de Software (ERS) del proyecto Quori, elaborada conforme al estándar IEEE 830. Reúne el análisis del problema, la descripción general del sistema propuesto, la especificación detallada de sus requisitos funcionales y no funcionales, y la propuesta de planificación del desarrollo, incluyendo la estimación de esfuerzo y costos.</w:t>
      </w:r>
    </w:p>
    <w:p w:rsidR="00000000" w:rsidDel="00000000" w:rsidP="00000000" w:rsidRDefault="00000000" w:rsidRPr="00000000" w14:paraId="00000063">
      <w:pPr>
        <w:jc w:val="both"/>
        <w:rPr/>
      </w:pPr>
      <w:r w:rsidDel="00000000" w:rsidR="00000000" w:rsidRPr="00000000">
        <w:rPr>
          <w:rtl w:val="0"/>
        </w:rPr>
        <w:t xml:space="preserve">El documento consta de cinco secciones: introducción, descripción general, requisitos específicos, propuesta de planificación y anexos.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color w:val="000000"/>
        </w:rPr>
      </w:pPr>
      <w:bookmarkStart w:colFirst="0" w:colLast="0" w:name="_heading=h.fennmg4k5hae"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6">
      <w:pPr>
        <w:jc w:val="both"/>
        <w:rPr/>
      </w:pPr>
      <w:r w:rsidDel="00000000" w:rsidR="00000000" w:rsidRPr="00000000">
        <w:rPr>
          <w:rtl w:val="0"/>
        </w:rPr>
        <w:t xml:space="preserve">El propósito de este documento es definir de manera completa, precisa y verificable qué debe hacer el sistema Quori, estableciendo un acuerdo común entre todos los involucrados antes de iniciar la construcción del software. El documento sirve además como base para el diseño de la solución, para la planificación del trabajo y para la elaboración de los casos de prueba que verificarán el cumplimiento de cada requisito.</w:t>
      </w:r>
    </w:p>
    <w:p w:rsidR="00000000" w:rsidDel="00000000" w:rsidP="00000000" w:rsidRDefault="00000000" w:rsidRPr="00000000" w14:paraId="00000067">
      <w:pPr>
        <w:jc w:val="both"/>
        <w:rPr/>
      </w:pPr>
      <w:r w:rsidDel="00000000" w:rsidR="00000000" w:rsidRPr="00000000">
        <w:rPr>
          <w:rtl w:val="0"/>
        </w:rPr>
        <w:t xml:space="preserve">Está dirigido a tres audiencias: al equipo de desarrollo Rugrats Developers, que lo utilizará como referencia para diseñar, construir y probar el sistema; a la docente asesora de la asignatura, que lo empleará como instrumento de evaluación del avance; y a los negocios piloto que participarán en la validación funcional del producto.</w:t>
      </w:r>
    </w:p>
    <w:p w:rsidR="00000000" w:rsidDel="00000000" w:rsidP="00000000" w:rsidRDefault="00000000" w:rsidRPr="00000000" w14:paraId="00000068">
      <w:pPr>
        <w:jc w:val="both"/>
        <w:rPr/>
      </w:pPr>
      <w:r w:rsidDel="00000000" w:rsidR="00000000" w:rsidRPr="00000000">
        <w:rPr>
          <w:rtl w:val="0"/>
        </w:rPr>
        <w:t xml:space="preserve">Toda funcionalidad no descrita en este documento se considera fuera del alcance comprometido, salvo que se incorpore formalmente mediante el procedimiento de control de cambios establecido en el Acta de Constitución del Proyecto.</w:t>
      </w:r>
    </w:p>
    <w:p w:rsidR="00000000" w:rsidDel="00000000" w:rsidP="00000000" w:rsidRDefault="00000000" w:rsidRPr="00000000" w14:paraId="00000069">
      <w:pPr>
        <w:pStyle w:val="Heading2"/>
        <w:rPr>
          <w:rFonts w:ascii="Calibri" w:cs="Calibri" w:eastAsia="Calibri" w:hAnsi="Calibri"/>
          <w:color w:val="000000"/>
        </w:rPr>
      </w:pPr>
      <w:bookmarkStart w:colFirst="0" w:colLast="0" w:name="_heading=h.1p1g9ndq7yep"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A">
      <w:pPr>
        <w:rPr/>
      </w:pPr>
      <w:r w:rsidDel="00000000" w:rsidR="00000000" w:rsidRPr="00000000">
        <w:rPr>
          <w:rtl w:val="0"/>
        </w:rPr>
        <w:t xml:space="preserve">Nombre del sistema: Quori – Plataforma de gestión para negocios de atención agendada.</w:t>
      </w:r>
    </w:p>
    <w:p w:rsidR="00000000" w:rsidDel="00000000" w:rsidP="00000000" w:rsidRDefault="00000000" w:rsidRPr="00000000" w14:paraId="0000006B">
      <w:pPr>
        <w:rPr/>
      </w:pPr>
      <w:r w:rsidDel="00000000" w:rsidR="00000000" w:rsidRPr="00000000">
        <w:rPr>
          <w:rtl w:val="0"/>
        </w:rPr>
        <w:t xml:space="preserve">•</w:t>
        <w:tab/>
        <w:t xml:space="preserve">Lo que el sistema hará: permitirá que cualquier negocio que preste servicios con hora agendada administre su operación completa desde una sola plataforma web. Cada negocio configurará sus propios servicios, recursos, insumos y horarios de atención; dispondrá de un backoffice de gestión y de una página pública propia en la que sus clientes podrán consultar disponibilidad y reservar en línea. El sistema controlará el inventario asociado al consumo de cada servicio, enviará recordatorios de cita, registrará ingresos y egresos y generará reportes de gestión.</w:t>
      </w:r>
    </w:p>
    <w:p w:rsidR="00000000" w:rsidDel="00000000" w:rsidP="00000000" w:rsidRDefault="00000000" w:rsidRPr="00000000" w14:paraId="0000006C">
      <w:pPr>
        <w:rPr/>
      </w:pPr>
      <w:r w:rsidDel="00000000" w:rsidR="00000000" w:rsidRPr="00000000">
        <w:rPr>
          <w:rtl w:val="0"/>
        </w:rPr>
        <w:t xml:space="preserve">•</w:t>
        <w:tab/>
        <w:t xml:space="preserve">Lo que el sistema no hará: no incorporará lógica, campos ni etiquetas propias de un rubro determinado; no constituirá un sistema de contabilidad tributaria ni emitirá documentos tributarios electrónicos; no gestionará remuneraciones ni contratos del personal; no operará como aplicación móvil nativa; no se integrará con periféricos de punto de venta; y no procesará transacciones de pago reales durante el desarrollo, ya que la pasarela se integrará en modalidad de pruebas.</w:t>
      </w:r>
    </w:p>
    <w:p w:rsidR="00000000" w:rsidDel="00000000" w:rsidP="00000000" w:rsidRDefault="00000000" w:rsidRPr="00000000" w14:paraId="0000006D">
      <w:pPr>
        <w:rPr/>
      </w:pPr>
      <w:r w:rsidDel="00000000" w:rsidR="00000000" w:rsidRPr="00000000">
        <w:rPr>
          <w:rtl w:val="0"/>
        </w:rPr>
        <w:t xml:space="preserve">•</w:t>
        <w:tab/>
        <w:t xml:space="preserve">Beneficios esperados: reducción del tiempo administrativo destinado a coordinar horas y a controlar el consumo de insumos; disminución de la inasistencia a las citas mediante recordatorios automáticos; visibilidad real de los ingresos, del costo de cada servicio y de la ocupación de la capacidad instalada; y disponibilidad de un canal de reservas que opera fuera del horario de atención del negocio.</w:t>
      </w:r>
    </w:p>
    <w:p w:rsidR="00000000" w:rsidDel="00000000" w:rsidP="00000000" w:rsidRDefault="00000000" w:rsidRPr="00000000" w14:paraId="0000006E">
      <w:pPr>
        <w:rPr/>
      </w:pPr>
      <w:r w:rsidDel="00000000" w:rsidR="00000000" w:rsidRPr="00000000">
        <w:rPr>
          <w:rtl w:val="0"/>
        </w:rPr>
        <w:t xml:space="preserve">•</w:t>
        <w:tab/>
        <w:t xml:space="preserve">Objetivo y meta: alcanzar cobertura de mercado por amplitud y no por especialización. La meta verificable comprometida es que cuatro negocios de rubros distintos operen sobre una misma instancia del sistema sin que exista modificación alguna del código fuente entre uno y otro.</w:t>
      </w:r>
    </w:p>
    <w:p w:rsidR="00000000" w:rsidDel="00000000" w:rsidP="00000000" w:rsidRDefault="00000000" w:rsidRPr="00000000" w14:paraId="0000006F">
      <w:pPr>
        <w:pStyle w:val="Heading2"/>
        <w:rPr>
          <w:rFonts w:ascii="Calibri" w:cs="Calibri" w:eastAsia="Calibri" w:hAnsi="Calibri"/>
          <w:color w:val="000000"/>
        </w:rPr>
      </w:pPr>
      <w:bookmarkStart w:colFirst="0" w:colLast="0" w:name="_heading=h.q6hno67vcfsz"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0">
      <w:pPr>
        <w:rPr/>
      </w:pPr>
      <w:r w:rsidDel="00000000" w:rsidR="00000000" w:rsidRPr="00000000">
        <w:rPr>
          <w:rtl w:val="0"/>
        </w:rPr>
        <w:t xml:space="preserve">Para la correcta lectura de este documento se definen los siguientes términos:</w:t>
      </w:r>
    </w:p>
    <w:p w:rsidR="00000000" w:rsidDel="00000000" w:rsidP="00000000" w:rsidRDefault="00000000" w:rsidRPr="00000000" w14:paraId="00000071">
      <w:pPr>
        <w:rPr/>
      </w:pPr>
      <w:r w:rsidDel="00000000" w:rsidR="00000000" w:rsidRPr="00000000">
        <w:rPr>
          <w:rtl w:val="0"/>
        </w:rPr>
        <w:t xml:space="preserve">•</w:t>
        <w:tab/>
        <w:t xml:space="preserve">ERS: Especificación de Requisitos de Software. Documento que describe de forma completa el comportamiento esperado del sistema.</w:t>
      </w:r>
    </w:p>
    <w:p w:rsidR="00000000" w:rsidDel="00000000" w:rsidP="00000000" w:rsidRDefault="00000000" w:rsidRPr="00000000" w14:paraId="00000072">
      <w:pPr>
        <w:rPr/>
      </w:pPr>
      <w:r w:rsidDel="00000000" w:rsidR="00000000" w:rsidRPr="00000000">
        <w:rPr>
          <w:rtl w:val="0"/>
        </w:rPr>
        <w:t xml:space="preserve">•</w:t>
        <w:tab/>
        <w:t xml:space="preserve">IEEE 830: estándar del Institute of Electrical and Electronics Engineers que establece la estructura recomendada para una ERS.</w:t>
      </w:r>
    </w:p>
    <w:p w:rsidR="00000000" w:rsidDel="00000000" w:rsidP="00000000" w:rsidRDefault="00000000" w:rsidRPr="00000000" w14:paraId="00000073">
      <w:pPr>
        <w:rPr/>
      </w:pPr>
      <w:r w:rsidDel="00000000" w:rsidR="00000000" w:rsidRPr="00000000">
        <w:rPr>
          <w:rtl w:val="0"/>
        </w:rPr>
        <w:t xml:space="preserve">•</w:t>
        <w:tab/>
        <w:t xml:space="preserve">EDT: Estructura de Descomposición del Trabajo. Desglose jerárquico de las actividades del proyecto, utilizado aquí para estimar el esfuerzo.</w:t>
      </w:r>
    </w:p>
    <w:p w:rsidR="00000000" w:rsidDel="00000000" w:rsidP="00000000" w:rsidRDefault="00000000" w:rsidRPr="00000000" w14:paraId="00000074">
      <w:pPr>
        <w:rPr/>
      </w:pPr>
      <w:r w:rsidDel="00000000" w:rsidR="00000000" w:rsidRPr="00000000">
        <w:rPr>
          <w:rtl w:val="0"/>
        </w:rPr>
        <w:t xml:space="preserve">•</w:t>
        <w:tab/>
        <w:t xml:space="preserve">HH: hora hombre. Unidad de esfuerzo equivalente a una hora de trabajo de una persona.</w:t>
      </w:r>
    </w:p>
    <w:p w:rsidR="00000000" w:rsidDel="00000000" w:rsidP="00000000" w:rsidRDefault="00000000" w:rsidRPr="00000000" w14:paraId="00000075">
      <w:pPr>
        <w:rPr/>
      </w:pPr>
      <w:r w:rsidDel="00000000" w:rsidR="00000000" w:rsidRPr="00000000">
        <w:rPr>
          <w:rtl w:val="0"/>
        </w:rPr>
        <w:t xml:space="preserve">•</w:t>
        <w:tab/>
        <w:t xml:space="preserve">Backoffice: conjunto de pantallas privadas mediante las cuales el negocio administra su operación. Sólo es accesible por usuarios autenticados con rol Administrador o Trabajador.</w:t>
      </w:r>
    </w:p>
    <w:p w:rsidR="00000000" w:rsidDel="00000000" w:rsidP="00000000" w:rsidRDefault="00000000" w:rsidRPr="00000000" w14:paraId="00000076">
      <w:pPr>
        <w:rPr/>
      </w:pPr>
      <w:r w:rsidDel="00000000" w:rsidR="00000000" w:rsidRPr="00000000">
        <w:rPr>
          <w:rtl w:val="0"/>
        </w:rPr>
        <w:t xml:space="preserve">•</w:t>
        <w:tab/>
        <w:t xml:space="preserve">Portal público: página de reservas propia de cada negocio, accesible desde internet sin autenticación para consultar servicios y disponibilidad.</w:t>
      </w:r>
    </w:p>
    <w:p w:rsidR="00000000" w:rsidDel="00000000" w:rsidP="00000000" w:rsidRDefault="00000000" w:rsidRPr="00000000" w14:paraId="00000077">
      <w:pPr>
        <w:rPr/>
      </w:pPr>
      <w:r w:rsidDel="00000000" w:rsidR="00000000" w:rsidRPr="00000000">
        <w:rPr>
          <w:rtl w:val="0"/>
        </w:rPr>
        <w:t xml:space="preserve">•</w:t>
        <w:tab/>
        <w:t xml:space="preserve">Multi-tenant (multi-negocio): arquitectura en la que varios negocios comparten una misma instalación del sistema manteniendo sus datos lógicamente aislados entre sí.</w:t>
      </w:r>
    </w:p>
    <w:p w:rsidR="00000000" w:rsidDel="00000000" w:rsidP="00000000" w:rsidRDefault="00000000" w:rsidRPr="00000000" w14:paraId="00000078">
      <w:pPr>
        <w:rPr/>
      </w:pPr>
      <w:r w:rsidDel="00000000" w:rsidR="00000000" w:rsidRPr="00000000">
        <w:rPr>
          <w:rtl w:val="0"/>
        </w:rPr>
        <w:t xml:space="preserve">•</w:t>
        <w:tab/>
        <w:t xml:space="preserve">Negocio: unidad organizacional que se registra en la plataforma y que agrupa a sus servicios, recursos, insumos, trabajadores y clientes. Equivale al concepto de tenant.</w:t>
      </w:r>
    </w:p>
    <w:p w:rsidR="00000000" w:rsidDel="00000000" w:rsidP="00000000" w:rsidRDefault="00000000" w:rsidRPr="00000000" w14:paraId="00000079">
      <w:pPr>
        <w:rPr/>
      </w:pPr>
      <w:r w:rsidDel="00000000" w:rsidR="00000000" w:rsidRPr="00000000">
        <w:rPr>
          <w:rtl w:val="0"/>
        </w:rPr>
        <w:t xml:space="preserve">•</w:t>
        <w:tab/>
        <w:t xml:space="preserve">Recurso: entidad genérica que representa aquello cuya disponibilidad debe reservarse para prestar un servicio. Puede ser una persona (profesional o trabajador) o un espacio (box, sillón, sala, equipo). Ambos comparten el mismo tratamiento en el sistema.</w:t>
      </w:r>
    </w:p>
    <w:p w:rsidR="00000000" w:rsidDel="00000000" w:rsidP="00000000" w:rsidRDefault="00000000" w:rsidRPr="00000000" w14:paraId="0000007A">
      <w:pPr>
        <w:rPr/>
      </w:pPr>
      <w:r w:rsidDel="00000000" w:rsidR="00000000" w:rsidRPr="00000000">
        <w:rPr>
          <w:rtl w:val="0"/>
        </w:rPr>
        <w:t xml:space="preserve">•</w:t>
        <w:tab/>
        <w:t xml:space="preserve">Servicio: prestación que el negocio ofrece, definida por su nombre, duración, precio, los recursos que requiere y los insumos que consume.</w:t>
      </w:r>
    </w:p>
    <w:p w:rsidR="00000000" w:rsidDel="00000000" w:rsidP="00000000" w:rsidRDefault="00000000" w:rsidRPr="00000000" w14:paraId="0000007B">
      <w:pPr>
        <w:rPr/>
      </w:pPr>
      <w:r w:rsidDel="00000000" w:rsidR="00000000" w:rsidRPr="00000000">
        <w:rPr>
          <w:rtl w:val="0"/>
        </w:rPr>
        <w:t xml:space="preserve">•</w:t>
        <w:tab/>
        <w:t xml:space="preserve">Insumo: material consumible que el negocio mantiene en stock y que se descuenta al prestar un servicio.</w:t>
      </w:r>
    </w:p>
    <w:p w:rsidR="00000000" w:rsidDel="00000000" w:rsidP="00000000" w:rsidRDefault="00000000" w:rsidRPr="00000000" w14:paraId="0000007C">
      <w:pPr>
        <w:rPr/>
      </w:pPr>
      <w:r w:rsidDel="00000000" w:rsidR="00000000" w:rsidRPr="00000000">
        <w:rPr>
          <w:rtl w:val="0"/>
        </w:rPr>
        <w:t xml:space="preserve">•</w:t>
        <w:tab/>
        <w:t xml:space="preserve">Cita: reserva de un bloque horario que vincula a un cliente, un servicio y el conjunto de recursos que ese servicio requiere.</w:t>
      </w:r>
    </w:p>
    <w:p w:rsidR="00000000" w:rsidDel="00000000" w:rsidP="00000000" w:rsidRDefault="00000000" w:rsidRPr="00000000" w14:paraId="0000007D">
      <w:pPr>
        <w:rPr/>
      </w:pPr>
      <w:r w:rsidDel="00000000" w:rsidR="00000000" w:rsidRPr="00000000">
        <w:rPr>
          <w:rtl w:val="0"/>
        </w:rPr>
        <w:t xml:space="preserve">•</w:t>
        <w:tab/>
        <w:t xml:space="preserve">Ficha del cliente: consolidado histórico de las atenciones de un cliente, construido automáticamente a partir de sus citas, junto con notas de texto libre.</w:t>
      </w:r>
    </w:p>
    <w:p w:rsidR="00000000" w:rsidDel="00000000" w:rsidP="00000000" w:rsidRDefault="00000000" w:rsidRPr="00000000" w14:paraId="0000007E">
      <w:pPr>
        <w:rPr/>
      </w:pPr>
      <w:r w:rsidDel="00000000" w:rsidR="00000000" w:rsidRPr="00000000">
        <w:rPr>
          <w:rtl w:val="0"/>
        </w:rPr>
        <w:t xml:space="preserve">•</w:t>
        <w:tab/>
        <w:t xml:space="preserve">Atributo parametrizable: campo de tipo clave-valor que el propio negocio crea para extender la información de un servicio o de un cliente sin modificar el esquema de la base de datos. Es el mecanismo mediante el cual el sistema se adapta a cada rubro.</w:t>
      </w:r>
    </w:p>
    <w:p w:rsidR="00000000" w:rsidDel="00000000" w:rsidP="00000000" w:rsidRDefault="00000000" w:rsidRPr="00000000" w14:paraId="0000007F">
      <w:pPr>
        <w:rPr/>
      </w:pPr>
      <w:r w:rsidDel="00000000" w:rsidR="00000000" w:rsidRPr="00000000">
        <w:rPr>
          <w:rtl w:val="0"/>
        </w:rPr>
        <w:t xml:space="preserve">•</w:t>
        <w:tab/>
        <w:t xml:space="preserve">Rubro: actividad económica específica a la que se dedica un negocio (peluquería, consulta profesional, taller, entre otras).</w:t>
      </w:r>
    </w:p>
    <w:p w:rsidR="00000000" w:rsidDel="00000000" w:rsidP="00000000" w:rsidRDefault="00000000" w:rsidRPr="00000000" w14:paraId="00000080">
      <w:pPr>
        <w:rPr/>
      </w:pPr>
      <w:r w:rsidDel="00000000" w:rsidR="00000000" w:rsidRPr="00000000">
        <w:rPr>
          <w:rtl w:val="0"/>
        </w:rPr>
        <w:t xml:space="preserve">•</w:t>
        <w:tab/>
        <w:t xml:space="preserve">Slug: identificador breve y legible que forma parte de la dirección web pública de cada negocio.</w:t>
      </w:r>
    </w:p>
    <w:p w:rsidR="00000000" w:rsidDel="00000000" w:rsidP="00000000" w:rsidRDefault="00000000" w:rsidRPr="00000000" w14:paraId="00000081">
      <w:pPr>
        <w:rPr/>
      </w:pPr>
      <w:r w:rsidDel="00000000" w:rsidR="00000000" w:rsidRPr="00000000">
        <w:rPr>
          <w:rtl w:val="0"/>
        </w:rPr>
        <w:t xml:space="preserve">•</w:t>
        <w:tab/>
        <w:t xml:space="preserve">API REST: interfaz de programación que expone la lógica de negocio del sistema mediante el protocolo HTTP, con intercambio de datos en formato JSON.</w:t>
      </w:r>
    </w:p>
    <w:p w:rsidR="00000000" w:rsidDel="00000000" w:rsidP="00000000" w:rsidRDefault="00000000" w:rsidRPr="00000000" w14:paraId="00000082">
      <w:pPr>
        <w:rPr/>
      </w:pPr>
      <w:r w:rsidDel="00000000" w:rsidR="00000000" w:rsidRPr="00000000">
        <w:rPr>
          <w:rtl w:val="0"/>
        </w:rPr>
        <w:t xml:space="preserve">•</w:t>
        <w:tab/>
        <w:t xml:space="preserve">CRUD: conjunto de operaciones básicas sobre un registro: crear, leer, actualizar y eliminar.</w:t>
      </w:r>
    </w:p>
    <w:p w:rsidR="00000000" w:rsidDel="00000000" w:rsidP="00000000" w:rsidRDefault="00000000" w:rsidRPr="00000000" w14:paraId="00000083">
      <w:pPr>
        <w:rPr/>
      </w:pPr>
      <w:r w:rsidDel="00000000" w:rsidR="00000000" w:rsidRPr="00000000">
        <w:rPr>
          <w:rtl w:val="0"/>
        </w:rPr>
        <w:t xml:space="preserve">•</w:t>
        <w:tab/>
        <w:t xml:space="preserve">PL/pgSQL: lenguaje procedural de PostgreSQL, empleado para funciones y procedimientos almacenados.</w:t>
      </w:r>
    </w:p>
    <w:p w:rsidR="00000000" w:rsidDel="00000000" w:rsidP="00000000" w:rsidRDefault="00000000" w:rsidRPr="00000000" w14:paraId="00000084">
      <w:pPr>
        <w:rPr/>
      </w:pPr>
      <w:r w:rsidDel="00000000" w:rsidR="00000000" w:rsidRPr="00000000">
        <w:rPr>
          <w:rtl w:val="0"/>
        </w:rPr>
        <w:t xml:space="preserve">•</w:t>
        <w:tab/>
        <w:t xml:space="preserve">Sandbox: ambiente de pruebas provisto por un servicio externo que permite simular operaciones sin efectos reales, utilizado aquí para la pasarela de pagos.</w:t>
      </w:r>
    </w:p>
    <w:p w:rsidR="00000000" w:rsidDel="00000000" w:rsidP="00000000" w:rsidRDefault="00000000" w:rsidRPr="00000000" w14:paraId="00000085">
      <w:pPr>
        <w:rPr/>
      </w:pPr>
      <w:r w:rsidDel="00000000" w:rsidR="00000000" w:rsidRPr="00000000">
        <w:rPr>
          <w:rtl w:val="0"/>
        </w:rPr>
        <w:t xml:space="preserve">•</w:t>
        <w:tab/>
        <w:t xml:space="preserve">CLP: peso chileno, moneda en la que se expresan todos los valores del proyecto.</w:t>
      </w:r>
    </w:p>
    <w:p w:rsidR="00000000" w:rsidDel="00000000" w:rsidP="00000000" w:rsidRDefault="00000000" w:rsidRPr="00000000" w14:paraId="00000086">
      <w:pPr>
        <w:pStyle w:val="Heading2"/>
        <w:rPr>
          <w:rFonts w:ascii="Calibri" w:cs="Calibri" w:eastAsia="Calibri" w:hAnsi="Calibri"/>
          <w:color w:val="000000"/>
        </w:rPr>
      </w:pPr>
      <w:bookmarkStart w:colFirst="0" w:colLast="0" w:name="_heading=h.ev7ci4kixa9s"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87">
      <w:pPr>
        <w:rPr/>
      </w:pPr>
      <w:r w:rsidDel="00000000" w:rsidR="00000000" w:rsidRPr="00000000">
        <w:rPr>
          <w:rtl w:val="0"/>
        </w:rPr>
        <w:t xml:space="preserve">Los documentos referenciados en esta ERS son los siguientes:</w:t>
      </w:r>
    </w:p>
    <w:p w:rsidR="00000000" w:rsidDel="00000000" w:rsidP="00000000" w:rsidRDefault="00000000" w:rsidRPr="00000000" w14:paraId="00000088">
      <w:pPr>
        <w:rPr/>
      </w:pPr>
      <w:r w:rsidDel="00000000" w:rsidR="00000000" w:rsidRPr="00000000">
        <w:rPr>
          <w:rtl w:val="0"/>
        </w:rPr>
        <w:t xml:space="preserve">•</w:t>
        <w:tab/>
        <w:t xml:space="preserve">IEEE Std 830-1998, Recommended Practice for Software Requirements Specifications. Institute of Electrical and Electronics Engineers.</w:t>
      </w:r>
    </w:p>
    <w:p w:rsidR="00000000" w:rsidDel="00000000" w:rsidP="00000000" w:rsidRDefault="00000000" w:rsidRPr="00000000" w14:paraId="00000089">
      <w:pPr>
        <w:rPr/>
      </w:pPr>
      <w:r w:rsidDel="00000000" w:rsidR="00000000" w:rsidRPr="00000000">
        <w:rPr>
          <w:rtl w:val="0"/>
        </w:rPr>
        <w:t xml:space="preserve">•</w:t>
        <w:tab/>
        <w:t xml:space="preserve">Project Management Institute, Guía de los Fundamentos para la Dirección de Proyectos (Guía del PMBOK).</w:t>
      </w:r>
    </w:p>
    <w:p w:rsidR="00000000" w:rsidDel="00000000" w:rsidP="00000000" w:rsidRDefault="00000000" w:rsidRPr="00000000" w14:paraId="0000008A">
      <w:pPr>
        <w:rPr/>
      </w:pPr>
      <w:r w:rsidDel="00000000" w:rsidR="00000000" w:rsidRPr="00000000">
        <w:rPr>
          <w:rtl w:val="0"/>
        </w:rPr>
        <w:t xml:space="preserve">•</w:t>
        <w:tab/>
        <w:t xml:space="preserve">Norma ISO 9000, Sistemas de gestión de la calidad: fundamentos y vocabulario.</w:t>
      </w:r>
    </w:p>
    <w:p w:rsidR="00000000" w:rsidDel="00000000" w:rsidP="00000000" w:rsidRDefault="00000000" w:rsidRPr="00000000" w14:paraId="0000008B">
      <w:pPr>
        <w:rPr/>
      </w:pPr>
      <w:r w:rsidDel="00000000" w:rsidR="00000000" w:rsidRPr="00000000">
        <w:rPr>
          <w:rtl w:val="0"/>
        </w:rPr>
        <w:t xml:space="preserve">•</w:t>
        <w:tab/>
        <w:t xml:space="preserve">Acta de Constitución del Proyecto Quori, versión 1.0, 25-08-2026 (Anexo 5.1).</w:t>
      </w:r>
    </w:p>
    <w:p w:rsidR="00000000" w:rsidDel="00000000" w:rsidP="00000000" w:rsidRDefault="00000000" w:rsidRPr="00000000" w14:paraId="0000008C">
      <w:pPr>
        <w:rPr/>
      </w:pPr>
      <w:r w:rsidDel="00000000" w:rsidR="00000000" w:rsidRPr="00000000">
        <w:rPr>
          <w:rtl w:val="0"/>
        </w:rPr>
        <w:t xml:space="preserve">•</w:t>
        <w:tab/>
        <w:t xml:space="preserve">Matriz de Especificación de Requerimientos del Proyecto Quori, requerimientos R.1 a R.39 (Anexo 5.2).</w:t>
      </w:r>
    </w:p>
    <w:p w:rsidR="00000000" w:rsidDel="00000000" w:rsidP="00000000" w:rsidRDefault="00000000" w:rsidRPr="00000000" w14:paraId="0000008D">
      <w:pPr>
        <w:rPr/>
      </w:pPr>
      <w:r w:rsidDel="00000000" w:rsidR="00000000" w:rsidRPr="00000000">
        <w:rPr>
          <w:rtl w:val="0"/>
        </w:rPr>
        <w:t xml:space="preserve">•</w:t>
        <w:tab/>
        <w:t xml:space="preserve">Matriz EDT y planilla detallada de cálculo de esfuerzo del Proyecto Quori (Anexo 5.4).</w:t>
      </w:r>
    </w:p>
    <w:p w:rsidR="00000000" w:rsidDel="00000000" w:rsidP="00000000" w:rsidRDefault="00000000" w:rsidRPr="00000000" w14:paraId="0000008E">
      <w:pPr>
        <w:rPr/>
      </w:pPr>
      <w:r w:rsidDel="00000000" w:rsidR="00000000" w:rsidRPr="00000000">
        <w:rPr>
          <w:rtl w:val="0"/>
        </w:rPr>
        <w:t xml:space="preserve">•</w:t>
        <w:tab/>
        <w:t xml:space="preserve">Ley N° 21.561, que modifica el Código del Trabajo reduciendo la jornada laboral. Utilizada como base para el cálculo de la jornada mensual de 180 horas.</w:t>
      </w:r>
    </w:p>
    <w:p w:rsidR="00000000" w:rsidDel="00000000" w:rsidP="00000000" w:rsidRDefault="00000000" w:rsidRPr="00000000" w14:paraId="0000008F">
      <w:pPr>
        <w:rPr/>
      </w:pPr>
      <w:r w:rsidDel="00000000" w:rsidR="00000000" w:rsidRPr="00000000">
        <w:rPr>
          <w:rtl w:val="0"/>
        </w:rPr>
        <w:t xml:space="preserve">•</w:t>
        <w:tab/>
        <w:t xml:space="preserve">Guía Salarial Tech Chile 2026, IT Workers. Utilizada como referencia de los valores hora de mercado por rol.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color w:val="000000"/>
        </w:rPr>
      </w:pPr>
      <w:bookmarkStart w:colFirst="0" w:colLast="0" w:name="_heading=h.ltod731n7n8y"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92">
      <w:pPr>
        <w:rPr/>
      </w:pPr>
      <w:r w:rsidDel="00000000" w:rsidR="00000000" w:rsidRPr="00000000">
        <w:rPr>
          <w:rtl w:val="0"/>
        </w:rPr>
        <w:t xml:space="preserve">El resto del documento se organiza de la siguiente manera:</w:t>
      </w:r>
    </w:p>
    <w:p w:rsidR="00000000" w:rsidDel="00000000" w:rsidP="00000000" w:rsidRDefault="00000000" w:rsidRPr="00000000" w14:paraId="00000093">
      <w:pPr>
        <w:rPr/>
      </w:pPr>
      <w:r w:rsidDel="00000000" w:rsidR="00000000" w:rsidRPr="00000000">
        <w:rPr>
          <w:rtl w:val="0"/>
        </w:rPr>
        <w:t xml:space="preserve">•</w:t>
        <w:tab/>
        <w:t xml:space="preserve">La sección 2, Descripción General, presenta el contexto del producto: su relación con otros sistemas, un resumen de sus funciones, las características de sus usuarios, las restricciones que condicionan el desarrollo, las suposiciones asumidas y los requisitos previstos para versiones futuras. No especifica requisitos, sino el marco en que estos se entienden.</w:t>
      </w:r>
    </w:p>
    <w:p w:rsidR="00000000" w:rsidDel="00000000" w:rsidP="00000000" w:rsidRDefault="00000000" w:rsidRPr="00000000" w14:paraId="00000094">
      <w:pPr>
        <w:rPr/>
      </w:pPr>
      <w:r w:rsidDel="00000000" w:rsidR="00000000" w:rsidRPr="00000000">
        <w:rPr>
          <w:rtl w:val="0"/>
        </w:rPr>
        <w:t xml:space="preserve">•</w:t>
        <w:tab/>
        <w:t xml:space="preserve">La sección 3, Requisitos Específicos, constituye el núcleo del documento. Detalla los requisitos de interfaz, los 31 requisitos funcionales y los 8 requisitos no funcionales y organizacionales, cada uno identificado unívocamente.</w:t>
      </w:r>
    </w:p>
    <w:p w:rsidR="00000000" w:rsidDel="00000000" w:rsidP="00000000" w:rsidRDefault="00000000" w:rsidRPr="00000000" w14:paraId="00000095">
      <w:pPr>
        <w:rPr/>
      </w:pPr>
      <w:r w:rsidDel="00000000" w:rsidR="00000000" w:rsidRPr="00000000">
        <w:rPr>
          <w:rtl w:val="0"/>
        </w:rPr>
        <w:t xml:space="preserve">•</w:t>
        <w:tab/>
        <w:t xml:space="preserve">La sección 4, Propuesta de Planificación, describe el equipo de trabajo, las actividades principales, la estimación de esfuerzo y el resumen de costos por fase y por rol.</w:t>
      </w:r>
    </w:p>
    <w:p w:rsidR="00000000" w:rsidDel="00000000" w:rsidP="00000000" w:rsidRDefault="00000000" w:rsidRPr="00000000" w14:paraId="00000096">
      <w:pPr>
        <w:rPr/>
      </w:pPr>
      <w:r w:rsidDel="00000000" w:rsidR="00000000" w:rsidRPr="00000000">
        <w:rPr>
          <w:rtl w:val="0"/>
        </w:rPr>
        <w:t xml:space="preserve">•</w:t>
        <w:tab/>
        <w:t xml:space="preserve">La sección 5, Anexos, referencia los documentos complementarios del proyecto.</w:t>
      </w:r>
    </w:p>
    <w:p w:rsidR="00000000" w:rsidDel="00000000" w:rsidP="00000000" w:rsidRDefault="00000000" w:rsidRPr="00000000" w14:paraId="0000009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rFonts w:ascii="Calibri" w:cs="Calibri" w:eastAsia="Calibri" w:hAnsi="Calibri"/>
          <w:color w:val="000000"/>
        </w:rPr>
      </w:pPr>
      <w:bookmarkStart w:colFirst="0" w:colLast="0" w:name="_heading=h.a208kza1h0xt"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99">
      <w:pPr>
        <w:jc w:val="both"/>
        <w:rPr/>
      </w:pPr>
      <w:r w:rsidDel="00000000" w:rsidR="00000000" w:rsidRPr="00000000">
        <w:rPr>
          <w:rtl w:val="0"/>
        </w:rPr>
        <w:t xml:space="preserve">Esta sección describe los factores que afectan al producto y a sus requisitos. No especifica los requisitos en sí —eso corresponde a la sección 3—, sino el contexto que permite comprenderlos: la posición del producto frente a otras soluciones, sus funciones a grandes rasgos, los usuarios a los que sirve, las restricciones que lo limitan y los supuestos sobre los que se construye.</w:t>
      </w:r>
    </w:p>
    <w:p w:rsidR="00000000" w:rsidDel="00000000" w:rsidP="00000000" w:rsidRDefault="00000000" w:rsidRPr="00000000" w14:paraId="0000009A">
      <w:pPr>
        <w:pStyle w:val="Heading2"/>
        <w:rPr>
          <w:rFonts w:ascii="Calibri" w:cs="Calibri" w:eastAsia="Calibri" w:hAnsi="Calibri"/>
          <w:color w:val="000000"/>
        </w:rPr>
      </w:pPr>
      <w:bookmarkStart w:colFirst="0" w:colLast="0" w:name="_heading=h.l1r3tiaj0ej5"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9B">
      <w:pPr>
        <w:jc w:val="both"/>
        <w:rPr/>
      </w:pPr>
      <w:r w:rsidDel="00000000" w:rsidR="00000000" w:rsidRPr="00000000">
        <w:rPr>
          <w:rtl w:val="0"/>
        </w:rPr>
        <w:t xml:space="preserve">Quori es un producto de software independiente. No forma parte de un sistema mayor, no reemplaza el módulo de una suite existente y no requiere de otro software del negocio para operar. Se concibe como una plataforma web autocontenida, de la cual cada negocio recibe un espacio lógico aislado dentro de una misma infraestructura compartida (arquitectura multi-tenant).</w:t>
      </w:r>
    </w:p>
    <w:p w:rsidR="00000000" w:rsidDel="00000000" w:rsidP="00000000" w:rsidRDefault="00000000" w:rsidRPr="00000000" w14:paraId="0000009C">
      <w:pPr>
        <w:jc w:val="both"/>
        <w:rPr/>
      </w:pPr>
      <w:r w:rsidDel="00000000" w:rsidR="00000000" w:rsidRPr="00000000">
        <w:rPr>
          <w:rtl w:val="0"/>
        </w:rPr>
        <w:t xml:space="preserve">El sistema se organiza en tres capas: una aplicación web responsiva que constituye la interfaz de usuario; una API REST que concentra toda la lógica de negocio y a la que acceden tanto el backoffice como el portal público; y una base de datos relacional PostgreSQL que provee la persistencia. Esta separación permite que los frontends evolucionen de forma independiente y que futuros clientes —por ejemplo una aplicación móvil— se incorporen sin duplicar reglas de negocio.</w:t>
      </w:r>
    </w:p>
    <w:p w:rsidR="00000000" w:rsidDel="00000000" w:rsidP="00000000" w:rsidRDefault="00000000" w:rsidRPr="00000000" w14:paraId="0000009D">
      <w:pPr>
        <w:jc w:val="both"/>
        <w:rPr/>
      </w:pPr>
      <w:r w:rsidDel="00000000" w:rsidR="00000000" w:rsidRPr="00000000">
        <w:rPr>
          <w:rtl w:val="0"/>
        </w:rPr>
        <w:t xml:space="preserve">Las interfaces con el exterior son acotadas y están aisladas detrás de componentes propios: una pasarela de pagos para el cobro de reservas, un servicio de correo saliente para las notificaciones y el motor de base de datos. Ninguna de estas dependencias condiciona la lógica del sistema, de modo que sustituir un proveedor no obliga a modificar los módulos funcionales.</w:t>
      </w:r>
    </w:p>
    <w:p w:rsidR="00000000" w:rsidDel="00000000" w:rsidP="00000000" w:rsidRDefault="00000000" w:rsidRPr="00000000" w14:paraId="0000009E">
      <w:pPr>
        <w:jc w:val="both"/>
        <w:rPr/>
      </w:pPr>
      <w:r w:rsidDel="00000000" w:rsidR="00000000" w:rsidRPr="00000000">
        <w:rPr>
          <w:rtl w:val="0"/>
        </w:rPr>
        <w:t xml:space="preserve">Respecto de la oferta existente, Quori se diferencia por su carácter horizontal. Las soluciones comparables del mercado son verticales: están construidas para un rubro específico y su modelo de datos refleja ese rubro. Quori traslada la especialización desde el código hacia la configuración, de manera que la diferencia entre atender a una peluquería o a un taller no reside en el software, sino en los datos que el propio negocio declara al configurarse.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rFonts w:ascii="Calibri" w:cs="Calibri" w:eastAsia="Calibri" w:hAnsi="Calibri"/>
          <w:color w:val="000000"/>
        </w:rPr>
      </w:pPr>
      <w:bookmarkStart w:colFirst="0" w:colLast="0" w:name="_heading=h.rnoongl7g7f2"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A1">
      <w:pPr>
        <w:jc w:val="both"/>
        <w:rPr/>
      </w:pPr>
      <w:r w:rsidDel="00000000" w:rsidR="00000000" w:rsidRPr="00000000">
        <w:rPr>
          <w:rtl w:val="0"/>
        </w:rPr>
        <w:t xml:space="preserve">A grandes rasgos, el sistema agrupa sus funciones en nueve módulos:</w:t>
      </w:r>
    </w:p>
    <w:p w:rsidR="00000000" w:rsidDel="00000000" w:rsidP="00000000" w:rsidRDefault="00000000" w:rsidRPr="00000000" w14:paraId="000000A2">
      <w:pPr>
        <w:jc w:val="both"/>
        <w:rPr/>
      </w:pPr>
      <w:r w:rsidDel="00000000" w:rsidR="00000000" w:rsidRPr="00000000">
        <w:rPr>
          <w:rtl w:val="0"/>
        </w:rPr>
        <w:t xml:space="preserve">•</w:t>
        <w:tab/>
        <w:t xml:space="preserve">Autenticación y seguridad: registro de negocios en la plataforma, autenticación de usuarios, recuperación de contraseña y administración de roles y permisos diferenciados.</w:t>
      </w:r>
    </w:p>
    <w:p w:rsidR="00000000" w:rsidDel="00000000" w:rsidP="00000000" w:rsidRDefault="00000000" w:rsidRPr="00000000" w14:paraId="000000A3">
      <w:pPr>
        <w:jc w:val="both"/>
        <w:rPr/>
      </w:pPr>
      <w:r w:rsidDel="00000000" w:rsidR="00000000" w:rsidRPr="00000000">
        <w:rPr>
          <w:rtl w:val="0"/>
        </w:rPr>
        <w:t xml:space="preserve">•</w:t>
        <w:tab/>
        <w:t xml:space="preserve">Configuración del negocio: definición del perfil y la página pública, mantención del catálogo de servicios, administración de recursos —personas y espacios—, configuración de horarios de atención y creación de atributos parametrizables propios de cada negocio.</w:t>
      </w:r>
    </w:p>
    <w:p w:rsidR="00000000" w:rsidDel="00000000" w:rsidP="00000000" w:rsidRDefault="00000000" w:rsidRPr="00000000" w14:paraId="000000A4">
      <w:pPr>
        <w:jc w:val="both"/>
        <w:rPr/>
      </w:pPr>
      <w:r w:rsidDel="00000000" w:rsidR="00000000" w:rsidRPr="00000000">
        <w:rPr>
          <w:rtl w:val="0"/>
        </w:rPr>
        <w:t xml:space="preserve">•</w:t>
        <w:tab/>
        <w:t xml:space="preserve">Agenda y reservas: cálculo de disponibilidad cruzando todos los recursos que un servicio requiere, creación, cancelación y reagendamiento de citas desde el backoffice, vista de calendario por recurso y registro del cierre de cada atención.</w:t>
      </w:r>
    </w:p>
    <w:p w:rsidR="00000000" w:rsidDel="00000000" w:rsidP="00000000" w:rsidRDefault="00000000" w:rsidRPr="00000000" w14:paraId="000000A5">
      <w:pPr>
        <w:jc w:val="both"/>
        <w:rPr/>
      </w:pPr>
      <w:r w:rsidDel="00000000" w:rsidR="00000000" w:rsidRPr="00000000">
        <w:rPr>
          <w:rtl w:val="0"/>
        </w:rPr>
        <w:t xml:space="preserve">•</w:t>
        <w:tab/>
        <w:t xml:space="preserve">Portal del cliente: consulta pública de servicios y disponibilidad, reserva en línea, consulta del historial de citas y pago o abono a través de la pasarela.</w:t>
      </w:r>
    </w:p>
    <w:p w:rsidR="00000000" w:rsidDel="00000000" w:rsidP="00000000" w:rsidRDefault="00000000" w:rsidRPr="00000000" w14:paraId="000000A6">
      <w:pPr>
        <w:jc w:val="both"/>
        <w:rPr/>
      </w:pPr>
      <w:r w:rsidDel="00000000" w:rsidR="00000000" w:rsidRPr="00000000">
        <w:rPr>
          <w:rtl w:val="0"/>
        </w:rPr>
        <w:t xml:space="preserve">•</w:t>
        <w:tab/>
        <w:t xml:space="preserve">Inventario e insumos: mantención de insumos y proveedores, asociación del consumo de insumos a cada servicio, descuento automático de stock al cerrar una atención y registro trazable de los movimientos de inventario.</w:t>
      </w:r>
    </w:p>
    <w:p w:rsidR="00000000" w:rsidDel="00000000" w:rsidP="00000000" w:rsidRDefault="00000000" w:rsidRPr="00000000" w14:paraId="000000A7">
      <w:pPr>
        <w:jc w:val="both"/>
        <w:rPr/>
      </w:pPr>
      <w:r w:rsidDel="00000000" w:rsidR="00000000" w:rsidRPr="00000000">
        <w:rPr>
          <w:rtl w:val="0"/>
        </w:rPr>
        <w:t xml:space="preserve">•</w:t>
        <w:tab/>
        <w:t xml:space="preserve">Notificaciones: confirmación de reserva, recordatorio previo a la cita, aviso de cancelación o reagendamiento y alerta de stock bajo el mínimo.</w:t>
      </w:r>
    </w:p>
    <w:p w:rsidR="00000000" w:rsidDel="00000000" w:rsidP="00000000" w:rsidRDefault="00000000" w:rsidRPr="00000000" w14:paraId="000000A8">
      <w:pPr>
        <w:jc w:val="both"/>
        <w:rPr/>
      </w:pPr>
      <w:r w:rsidDel="00000000" w:rsidR="00000000" w:rsidRPr="00000000">
        <w:rPr>
          <w:rtl w:val="0"/>
        </w:rPr>
        <w:t xml:space="preserve">•</w:t>
        <w:tab/>
        <w:t xml:space="preserve">Finanzas y ficha del cliente: registro automático del ingreso de cada atención cerrada, registro manual de egresos operacionales y consolidación del historial de cada cliente.</w:t>
      </w:r>
    </w:p>
    <w:p w:rsidR="00000000" w:rsidDel="00000000" w:rsidP="00000000" w:rsidRDefault="00000000" w:rsidRPr="00000000" w14:paraId="000000A9">
      <w:pPr>
        <w:jc w:val="both"/>
        <w:rPr/>
      </w:pPr>
      <w:r w:rsidDel="00000000" w:rsidR="00000000" w:rsidRPr="00000000">
        <w:rPr>
          <w:rtl w:val="0"/>
        </w:rPr>
        <w:t xml:space="preserve">•</w:t>
        <w:tab/>
        <w:t xml:space="preserve">Administración: mantención de perfiles y credenciales de los usuarios del negocio.</w:t>
      </w:r>
    </w:p>
    <w:p w:rsidR="00000000" w:rsidDel="00000000" w:rsidP="00000000" w:rsidRDefault="00000000" w:rsidRPr="00000000" w14:paraId="000000AA">
      <w:pPr>
        <w:jc w:val="both"/>
        <w:rPr/>
      </w:pPr>
      <w:r w:rsidDel="00000000" w:rsidR="00000000" w:rsidRPr="00000000">
        <w:rPr>
          <w:rtl w:val="0"/>
        </w:rPr>
        <w:t xml:space="preserve">•</w:t>
        <w:tab/>
        <w:t xml:space="preserve">Reportes: generación y exportación de reportes de ocupación de agenda, ingresos y egresos por período, servicios más solicitados y consumo de insumos.</w:t>
      </w:r>
    </w:p>
    <w:p w:rsidR="00000000" w:rsidDel="00000000" w:rsidP="00000000" w:rsidRDefault="00000000" w:rsidRPr="00000000" w14:paraId="000000AB">
      <w:pPr>
        <w:jc w:val="both"/>
        <w:rPr/>
      </w:pPr>
      <w:r w:rsidDel="00000000" w:rsidR="00000000" w:rsidRPr="00000000">
        <w:rPr>
          <w:rtl w:val="0"/>
        </w:rPr>
        <w:t xml:space="preserve">El detalle de cada función, con su identificador único, se encuentra en la sección 3.2 de este documento.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rFonts w:ascii="Calibri" w:cs="Calibri" w:eastAsia="Calibri" w:hAnsi="Calibri"/>
          <w:color w:val="000000"/>
        </w:rPr>
      </w:pPr>
      <w:bookmarkStart w:colFirst="0" w:colLast="0" w:name="_heading=h.6le0tk1fkftj"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AE">
      <w:pPr>
        <w:jc w:val="both"/>
        <w:rPr/>
      </w:pPr>
      <w:r w:rsidDel="00000000" w:rsidR="00000000" w:rsidRPr="00000000">
        <w:rPr>
          <w:rtl w:val="0"/>
        </w:rPr>
        <w:t xml:space="preserve">El sistema contempla cuatro tipos de usuario con perfiles claramente diferenciados:</w:t>
      </w:r>
    </w:p>
    <w:p w:rsidR="00000000" w:rsidDel="00000000" w:rsidP="00000000" w:rsidRDefault="00000000" w:rsidRPr="00000000" w14:paraId="000000AF">
      <w:pPr>
        <w:jc w:val="both"/>
        <w:rPr/>
      </w:pPr>
      <w:r w:rsidDel="00000000" w:rsidR="00000000" w:rsidRPr="00000000">
        <w:rPr>
          <w:rtl w:val="0"/>
        </w:rPr>
        <w:t xml:space="preserve">•</w:t>
        <w:tab/>
        <w:t xml:space="preserve">Administrador del Negocio. Corresponde al dueño o encargado del negocio. Su nivel educacional es variable y no necesariamente técnico; su experiencia previa suele limitarse a herramientas ofimáticas básicas, mensajería y aplicaciones móviles de uso cotidiano. Es el usuario con mayor cantidad de funciones disponibles —configuración, inventario, finanzas, personal y reportes— y, al mismo tiempo, el de menor experiencia técnica esperable. Por esta razón el backoffice debe ser autoexplicativo y no exigir capacitación formal previa.</w:t>
      </w:r>
    </w:p>
    <w:p w:rsidR="00000000" w:rsidDel="00000000" w:rsidP="00000000" w:rsidRDefault="00000000" w:rsidRPr="00000000" w14:paraId="000000B0">
      <w:pPr>
        <w:jc w:val="both"/>
        <w:rPr/>
      </w:pPr>
      <w:r w:rsidDel="00000000" w:rsidR="00000000" w:rsidRPr="00000000">
        <w:rPr>
          <w:rtl w:val="0"/>
        </w:rPr>
        <w:t xml:space="preserve">•</w:t>
        <w:tab/>
        <w:t xml:space="preserve">Trabajador o Profesional. Es quien presta el servicio. Su uso del sistema es diario pero acotado: consulta su calendario, registra el cierre de las atenciones y revisa la ficha del cliente que atenderá. Requiere una interfaz rápida, orientada a la agenda, utilizable desde un teléfono móvil entre una atención y otra.</w:t>
      </w:r>
    </w:p>
    <w:p w:rsidR="00000000" w:rsidDel="00000000" w:rsidP="00000000" w:rsidRDefault="00000000" w:rsidRPr="00000000" w14:paraId="000000B1">
      <w:pPr>
        <w:jc w:val="both"/>
        <w:rPr/>
      </w:pPr>
      <w:r w:rsidDel="00000000" w:rsidR="00000000" w:rsidRPr="00000000">
        <w:rPr>
          <w:rtl w:val="0"/>
        </w:rPr>
        <w:t xml:space="preserve">•</w:t>
        <w:tab/>
        <w:t xml:space="preserve">Cliente Final. Corresponde al público general, sin ningún nivel de experiencia técnica asumible. Interactúa exclusivamente con el portal público y debe poder completar una reserva sin instrucciones, en pocos pasos y desde cualquier dispositivo. Es el usuario más numeroso y el único que no recibirá capacitación de ningún tipo.</w:t>
      </w:r>
    </w:p>
    <w:p w:rsidR="00000000" w:rsidDel="00000000" w:rsidP="00000000" w:rsidRDefault="00000000" w:rsidRPr="00000000" w14:paraId="000000B2">
      <w:pPr>
        <w:jc w:val="both"/>
        <w:rPr/>
      </w:pPr>
      <w:r w:rsidDel="00000000" w:rsidR="00000000" w:rsidRPr="00000000">
        <w:rPr>
          <w:rtl w:val="0"/>
        </w:rPr>
        <w:t xml:space="preserve">•</w:t>
        <w:tab/>
        <w:t xml:space="preserve">Administrador de Plataforma. Es un rol técnico desempeñado por el equipo de proyecto. Posee formación en informática y se encarga del alta de nuevos negocios, del monitoreo del sistema y del soporte. No participa de la operación diaria de ningún negocio.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rFonts w:ascii="Calibri" w:cs="Calibri" w:eastAsia="Calibri" w:hAnsi="Calibri"/>
          <w:color w:val="000000"/>
        </w:rPr>
      </w:pPr>
      <w:bookmarkStart w:colFirst="0" w:colLast="0" w:name="_heading=h.xa2gamwrrwg3"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B5">
      <w:pPr>
        <w:jc w:val="both"/>
        <w:rPr/>
      </w:pPr>
      <w:r w:rsidDel="00000000" w:rsidR="00000000" w:rsidRPr="00000000">
        <w:rPr>
          <w:rtl w:val="0"/>
        </w:rPr>
        <w:t xml:space="preserve">El desarrollo del producto está condicionado por las siguientes limitaciones:</w:t>
      </w:r>
    </w:p>
    <w:p w:rsidR="00000000" w:rsidDel="00000000" w:rsidP="00000000" w:rsidRDefault="00000000" w:rsidRPr="00000000" w14:paraId="000000B6">
      <w:pPr>
        <w:jc w:val="both"/>
        <w:rPr/>
      </w:pPr>
      <w:r w:rsidDel="00000000" w:rsidR="00000000" w:rsidRPr="00000000">
        <w:rPr>
          <w:rtl w:val="0"/>
        </w:rPr>
        <w:t xml:space="preserve">•</w:t>
        <w:tab/>
        <w:t xml:space="preserve">Políticas de la empresa: al tratarse de un producto propio, no existe una organización externa que imponga políticas comerciales. Rige, en cambio, una regla interna de diseño de cumplimiento obligatorio: ningún módulo puede incorporar lógica, campos ni etiquetas dependientes de un rubro específico.</w:t>
      </w:r>
    </w:p>
    <w:p w:rsidR="00000000" w:rsidDel="00000000" w:rsidP="00000000" w:rsidRDefault="00000000" w:rsidRPr="00000000" w14:paraId="000000B7">
      <w:pPr>
        <w:jc w:val="both"/>
        <w:rPr/>
      </w:pPr>
      <w:r w:rsidDel="00000000" w:rsidR="00000000" w:rsidRPr="00000000">
        <w:rPr>
          <w:rtl w:val="0"/>
        </w:rPr>
        <w:t xml:space="preserve">•</w:t>
        <w:tab/>
        <w:t xml:space="preserve">Limitaciones del hardware: el sistema no requiere hardware especializado. Opera sobre un servidor de aplicaciones y un servidor de base de datos, y se accede desde cualquier equipo con navegador y conexión a internet. No se contempla integración con periféricos tales como lectores de código de barras, impresoras fiscales o terminales de pago presencial.</w:t>
      </w:r>
    </w:p>
    <w:p w:rsidR="00000000" w:rsidDel="00000000" w:rsidP="00000000" w:rsidRDefault="00000000" w:rsidRPr="00000000" w14:paraId="000000B8">
      <w:pPr>
        <w:jc w:val="both"/>
        <w:rPr/>
      </w:pPr>
      <w:r w:rsidDel="00000000" w:rsidR="00000000" w:rsidRPr="00000000">
        <w:rPr>
          <w:rtl w:val="0"/>
        </w:rPr>
        <w:t xml:space="preserve">•</w:t>
        <w:tab/>
        <w:t xml:space="preserve">Interfaces con otras aplicaciones: las únicas integraciones externas son la pasarela de pagos en modalidad sandbox, el servicio de correo electrónico saliente y el motor de base de datos PostgreSQL.</w:t>
      </w:r>
    </w:p>
    <w:p w:rsidR="00000000" w:rsidDel="00000000" w:rsidP="00000000" w:rsidRDefault="00000000" w:rsidRPr="00000000" w14:paraId="000000B9">
      <w:pPr>
        <w:jc w:val="both"/>
        <w:rPr/>
      </w:pPr>
      <w:r w:rsidDel="00000000" w:rsidR="00000000" w:rsidRPr="00000000">
        <w:rPr>
          <w:rtl w:val="0"/>
        </w:rPr>
        <w:t xml:space="preserve">•</w:t>
        <w:tab/>
        <w:t xml:space="preserve">Operaciones paralelas: el sistema debe soportar reservas concurrentes sobre un mismo negocio. Se requiere control de concurrencia en la asignación de bloques horarios, de modo que dos clientes no puedan confirmar el mismo bloque para el mismo recurso.</w:t>
      </w:r>
    </w:p>
    <w:p w:rsidR="00000000" w:rsidDel="00000000" w:rsidP="00000000" w:rsidRDefault="00000000" w:rsidRPr="00000000" w14:paraId="000000BA">
      <w:pPr>
        <w:jc w:val="both"/>
        <w:rPr/>
      </w:pPr>
      <w:r w:rsidDel="00000000" w:rsidR="00000000" w:rsidRPr="00000000">
        <w:rPr>
          <w:rtl w:val="0"/>
        </w:rPr>
        <w:t xml:space="preserve">•</w:t>
        <w:tab/>
        <w:t xml:space="preserve">Funciones de auditoría: todo movimiento de inventario y todo cambio de estado de una cita debe quedar registrado con fecha, hora y usuario responsable, sin posibilidad de edición posterior del registro.</w:t>
      </w:r>
    </w:p>
    <w:p w:rsidR="00000000" w:rsidDel="00000000" w:rsidP="00000000" w:rsidRDefault="00000000" w:rsidRPr="00000000" w14:paraId="000000BB">
      <w:pPr>
        <w:rPr/>
      </w:pPr>
      <w:r w:rsidDel="00000000" w:rsidR="00000000" w:rsidRPr="00000000">
        <w:rPr>
          <w:rtl w:val="0"/>
        </w:rPr>
        <w:t xml:space="preserve">•</w:t>
        <w:tab/>
        <w:t xml:space="preserve">Funciones de control: el acceso a cada función está determinado por el rol del usuario, y toda consulta a la base de datos queda acotada al negocio al que pertenece el usuario autenticado.</w:t>
      </w:r>
    </w:p>
    <w:p w:rsidR="00000000" w:rsidDel="00000000" w:rsidP="00000000" w:rsidRDefault="00000000" w:rsidRPr="00000000" w14:paraId="000000BC">
      <w:pPr>
        <w:rPr/>
      </w:pPr>
      <w:r w:rsidDel="00000000" w:rsidR="00000000" w:rsidRPr="00000000">
        <w:rPr>
          <w:rtl w:val="0"/>
        </w:rPr>
        <w:t xml:space="preserve">•</w:t>
        <w:tab/>
        <w:t xml:space="preserve">Lenguajes de programación: la base de datos se implementa en SQL estándar y PL/pgSQL sobre PostgreSQL. La selección definitiva de los lenguajes y frameworks de backend y frontend se formaliza en el Documento de Arquitectura de Software, durante la Fase de Análisis y Diseño.</w:t>
      </w:r>
    </w:p>
    <w:p w:rsidR="00000000" w:rsidDel="00000000" w:rsidP="00000000" w:rsidRDefault="00000000" w:rsidRPr="00000000" w14:paraId="000000BD">
      <w:pPr>
        <w:rPr/>
      </w:pPr>
      <w:r w:rsidDel="00000000" w:rsidR="00000000" w:rsidRPr="00000000">
        <w:rPr>
          <w:rtl w:val="0"/>
        </w:rPr>
        <w:t xml:space="preserve">•</w:t>
        <w:tab/>
        <w:t xml:space="preserve">Protocolos de comunicación: la totalidad del tráfico viaja sobre HTTPS. El intercambio de datos entre el frontend y la API se realiza en formato JSON. El envío de correo utiliza SMTP o la API del proveedor.</w:t>
      </w:r>
    </w:p>
    <w:p w:rsidR="00000000" w:rsidDel="00000000" w:rsidP="00000000" w:rsidRDefault="00000000" w:rsidRPr="00000000" w14:paraId="000000BE">
      <w:pPr>
        <w:rPr/>
      </w:pPr>
      <w:r w:rsidDel="00000000" w:rsidR="00000000" w:rsidRPr="00000000">
        <w:rPr>
          <w:rtl w:val="0"/>
        </w:rPr>
        <w:t xml:space="preserve">•</w:t>
        <w:tab/>
        <w:t xml:space="preserve">Requisitos de habilidad: el sistema debe ser operable por usuarios sin formación técnica. Ninguna función de uso cotidiano puede exigir conocimientos de informática más allá del manejo básico de un navegador.</w:t>
      </w:r>
    </w:p>
    <w:p w:rsidR="00000000" w:rsidDel="00000000" w:rsidP="00000000" w:rsidRDefault="00000000" w:rsidRPr="00000000" w14:paraId="000000BF">
      <w:pPr>
        <w:rPr/>
      </w:pPr>
      <w:r w:rsidDel="00000000" w:rsidR="00000000" w:rsidRPr="00000000">
        <w:rPr>
          <w:rtl w:val="0"/>
        </w:rPr>
        <w:t xml:space="preserve">•</w:t>
        <w:tab/>
        <w:t xml:space="preserve">Criticidad de la aplicación: media-alta desde la perspectiva del negocio, dado que la agenda constituye el centro de su operación diaria y una caída impide recibir reservas. No existe criticidad de vida ni riesgo para las personas.</w:t>
      </w:r>
    </w:p>
    <w:p w:rsidR="00000000" w:rsidDel="00000000" w:rsidP="00000000" w:rsidRDefault="00000000" w:rsidRPr="00000000" w14:paraId="000000C0">
      <w:pPr>
        <w:rPr/>
      </w:pPr>
      <w:r w:rsidDel="00000000" w:rsidR="00000000" w:rsidRPr="00000000">
        <w:rPr>
          <w:rtl w:val="0"/>
        </w:rPr>
        <w:t xml:space="preserve">•</w:t>
        <w:tab/>
        <w:t xml:space="preserve">Consideraciones acerca de la seguridad: las contraseñas se almacenan cifradas mediante algoritmo de hash; la autenticación de la API se realiza por token; y el aislamiento de datos entre negocios se verifica explícitamente en las pruebas, con tolerancia cero a accesos cruzados.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rFonts w:ascii="Calibri" w:cs="Calibri" w:eastAsia="Calibri" w:hAnsi="Calibri"/>
          <w:color w:val="000000"/>
        </w:rPr>
      </w:pPr>
      <w:bookmarkStart w:colFirst="0" w:colLast="0" w:name="_heading=h.7b27zevauwff"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3">
      <w:pPr>
        <w:jc w:val="both"/>
        <w:rPr/>
      </w:pPr>
      <w:r w:rsidDel="00000000" w:rsidR="00000000" w:rsidRPr="00000000">
        <w:rPr>
          <w:rtl w:val="0"/>
        </w:rPr>
        <w:t xml:space="preserve">La especificación de requisitos de este documento se sostiene sobre los siguientes supuestos. Si alguno de ellos cambia, los requisitos deberán revisarse:</w:t>
      </w:r>
    </w:p>
    <w:p w:rsidR="00000000" w:rsidDel="00000000" w:rsidP="00000000" w:rsidRDefault="00000000" w:rsidRPr="00000000" w14:paraId="000000C4">
      <w:pPr>
        <w:jc w:val="both"/>
        <w:rPr/>
      </w:pPr>
      <w:r w:rsidDel="00000000" w:rsidR="00000000" w:rsidRPr="00000000">
        <w:rPr>
          <w:rtl w:val="0"/>
        </w:rPr>
        <w:t xml:space="preserve">•</w:t>
        <w:tab/>
        <w:t xml:space="preserve">Se asume que los negocios destinatarios operan con hasta diez trabajadores y con un volumen que no excede las cincuenta reservas diarias. Un volumen sustancialmente mayor obligaría a revisar los requisitos de rendimiento.</w:t>
      </w:r>
    </w:p>
    <w:p w:rsidR="00000000" w:rsidDel="00000000" w:rsidP="00000000" w:rsidRDefault="00000000" w:rsidRPr="00000000" w14:paraId="000000C5">
      <w:pPr>
        <w:jc w:val="both"/>
        <w:rPr/>
      </w:pPr>
      <w:r w:rsidDel="00000000" w:rsidR="00000000" w:rsidRPr="00000000">
        <w:rPr>
          <w:rtl w:val="0"/>
        </w:rPr>
        <w:t xml:space="preserve">•</w:t>
        <w:tab/>
        <w:t xml:space="preserve">Se asume que el modelo de Recurso genérico —que trata a personas y espacios de la misma forma— es suficiente para representar la operación de cualquier rubro de atención agendada. Si durante la validación con los negocios piloto se detectara un caso que no puede modelarse así, el modelo de datos deberá rediseñarse.</w:t>
      </w:r>
    </w:p>
    <w:p w:rsidR="00000000" w:rsidDel="00000000" w:rsidP="00000000" w:rsidRDefault="00000000" w:rsidRPr="00000000" w14:paraId="000000C6">
      <w:pPr>
        <w:jc w:val="both"/>
        <w:rPr/>
      </w:pPr>
      <w:r w:rsidDel="00000000" w:rsidR="00000000" w:rsidRPr="00000000">
        <w:rPr>
          <w:rtl w:val="0"/>
        </w:rPr>
        <w:t xml:space="preserve">•</w:t>
        <w:tab/>
        <w:t xml:space="preserve">Se asume que los negocios disponen de conexión a internet estable durante su horario de atención y que sus clientes cuentan con correo electrónico para recibir las notificaciones.</w:t>
      </w:r>
    </w:p>
    <w:p w:rsidR="00000000" w:rsidDel="00000000" w:rsidP="00000000" w:rsidRDefault="00000000" w:rsidRPr="00000000" w14:paraId="000000C7">
      <w:pPr>
        <w:jc w:val="both"/>
        <w:rPr/>
      </w:pPr>
      <w:r w:rsidDel="00000000" w:rsidR="00000000" w:rsidRPr="00000000">
        <w:rPr>
          <w:rtl w:val="0"/>
        </w:rPr>
        <w:t xml:space="preserve">•</w:t>
        <w:tab/>
        <w:t xml:space="preserve">Se asume la disponibilidad de una pasarela de pagos con ambiente sandbox y de un servicio de correo saliente sin costo para el volumen del proyecto.</w:t>
      </w:r>
    </w:p>
    <w:p w:rsidR="00000000" w:rsidDel="00000000" w:rsidP="00000000" w:rsidRDefault="00000000" w:rsidRPr="00000000" w14:paraId="000000C8">
      <w:pPr>
        <w:jc w:val="both"/>
        <w:rPr/>
      </w:pPr>
      <w:r w:rsidDel="00000000" w:rsidR="00000000" w:rsidRPr="00000000">
        <w:rPr>
          <w:rtl w:val="0"/>
        </w:rPr>
        <w:t xml:space="preserve">•</w:t>
        <w:tab/>
        <w:t xml:space="preserve">Se asume que la plataforma se despliega sobre un único servidor de base de datos PostgreSQL con aislamiento lógico por negocio. Un cambio a aislamiento físico —una base de datos por negocio— afectaría al diseño de la capa de acceso a datos.</w:t>
      </w:r>
    </w:p>
    <w:p w:rsidR="00000000" w:rsidDel="00000000" w:rsidP="00000000" w:rsidRDefault="00000000" w:rsidRPr="00000000" w14:paraId="000000C9">
      <w:pPr>
        <w:jc w:val="both"/>
        <w:rPr/>
      </w:pPr>
      <w:r w:rsidDel="00000000" w:rsidR="00000000" w:rsidRPr="00000000">
        <w:rPr>
          <w:rtl w:val="0"/>
        </w:rPr>
        <w:t xml:space="preserve">•</w:t>
        <w:tab/>
        <w:t xml:space="preserve">Se asume que los seis integrantes del equipo mantienen su disponibilidad parcial durante todo el semestre académico.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rFonts w:ascii="Calibri" w:cs="Calibri" w:eastAsia="Calibri" w:hAnsi="Calibri"/>
          <w:color w:val="000000"/>
        </w:rPr>
      </w:pPr>
      <w:bookmarkStart w:colFirst="0" w:colLast="0" w:name="_heading=h.x38eshrv72wg"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CC">
      <w:pPr>
        <w:jc w:val="both"/>
        <w:rPr/>
      </w:pPr>
      <w:r w:rsidDel="00000000" w:rsidR="00000000" w:rsidRPr="00000000">
        <w:rPr>
          <w:rtl w:val="0"/>
        </w:rPr>
        <w:t xml:space="preserve">Las siguientes mejoras se identifican como deseables, quedan fuera del alcance de esta versión y podrán analizarse en etapas posteriores:</w:t>
      </w:r>
    </w:p>
    <w:p w:rsidR="00000000" w:rsidDel="00000000" w:rsidP="00000000" w:rsidRDefault="00000000" w:rsidRPr="00000000" w14:paraId="000000CD">
      <w:pPr>
        <w:jc w:val="both"/>
        <w:rPr/>
      </w:pPr>
      <w:r w:rsidDel="00000000" w:rsidR="00000000" w:rsidRPr="00000000">
        <w:rPr>
          <w:rtl w:val="0"/>
        </w:rPr>
        <w:t xml:space="preserve">•</w:t>
        <w:tab/>
        <w:t xml:space="preserve">Aplicación móvil nativa para el trabajador, orientada a la consulta de agenda y al cierre de atenciones en terreno.</w:t>
      </w:r>
    </w:p>
    <w:p w:rsidR="00000000" w:rsidDel="00000000" w:rsidP="00000000" w:rsidRDefault="00000000" w:rsidRPr="00000000" w14:paraId="000000CE">
      <w:pPr>
        <w:jc w:val="both"/>
        <w:rPr/>
      </w:pPr>
      <w:r w:rsidDel="00000000" w:rsidR="00000000" w:rsidRPr="00000000">
        <w:rPr>
          <w:rtl w:val="0"/>
        </w:rPr>
        <w:t xml:space="preserve">•</w:t>
        <w:tab/>
        <w:t xml:space="preserve">Notificaciones por mensajería instantánea o SMS, además del correo electrónico.</w:t>
      </w:r>
    </w:p>
    <w:p w:rsidR="00000000" w:rsidDel="00000000" w:rsidP="00000000" w:rsidRDefault="00000000" w:rsidRPr="00000000" w14:paraId="000000CF">
      <w:pPr>
        <w:jc w:val="both"/>
        <w:rPr/>
      </w:pPr>
      <w:r w:rsidDel="00000000" w:rsidR="00000000" w:rsidRPr="00000000">
        <w:rPr>
          <w:rtl w:val="0"/>
        </w:rPr>
        <w:t xml:space="preserve">•</w:t>
        <w:tab/>
        <w:t xml:space="preserve">Procesamiento de pagos reales, con conciliación y devoluciones.</w:t>
      </w:r>
    </w:p>
    <w:p w:rsidR="00000000" w:rsidDel="00000000" w:rsidP="00000000" w:rsidRDefault="00000000" w:rsidRPr="00000000" w14:paraId="000000D0">
      <w:pPr>
        <w:jc w:val="both"/>
        <w:rPr/>
      </w:pPr>
      <w:r w:rsidDel="00000000" w:rsidR="00000000" w:rsidRPr="00000000">
        <w:rPr>
          <w:rtl w:val="0"/>
        </w:rPr>
        <w:t xml:space="preserve">•</w:t>
        <w:tab/>
        <w:t xml:space="preserve">Emisión de documentos tributarios electrónicos e integración con el Servicio de Impuestos Internos.</w:t>
      </w:r>
    </w:p>
    <w:p w:rsidR="00000000" w:rsidDel="00000000" w:rsidP="00000000" w:rsidRDefault="00000000" w:rsidRPr="00000000" w14:paraId="000000D1">
      <w:pPr>
        <w:jc w:val="both"/>
        <w:rPr/>
      </w:pPr>
      <w:r w:rsidDel="00000000" w:rsidR="00000000" w:rsidRPr="00000000">
        <w:rPr>
          <w:rtl w:val="0"/>
        </w:rPr>
        <w:t xml:space="preserve">•</w:t>
        <w:tab/>
        <w:t xml:space="preserve">Módulo de fidelización con paquetes de sesiones, descuentos y programas de puntos.</w:t>
      </w:r>
    </w:p>
    <w:p w:rsidR="00000000" w:rsidDel="00000000" w:rsidP="00000000" w:rsidRDefault="00000000" w:rsidRPr="00000000" w14:paraId="000000D2">
      <w:pPr>
        <w:jc w:val="both"/>
        <w:rPr/>
      </w:pPr>
      <w:r w:rsidDel="00000000" w:rsidR="00000000" w:rsidRPr="00000000">
        <w:rPr>
          <w:rtl w:val="0"/>
        </w:rPr>
        <w:t xml:space="preserve">•</w:t>
        <w:tab/>
        <w:t xml:space="preserve">Agenda con reservas recurrentes y listas de espera con reasignación automática.</w:t>
      </w:r>
    </w:p>
    <w:p w:rsidR="00000000" w:rsidDel="00000000" w:rsidP="00000000" w:rsidRDefault="00000000" w:rsidRPr="00000000" w14:paraId="000000D3">
      <w:pPr>
        <w:jc w:val="both"/>
        <w:rPr/>
      </w:pPr>
      <w:r w:rsidDel="00000000" w:rsidR="00000000" w:rsidRPr="00000000">
        <w:rPr>
          <w:rtl w:val="0"/>
        </w:rPr>
        <w:t xml:space="preserve">•</w:t>
        <w:tab/>
        <w:t xml:space="preserve">Panel de indicadores con proyección de demanda a partir del historial de atenciones.</w:t>
      </w:r>
    </w:p>
    <w:p w:rsidR="00000000" w:rsidDel="00000000" w:rsidP="00000000" w:rsidRDefault="00000000" w:rsidRPr="00000000" w14:paraId="000000D4">
      <w:pPr>
        <w:jc w:val="both"/>
        <w:rPr/>
      </w:pPr>
      <w:r w:rsidDel="00000000" w:rsidR="00000000" w:rsidRPr="00000000">
        <w:rPr>
          <w:rtl w:val="0"/>
        </w:rPr>
        <w:t xml:space="preserve">•</w:t>
        <w:tab/>
        <w:t xml:space="preserve">Soporte multi-sucursal para negocios con más de una dirección de atención.</w:t>
      </w:r>
    </w:p>
    <w:p w:rsidR="00000000" w:rsidDel="00000000" w:rsidP="00000000" w:rsidRDefault="00000000" w:rsidRPr="00000000" w14:paraId="000000D5">
      <w:pPr>
        <w:jc w:val="both"/>
        <w:rPr/>
      </w:pPr>
      <w:r w:rsidDel="00000000" w:rsidR="00000000" w:rsidRPr="00000000">
        <w:rPr>
          <w:rtl w:val="0"/>
        </w:rPr>
        <w:t xml:space="preserve">•</w:t>
        <w:tab/>
        <w:t xml:space="preserve">Internacionalización: soporte de múltiples idiomas, monedas y husos horarios.</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rFonts w:ascii="Calibri" w:cs="Calibri" w:eastAsia="Calibri" w:hAnsi="Calibri"/>
          <w:color w:val="000000"/>
        </w:rPr>
      </w:pPr>
      <w:bookmarkStart w:colFirst="0" w:colLast="0" w:name="_heading=h.vsbw4fjks3j"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D9">
      <w:pPr>
        <w:jc w:val="both"/>
        <w:rPr/>
      </w:pPr>
      <w:r w:rsidDel="00000000" w:rsidR="00000000" w:rsidRPr="00000000">
        <w:rPr>
          <w:rtl w:val="0"/>
        </w:rPr>
        <w:t xml:space="preserve">Esta sección contiene los requisitos con el nivel de detalle necesario para permitir el diseño del sistema y la elaboración de los casos de prueba que verificarán su cumplimiento. Todos los requisitos aquí especificados describen comportamientos externos del sistema, perceptibles por los usuarios u otros sistemas. Se aplican los siguientes criterios:</w:t>
      </w:r>
    </w:p>
    <w:p w:rsidR="00000000" w:rsidDel="00000000" w:rsidP="00000000" w:rsidRDefault="00000000" w:rsidRPr="00000000" w14:paraId="000000DA">
      <w:pPr>
        <w:jc w:val="both"/>
        <w:rPr/>
      </w:pPr>
      <w:r w:rsidDel="00000000" w:rsidR="00000000" w:rsidRPr="00000000">
        <w:rPr>
          <w:rtl w:val="0"/>
        </w:rPr>
        <w:t xml:space="preserve">•</w:t>
        <w:tab/>
        <w:t xml:space="preserve">Cada requisito se identifica unívocamente mediante el código R.n, correlativo de R.1 a R.39. Esa misma numeración se utiliza en la Matriz de Especificación de Requerimientos (Anexo 5.2), en la Matriz EDT (Anexo 5.4) y en los casos de prueba, de modo que la trazabilidad se mantiene a lo largo de todo el proyecto.</w:t>
      </w:r>
    </w:p>
    <w:p w:rsidR="00000000" w:rsidDel="00000000" w:rsidP="00000000" w:rsidRDefault="00000000" w:rsidRPr="00000000" w14:paraId="000000DB">
      <w:pPr>
        <w:jc w:val="both"/>
        <w:rPr/>
      </w:pPr>
      <w:r w:rsidDel="00000000" w:rsidR="00000000" w:rsidRPr="00000000">
        <w:rPr>
          <w:rtl w:val="0"/>
        </w:rPr>
        <w:t xml:space="preserve">•</w:t>
        <w:tab/>
        <w:t xml:space="preserve">Cada requisito está redactado en términos verificables, indicando el actor involucrado y el comportamiento observable del sistema, de manera que sea posible construir una prueba que determine si se cumple o no.</w:t>
      </w:r>
    </w:p>
    <w:p w:rsidR="00000000" w:rsidDel="00000000" w:rsidP="00000000" w:rsidRDefault="00000000" w:rsidRPr="00000000" w14:paraId="000000DC">
      <w:pPr>
        <w:jc w:val="both"/>
        <w:rPr/>
      </w:pPr>
      <w:r w:rsidDel="00000000" w:rsidR="00000000" w:rsidRPr="00000000">
        <w:rPr>
          <w:rtl w:val="0"/>
        </w:rPr>
        <w:t xml:space="preserve">•</w:t>
        <w:tab/>
        <w:t xml:space="preserve">Los documentos que influyen sobre estos requisitos se encuentran referenciados en la sección 1.4 y adjuntos en la sección 5.</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pStyle w:val="Heading2"/>
        <w:rPr>
          <w:rFonts w:ascii="Calibri" w:cs="Calibri" w:eastAsia="Calibri" w:hAnsi="Calibri"/>
          <w:color w:val="000000"/>
        </w:rPr>
      </w:pPr>
      <w:bookmarkStart w:colFirst="0" w:colLast="0" w:name="_heading=h.ziff3r71zkjz"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DF">
      <w:pPr>
        <w:jc w:val="both"/>
        <w:rPr/>
      </w:pPr>
      <w:r w:rsidDel="00000000" w:rsidR="00000000" w:rsidRPr="00000000">
        <w:rPr>
          <w:rtl w:val="0"/>
        </w:rPr>
        <w:t xml:space="preserve">El sistema recibe como entradas los datos de configuración que el negocio declara (servicios, recursos, insumos, horarios y atributos parametrizables), los datos de las reservas efectuadas por los clientes, el registro de cierre de cada atención y los movimientos manuales de inventario y de egresos.</w:t>
      </w:r>
    </w:p>
    <w:p w:rsidR="00000000" w:rsidDel="00000000" w:rsidP="00000000" w:rsidRDefault="00000000" w:rsidRPr="00000000" w14:paraId="000000E0">
      <w:pPr>
        <w:jc w:val="both"/>
        <w:rPr/>
      </w:pPr>
      <w:r w:rsidDel="00000000" w:rsidR="00000000" w:rsidRPr="00000000">
        <w:rPr>
          <w:rtl w:val="0"/>
        </w:rPr>
        <w:t xml:space="preserve">Como salidas entrega la disponibilidad calculada de bloques horarios, las confirmaciones y recordatorios enviados por correo, las alertas de stock, los reportes de gestión exportables y las respuestas de la API REST consumidas por los frontends.</w:t>
      </w:r>
    </w:p>
    <w:p w:rsidR="00000000" w:rsidDel="00000000" w:rsidP="00000000" w:rsidRDefault="00000000" w:rsidRPr="00000000" w14:paraId="000000E1">
      <w:pPr>
        <w:pStyle w:val="Heading3"/>
        <w:rPr>
          <w:rFonts w:ascii="Calibri" w:cs="Calibri" w:eastAsia="Calibri" w:hAnsi="Calibri"/>
          <w:color w:val="000000"/>
        </w:rPr>
      </w:pPr>
      <w:bookmarkStart w:colFirst="0" w:colLast="0" w:name="_heading=h.b7zo67qzt1q"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presenta dos interfaces diferenciadas: el backoffice, privado, organizado mediante un menú lateral por módulo y con el calendario como vista principal; y el portal público, que expone la página de reservas de cada negocio.</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Lineamientos de la interfaz de usuario:</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Diseño responsivo, adaptable a pantallas de escritorio, tablet y teléfono móvil.</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Identidad visual configurable por cada negocio, que define su logo y su color principal. La plataforma no impone una paleta corporativa única: hacerlo contradiría su carácter horizontal.</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Tipografía sin serifas, con tamaño base no inferior a 14 píxeles y contraste suficiente para lectura en exteriores.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Validación de los datos en línea, con mensajes de error explicativos ubicados junto al campo que los origina.</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Navegación de no más de tres niveles de profundidad desde el menú principal.</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Toda acción destructiva —cancelar una cita, eliminar un servicio o ajustar stock a la baja— requiere confirmación previa del usuario.</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La reserva desde el portal público debe completarse en un máximo de cuatro pasos.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El detalle de las pantallas se especifica en el documento de prototipado de software (Anexo 5.3).</w:t>
      </w:r>
    </w:p>
    <w:p w:rsidR="00000000" w:rsidDel="00000000" w:rsidP="00000000" w:rsidRDefault="00000000" w:rsidRPr="00000000" w14:paraId="000000EC">
      <w:pPr>
        <w:pStyle w:val="Heading3"/>
        <w:rPr>
          <w:rFonts w:ascii="Calibri" w:cs="Calibri" w:eastAsia="Calibri" w:hAnsi="Calibri"/>
          <w:color w:val="000000"/>
        </w:rPr>
      </w:pPr>
      <w:bookmarkStart w:colFirst="0" w:colLast="0" w:name="_heading=h.3kne41d17th5"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ED">
      <w:pPr>
        <w:jc w:val="both"/>
        <w:rPr/>
      </w:pPr>
      <w:r w:rsidDel="00000000" w:rsidR="00000000" w:rsidRPr="00000000">
        <w:rPr>
          <w:rtl w:val="0"/>
        </w:rPr>
        <w:t xml:space="preserve">El sistema no establece interfaces con componentes de hardware especializados. Su configuración contempla:</w:t>
      </w:r>
    </w:p>
    <w:p w:rsidR="00000000" w:rsidDel="00000000" w:rsidP="00000000" w:rsidRDefault="00000000" w:rsidRPr="00000000" w14:paraId="000000EE">
      <w:pPr>
        <w:jc w:val="both"/>
        <w:rPr/>
      </w:pPr>
      <w:r w:rsidDel="00000000" w:rsidR="00000000" w:rsidRPr="00000000">
        <w:rPr>
          <w:rtl w:val="0"/>
        </w:rPr>
        <w:t xml:space="preserve">•</w:t>
        <w:tab/>
        <w:t xml:space="preserve">Servidor de aplicaciones que ejecuta la API REST y sirve la aplicación web.</w:t>
      </w:r>
    </w:p>
    <w:p w:rsidR="00000000" w:rsidDel="00000000" w:rsidP="00000000" w:rsidRDefault="00000000" w:rsidRPr="00000000" w14:paraId="000000EF">
      <w:pPr>
        <w:jc w:val="both"/>
        <w:rPr/>
      </w:pPr>
      <w:r w:rsidDel="00000000" w:rsidR="00000000" w:rsidRPr="00000000">
        <w:rPr>
          <w:rtl w:val="0"/>
        </w:rPr>
        <w:t xml:space="preserve">•</w:t>
        <w:tab/>
        <w:t xml:space="preserve">Servidor de base de datos PostgreSQL, que puede residir en el mismo equipo físico o en uno independiente.</w:t>
      </w:r>
    </w:p>
    <w:p w:rsidR="00000000" w:rsidDel="00000000" w:rsidP="00000000" w:rsidRDefault="00000000" w:rsidRPr="00000000" w14:paraId="000000F0">
      <w:pPr>
        <w:jc w:val="both"/>
        <w:rPr/>
      </w:pPr>
      <w:r w:rsidDel="00000000" w:rsidR="00000000" w:rsidRPr="00000000">
        <w:rPr>
          <w:rtl w:val="0"/>
        </w:rPr>
        <w:t xml:space="preserve">•</w:t>
        <w:tab/>
        <w:t xml:space="preserve">Equipos cliente: computadores de escritorio, notebooks, tablets o teléfonos móviles con navegador actualizado y conexión a internet. No se requiere instalación local de software ni hardware adicional.</w:t>
      </w:r>
    </w:p>
    <w:p w:rsidR="00000000" w:rsidDel="00000000" w:rsidP="00000000" w:rsidRDefault="00000000" w:rsidRPr="00000000" w14:paraId="000000F1">
      <w:pPr>
        <w:pStyle w:val="Heading3"/>
        <w:rPr>
          <w:rFonts w:ascii="Calibri" w:cs="Calibri" w:eastAsia="Calibri" w:hAnsi="Calibri"/>
          <w:color w:val="000000"/>
        </w:rPr>
      </w:pPr>
      <w:bookmarkStart w:colFirst="0" w:colLast="0" w:name="_heading=h.kc2mzgspo66t"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F2">
      <w:pPr>
        <w:jc w:val="both"/>
        <w:rPr/>
      </w:pPr>
      <w:r w:rsidDel="00000000" w:rsidR="00000000" w:rsidRPr="00000000">
        <w:rPr>
          <w:rtl w:val="0"/>
        </w:rPr>
        <w:t xml:space="preserve">El producto se integra con los siguientes productos de software externos. Para cada uno se indica su descripción, el propósito de la interfaz y su definición:</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Motor de base de datos PostgreSQL. Propósito: proveer la persistencia de todos los datos del sistema. Definición: conexión establecida desde la capa de acceso a datos de la API mediante el driver oficial; el contenido intercambiado corresponde a sentencias SQL y a la invocación de funciones PL/pgSQL.</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Pasarela de pagos, en modalidad sandbox. Propósito: procesar el pago o abono asociado a una reserva. Definición: API del proveedor sobre HTTPS, con solicitudes y respuestas en formato JSON y confirmación de la transacción mediante notificación de retorno.</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Servicio de correo electrónico saliente. Propósito: envío de confirmaciones de reserva, recordatorios de cita, avisos de cancelación y alertas de stock. Definición: protocolo SMTP autenticado o API del proveedor; el contenido corresponde a mensajes en formato HTML y texto plano.</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API REST propia. Propósito: separar la interfaz de usuario de la lógica de negocio y permitir la incorporación de nuevos clientes o módulos sin modificar el núcleo. Definición: JSON sobre HTTPS, con autenticación por token y versionado de la interfaz.</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Navegadores web. Propósito: ejecución de la aplicación cliente. Definición: HTML, CSS y JavaScript compatibles con las dos últimas versiones estables de Google Chrome, Mozilla Firefox y Microsoft Edge.</w:t>
      </w:r>
    </w:p>
    <w:p w:rsidR="00000000" w:rsidDel="00000000" w:rsidP="00000000" w:rsidRDefault="00000000" w:rsidRPr="00000000" w14:paraId="000000F8">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rPr>
          <w:rFonts w:ascii="Calibri" w:cs="Calibri" w:eastAsia="Calibri" w:hAnsi="Calibri"/>
          <w:color w:val="000000"/>
        </w:rPr>
      </w:pPr>
      <w:bookmarkStart w:colFirst="0" w:colLast="0" w:name="_heading=h.e4nkbz64ut4t"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FA">
      <w:pPr>
        <w:jc w:val="both"/>
        <w:rPr/>
      </w:pPr>
      <w:r w:rsidDel="00000000" w:rsidR="00000000" w:rsidRPr="00000000">
        <w:rPr>
          <w:rtl w:val="0"/>
        </w:rPr>
        <w:t xml:space="preserve">Los requisitos funcionales se enumeran a continuación conservando el identificador R.n de la Matriz de Especificación de Requerimientos (Anexo 5.2), de modo que la trazabilidad entre ambos documentos y los casos de uso sea directa. Se especifican 31 requisitos funcionales, agrupados por módulo.</w:t>
      </w:r>
    </w:p>
    <w:p w:rsidR="00000000" w:rsidDel="00000000" w:rsidP="00000000" w:rsidRDefault="00000000" w:rsidRPr="00000000" w14:paraId="000000FB">
      <w:pPr>
        <w:ind w:left="708" w:firstLine="0"/>
        <w:jc w:val="both"/>
        <w:rPr/>
      </w:pPr>
      <w:r w:rsidDel="00000000" w:rsidR="00000000" w:rsidRPr="00000000">
        <w:rPr>
          <w:rtl w:val="0"/>
        </w:rPr>
        <w:t xml:space="preserve">Módulo de Autenticación y Seguridad</w:t>
      </w:r>
    </w:p>
    <w:p w:rsidR="00000000" w:rsidDel="00000000" w:rsidP="00000000" w:rsidRDefault="00000000" w:rsidRPr="00000000" w14:paraId="000000FC">
      <w:pPr>
        <w:ind w:left="708" w:firstLine="0"/>
        <w:jc w:val="both"/>
        <w:rPr/>
      </w:pPr>
      <w:r w:rsidDel="00000000" w:rsidR="00000000" w:rsidRPr="00000000">
        <w:rPr>
          <w:rtl w:val="0"/>
        </w:rPr>
        <w:t xml:space="preserve">3.2.1</w:t>
        <w:tab/>
        <w:t xml:space="preserve">[R.1] Registrar negocio en la plataforma. Actores: Administrador de Plataforma, Administrador del Negocio. El sistema debe permitir dar de alta un nuevo negocio, generando su espacio de trabajo aislado y su identificador público (slug) para la página de reservas.</w:t>
      </w:r>
    </w:p>
    <w:p w:rsidR="00000000" w:rsidDel="00000000" w:rsidP="00000000" w:rsidRDefault="00000000" w:rsidRPr="00000000" w14:paraId="000000FD">
      <w:pPr>
        <w:ind w:left="708" w:firstLine="0"/>
        <w:jc w:val="both"/>
        <w:rPr/>
      </w:pPr>
      <w:r w:rsidDel="00000000" w:rsidR="00000000" w:rsidRPr="00000000">
        <w:rPr>
          <w:rtl w:val="0"/>
        </w:rPr>
        <w:t xml:space="preserve">3.2.2</w:t>
        <w:tab/>
        <w:t xml:space="preserve">[R.2] Autenticar usuario al iniciar sesión. Actores: Todos los actores que interactúen en el sistema. El sistema debe autenticar a todo usuario mediante correo electrónico y contraseña antes de otorgar acceso a cualquier funcionalidad privada.</w:t>
      </w:r>
    </w:p>
    <w:p w:rsidR="00000000" w:rsidDel="00000000" w:rsidP="00000000" w:rsidRDefault="00000000" w:rsidRPr="00000000" w14:paraId="000000FE">
      <w:pPr>
        <w:ind w:left="708" w:firstLine="0"/>
        <w:jc w:val="both"/>
        <w:rPr/>
      </w:pPr>
      <w:r w:rsidDel="00000000" w:rsidR="00000000" w:rsidRPr="00000000">
        <w:rPr>
          <w:rtl w:val="0"/>
        </w:rPr>
        <w:t xml:space="preserve">3.2.3</w:t>
        <w:tab/>
        <w:t xml:space="preserve">[R.3] Administrar roles y permisos. Actores: Administrador del Negocio. El sistema debe permitir asignar los roles Administrador, Trabajador y Cliente, restringiendo las funciones visibles y ejecutables según el rol asignado.</w:t>
      </w:r>
    </w:p>
    <w:p w:rsidR="00000000" w:rsidDel="00000000" w:rsidP="00000000" w:rsidRDefault="00000000" w:rsidRPr="00000000" w14:paraId="000000FF">
      <w:pPr>
        <w:ind w:left="708" w:firstLine="0"/>
        <w:jc w:val="both"/>
        <w:rPr/>
      </w:pPr>
      <w:r w:rsidDel="00000000" w:rsidR="00000000" w:rsidRPr="00000000">
        <w:rPr>
          <w:rtl w:val="0"/>
        </w:rPr>
        <w:t xml:space="preserve">3.2.4</w:t>
        <w:tab/>
        <w:t xml:space="preserve">[R.5] Registrar cuenta de cliente. Actores: Cliente Final. El sistema debe permitir el auto-registro del cliente desde la página pública con datos mínimos: nombre, correo electrónico y teléfono de contacto.</w:t>
      </w:r>
    </w:p>
    <w:p w:rsidR="00000000" w:rsidDel="00000000" w:rsidP="00000000" w:rsidRDefault="00000000" w:rsidRPr="00000000" w14:paraId="00000100">
      <w:pPr>
        <w:ind w:left="708" w:firstLine="0"/>
        <w:jc w:val="both"/>
        <w:rPr/>
      </w:pPr>
      <w:r w:rsidDel="00000000" w:rsidR="00000000" w:rsidRPr="00000000">
        <w:rPr>
          <w:rtl w:val="0"/>
        </w:rPr>
        <w:t xml:space="preserve">3.2.5</w:t>
        <w:tab/>
        <w:t xml:space="preserve">[R.6] Recuperar contraseña. Actores: Todos los actores que interactúen en el sistema. El sistema debe permitir restablecer la contraseña mediante el envío de un enlace temporal al correo electrónico registrado.</w:t>
      </w:r>
    </w:p>
    <w:p w:rsidR="00000000" w:rsidDel="00000000" w:rsidP="00000000" w:rsidRDefault="00000000" w:rsidRPr="00000000" w14:paraId="00000101">
      <w:pPr>
        <w:ind w:left="708" w:firstLine="0"/>
        <w:jc w:val="both"/>
        <w:rPr/>
      </w:pPr>
      <w:r w:rsidDel="00000000" w:rsidR="00000000" w:rsidRPr="00000000">
        <w:rPr>
          <w:rtl w:val="0"/>
        </w:rPr>
      </w:r>
    </w:p>
    <w:p w:rsidR="00000000" w:rsidDel="00000000" w:rsidP="00000000" w:rsidRDefault="00000000" w:rsidRPr="00000000" w14:paraId="00000102">
      <w:pPr>
        <w:ind w:left="708" w:firstLine="0"/>
        <w:jc w:val="both"/>
        <w:rPr/>
      </w:pPr>
      <w:r w:rsidDel="00000000" w:rsidR="00000000" w:rsidRPr="00000000">
        <w:rPr>
          <w:rtl w:val="0"/>
        </w:rPr>
        <w:t xml:space="preserve">Módulo de Configuración del Negocio</w:t>
      </w:r>
    </w:p>
    <w:p w:rsidR="00000000" w:rsidDel="00000000" w:rsidP="00000000" w:rsidRDefault="00000000" w:rsidRPr="00000000" w14:paraId="00000103">
      <w:pPr>
        <w:ind w:left="708" w:firstLine="0"/>
        <w:jc w:val="both"/>
        <w:rPr/>
      </w:pPr>
      <w:r w:rsidDel="00000000" w:rsidR="00000000" w:rsidRPr="00000000">
        <w:rPr>
          <w:rtl w:val="0"/>
        </w:rPr>
        <w:t xml:space="preserve">3.2.6</w:t>
        <w:tab/>
        <w:t xml:space="preserve">[R.7] Configurar perfil del negocio. Actores: Administrador del Negocio. El Administrador debe poder configurar datos de contacto, dirección, logo, descripción y políticas de atención que se muestran en la página pública.</w:t>
      </w:r>
    </w:p>
    <w:p w:rsidR="00000000" w:rsidDel="00000000" w:rsidP="00000000" w:rsidRDefault="00000000" w:rsidRPr="00000000" w14:paraId="00000104">
      <w:pPr>
        <w:ind w:left="708" w:firstLine="0"/>
        <w:jc w:val="both"/>
        <w:rPr/>
      </w:pPr>
      <w:r w:rsidDel="00000000" w:rsidR="00000000" w:rsidRPr="00000000">
        <w:rPr>
          <w:rtl w:val="0"/>
        </w:rPr>
        <w:t xml:space="preserve">3.2.7</w:t>
        <w:tab/>
        <w:t xml:space="preserve">[R.8] Administrar catálogo de servicios. Actores: Administrador del Negocio. El sistema debe permitir crear, editar, activar y desactivar servicios, indicando nombre, descripción, duración, precio y recursos que requiere.</w:t>
      </w:r>
    </w:p>
    <w:p w:rsidR="00000000" w:rsidDel="00000000" w:rsidP="00000000" w:rsidRDefault="00000000" w:rsidRPr="00000000" w14:paraId="00000105">
      <w:pPr>
        <w:ind w:left="708" w:firstLine="0"/>
        <w:jc w:val="both"/>
        <w:rPr/>
      </w:pPr>
      <w:r w:rsidDel="00000000" w:rsidR="00000000" w:rsidRPr="00000000">
        <w:rPr>
          <w:rtl w:val="0"/>
        </w:rPr>
        <w:t xml:space="preserve">3.2.8</w:t>
        <w:tab/>
        <w:t xml:space="preserve">[R.9] Administrar recursos del negocio. Actores: Administrador del Negocio. El sistema debe permitir registrar recursos de tipo persona o espacio (box, sillón, sala) con su propia disponibilidad horaria.</w:t>
      </w:r>
    </w:p>
    <w:p w:rsidR="00000000" w:rsidDel="00000000" w:rsidP="00000000" w:rsidRDefault="00000000" w:rsidRPr="00000000" w14:paraId="00000106">
      <w:pPr>
        <w:ind w:left="708" w:firstLine="0"/>
        <w:jc w:val="both"/>
        <w:rPr/>
      </w:pPr>
      <w:r w:rsidDel="00000000" w:rsidR="00000000" w:rsidRPr="00000000">
        <w:rPr>
          <w:rtl w:val="0"/>
        </w:rPr>
        <w:t xml:space="preserve">3.2.9</w:t>
        <w:tab/>
        <w:t xml:space="preserve">[R.10] Definir atributos personalizados. Actores: Administrador del Negocio. El Administrador podrá crear campos propios de tipo clave-valor asociados al servicio o al cliente, de modo que el sistema no dependa de un rubro específico.</w:t>
      </w:r>
    </w:p>
    <w:p w:rsidR="00000000" w:rsidDel="00000000" w:rsidP="00000000" w:rsidRDefault="00000000" w:rsidRPr="00000000" w14:paraId="00000107">
      <w:pPr>
        <w:ind w:left="708" w:firstLine="0"/>
        <w:jc w:val="both"/>
        <w:rPr/>
      </w:pPr>
      <w:r w:rsidDel="00000000" w:rsidR="00000000" w:rsidRPr="00000000">
        <w:rPr>
          <w:rtl w:val="0"/>
        </w:rPr>
        <w:t xml:space="preserve">3.2.10</w:t>
        <w:tab/>
        <w:t xml:space="preserve">[R.11] Configurar horario de atención. Actores: Administrador del Negocio. El sistema debe permitir definir días y bloques horarios de atención, feriados y bloqueos puntuales de la agenda.</w:t>
      </w:r>
    </w:p>
    <w:p w:rsidR="00000000" w:rsidDel="00000000" w:rsidP="00000000" w:rsidRDefault="00000000" w:rsidRPr="00000000" w14:paraId="00000108">
      <w:pPr>
        <w:ind w:left="708" w:firstLine="0"/>
        <w:jc w:val="both"/>
        <w:rPr/>
      </w:pPr>
      <w:r w:rsidDel="00000000" w:rsidR="00000000" w:rsidRPr="00000000">
        <w:rPr>
          <w:rtl w:val="0"/>
        </w:rPr>
      </w:r>
    </w:p>
    <w:p w:rsidR="00000000" w:rsidDel="00000000" w:rsidP="00000000" w:rsidRDefault="00000000" w:rsidRPr="00000000" w14:paraId="00000109">
      <w:pPr>
        <w:ind w:left="708" w:firstLine="0"/>
        <w:jc w:val="both"/>
        <w:rPr/>
      </w:pPr>
      <w:r w:rsidDel="00000000" w:rsidR="00000000" w:rsidRPr="00000000">
        <w:rPr>
          <w:rtl w:val="0"/>
        </w:rPr>
        <w:t xml:space="preserve">Módulo de Agenda y Reservas</w:t>
      </w:r>
    </w:p>
    <w:p w:rsidR="00000000" w:rsidDel="00000000" w:rsidP="00000000" w:rsidRDefault="00000000" w:rsidRPr="00000000" w14:paraId="0000010A">
      <w:pPr>
        <w:ind w:left="708" w:firstLine="0"/>
        <w:jc w:val="both"/>
        <w:rPr/>
      </w:pPr>
      <w:r w:rsidDel="00000000" w:rsidR="00000000" w:rsidRPr="00000000">
        <w:rPr>
          <w:rtl w:val="0"/>
        </w:rPr>
        <w:t xml:space="preserve">3.2.11</w:t>
        <w:tab/>
        <w:t xml:space="preserve">[R.12] Consultar disponibilidad de horas. Actores: Cliente Final, Trabajador, Administrador del Negocio. El sistema debe calcular y mostrar los bloques disponibles cruzando la disponibilidad de todos los recursos que exige el servicio solicitado.</w:t>
      </w:r>
    </w:p>
    <w:p w:rsidR="00000000" w:rsidDel="00000000" w:rsidP="00000000" w:rsidRDefault="00000000" w:rsidRPr="00000000" w14:paraId="0000010B">
      <w:pPr>
        <w:ind w:left="708" w:firstLine="0"/>
        <w:jc w:val="both"/>
        <w:rPr/>
      </w:pPr>
      <w:r w:rsidDel="00000000" w:rsidR="00000000" w:rsidRPr="00000000">
        <w:rPr>
          <w:rtl w:val="0"/>
        </w:rPr>
        <w:t xml:space="preserve">3.2.12</w:t>
        <w:tab/>
        <w:t xml:space="preserve">[R.14] Agendar cita desde el backoffice. Actores: Administrador del Negocio, Trabajador. El sistema debe permitir registrar reservas tomadas por teléfono o presencialmente, sin pasar por la página pública.</w:t>
      </w:r>
    </w:p>
    <w:p w:rsidR="00000000" w:rsidDel="00000000" w:rsidP="00000000" w:rsidRDefault="00000000" w:rsidRPr="00000000" w14:paraId="0000010C">
      <w:pPr>
        <w:ind w:left="708" w:firstLine="0"/>
        <w:jc w:val="both"/>
        <w:rPr/>
      </w:pPr>
      <w:r w:rsidDel="00000000" w:rsidR="00000000" w:rsidRPr="00000000">
        <w:rPr>
          <w:rtl w:val="0"/>
        </w:rPr>
        <w:t xml:space="preserve">3.2.13</w:t>
        <w:tab/>
        <w:t xml:space="preserve">[R.15] Cancelar o reagendar una cita. Actores: Cliente Final, Administrador del Negocio. El sistema debe permitir cancelar o mover una cita respetando la política de anticipación mínima definida por el negocio.</w:t>
      </w:r>
    </w:p>
    <w:p w:rsidR="00000000" w:rsidDel="00000000" w:rsidP="00000000" w:rsidRDefault="00000000" w:rsidRPr="00000000" w14:paraId="0000010D">
      <w:pPr>
        <w:ind w:left="708" w:firstLine="0"/>
        <w:jc w:val="both"/>
        <w:rPr/>
      </w:pPr>
      <w:r w:rsidDel="00000000" w:rsidR="00000000" w:rsidRPr="00000000">
        <w:rPr>
          <w:rtl w:val="0"/>
        </w:rPr>
        <w:t xml:space="preserve">3.2.14</w:t>
        <w:tab/>
        <w:t xml:space="preserve">[R.17] Visualizar calendario de trabajo. Actores: Trabajador, Administrador del Negocio. El sistema debe entregar una vista de calendario diaria, semanal y mensual con las citas asignadas a cada recurso.</w:t>
      </w:r>
    </w:p>
    <w:p w:rsidR="00000000" w:rsidDel="00000000" w:rsidP="00000000" w:rsidRDefault="00000000" w:rsidRPr="00000000" w14:paraId="0000010E">
      <w:pPr>
        <w:ind w:left="708" w:firstLine="0"/>
        <w:jc w:val="both"/>
        <w:rPr/>
      </w:pPr>
      <w:r w:rsidDel="00000000" w:rsidR="00000000" w:rsidRPr="00000000">
        <w:rPr>
          <w:rtl w:val="0"/>
        </w:rPr>
        <w:t xml:space="preserve">3.2.15</w:t>
        <w:tab/>
        <w:t xml:space="preserve">[R.18] Registrar cierre de la atención. Actores: Trabajador, Administrador del Negocio. El sistema debe permitir marcar la cita como atendida, no asistida o cancelada, gatillando el descuento de insumos y el registro del ingreso asociado.</w:t>
      </w:r>
    </w:p>
    <w:p w:rsidR="00000000" w:rsidDel="00000000" w:rsidP="00000000" w:rsidRDefault="00000000" w:rsidRPr="00000000" w14:paraId="0000010F">
      <w:pPr>
        <w:ind w:left="708" w:firstLine="0"/>
        <w:jc w:val="both"/>
        <w:rPr/>
      </w:pPr>
      <w:r w:rsidDel="00000000" w:rsidR="00000000" w:rsidRPr="00000000">
        <w:rPr>
          <w:rtl w:val="0"/>
        </w:rPr>
      </w:r>
    </w:p>
    <w:p w:rsidR="00000000" w:rsidDel="00000000" w:rsidP="00000000" w:rsidRDefault="00000000" w:rsidRPr="00000000" w14:paraId="00000110">
      <w:pPr>
        <w:ind w:left="708" w:firstLine="0"/>
        <w:jc w:val="both"/>
        <w:rPr/>
      </w:pPr>
      <w:r w:rsidDel="00000000" w:rsidR="00000000" w:rsidRPr="00000000">
        <w:rPr>
          <w:rtl w:val="0"/>
        </w:rPr>
        <w:t xml:space="preserve">Módulo Portal del Cliente</w:t>
      </w:r>
    </w:p>
    <w:p w:rsidR="00000000" w:rsidDel="00000000" w:rsidP="00000000" w:rsidRDefault="00000000" w:rsidRPr="00000000" w14:paraId="00000111">
      <w:pPr>
        <w:ind w:left="708" w:firstLine="0"/>
        <w:jc w:val="both"/>
        <w:rPr/>
      </w:pPr>
      <w:r w:rsidDel="00000000" w:rsidR="00000000" w:rsidRPr="00000000">
        <w:rPr>
          <w:rtl w:val="0"/>
        </w:rPr>
        <w:t xml:space="preserve">3.2.16</w:t>
        <w:tab/>
        <w:t xml:space="preserve">[R.13] Agendar cita desde la página pública. Actores: Cliente Final. El cliente debe poder reservar una hora seleccionando servicio, fecha, bloque horario y profesional, quedando la cita en estado pendiente o confirmada.</w:t>
      </w:r>
    </w:p>
    <w:p w:rsidR="00000000" w:rsidDel="00000000" w:rsidP="00000000" w:rsidRDefault="00000000" w:rsidRPr="00000000" w14:paraId="00000112">
      <w:pPr>
        <w:ind w:left="708" w:firstLine="0"/>
        <w:jc w:val="both"/>
        <w:rPr/>
      </w:pPr>
      <w:r w:rsidDel="00000000" w:rsidR="00000000" w:rsidRPr="00000000">
        <w:rPr>
          <w:rtl w:val="0"/>
        </w:rPr>
        <w:t xml:space="preserve">3.2.17</w:t>
        <w:tab/>
        <w:t xml:space="preserve">[R.16] Consultar mis servicios agendados. Actores: Cliente Final. El cliente autenticado debe poder consultar el listado de sus citas futuras y su historial de atenciones pasadas.</w:t>
      </w:r>
    </w:p>
    <w:p w:rsidR="00000000" w:rsidDel="00000000" w:rsidP="00000000" w:rsidRDefault="00000000" w:rsidRPr="00000000" w14:paraId="00000113">
      <w:pPr>
        <w:ind w:left="708" w:firstLine="0"/>
        <w:jc w:val="both"/>
        <w:rPr/>
      </w:pPr>
      <w:r w:rsidDel="00000000" w:rsidR="00000000" w:rsidRPr="00000000">
        <w:rPr>
          <w:rtl w:val="0"/>
        </w:rPr>
        <w:t xml:space="preserve">3.2.18</w:t>
        <w:tab/>
        <w:t xml:space="preserve">[R.29] Procesar pago en línea. Actores: Cliente Final. El sistema debe integrarse con una pasarela de pagos que permita al cliente pagar o abonar el valor de la reserva.</w:t>
      </w:r>
    </w:p>
    <w:p w:rsidR="00000000" w:rsidDel="00000000" w:rsidP="00000000" w:rsidRDefault="00000000" w:rsidRPr="00000000" w14:paraId="00000114">
      <w:pPr>
        <w:ind w:left="708" w:firstLine="0"/>
        <w:jc w:val="both"/>
        <w:rPr/>
      </w:pPr>
      <w:r w:rsidDel="00000000" w:rsidR="00000000" w:rsidRPr="00000000">
        <w:rPr>
          <w:rtl w:val="0"/>
        </w:rPr>
      </w:r>
    </w:p>
    <w:p w:rsidR="00000000" w:rsidDel="00000000" w:rsidP="00000000" w:rsidRDefault="00000000" w:rsidRPr="00000000" w14:paraId="00000115">
      <w:pPr>
        <w:ind w:left="708" w:firstLine="0"/>
        <w:jc w:val="both"/>
        <w:rPr/>
      </w:pPr>
      <w:r w:rsidDel="00000000" w:rsidR="00000000" w:rsidRPr="00000000">
        <w:rPr>
          <w:rtl w:val="0"/>
        </w:rPr>
        <w:t xml:space="preserve">Módulo de Inventario e Insumos</w:t>
      </w:r>
    </w:p>
    <w:p w:rsidR="00000000" w:rsidDel="00000000" w:rsidP="00000000" w:rsidRDefault="00000000" w:rsidRPr="00000000" w14:paraId="00000116">
      <w:pPr>
        <w:ind w:left="708" w:firstLine="0"/>
        <w:jc w:val="both"/>
        <w:rPr/>
      </w:pPr>
      <w:r w:rsidDel="00000000" w:rsidR="00000000" w:rsidRPr="00000000">
        <w:rPr>
          <w:rtl w:val="0"/>
        </w:rPr>
        <w:t xml:space="preserve">3.2.19</w:t>
        <w:tab/>
        <w:t xml:space="preserve">[R.20] Administrar insumos e inventario. Actores: Administrador del Negocio. El sistema debe permitir crear, editar y dar de baja insumos indicando unidad de medida, stock actual y stock mínimo de reposición.</w:t>
      </w:r>
    </w:p>
    <w:p w:rsidR="00000000" w:rsidDel="00000000" w:rsidP="00000000" w:rsidRDefault="00000000" w:rsidRPr="00000000" w14:paraId="00000117">
      <w:pPr>
        <w:ind w:left="708" w:firstLine="0"/>
        <w:jc w:val="both"/>
        <w:rPr/>
      </w:pPr>
      <w:r w:rsidDel="00000000" w:rsidR="00000000" w:rsidRPr="00000000">
        <w:rPr>
          <w:rtl w:val="0"/>
        </w:rPr>
        <w:t xml:space="preserve">3.2.20</w:t>
        <w:tab/>
        <w:t xml:space="preserve">[R.21] Asociar consumo de insumos a un servicio. Actores: Administrador del Negocio. El Administrador debe poder definir qué insumos y en qué cantidad consume cada servicio del catálogo.</w:t>
      </w:r>
    </w:p>
    <w:p w:rsidR="00000000" w:rsidDel="00000000" w:rsidP="00000000" w:rsidRDefault="00000000" w:rsidRPr="00000000" w14:paraId="00000118">
      <w:pPr>
        <w:ind w:left="708" w:firstLine="0"/>
        <w:jc w:val="both"/>
        <w:rPr/>
      </w:pPr>
      <w:r w:rsidDel="00000000" w:rsidR="00000000" w:rsidRPr="00000000">
        <w:rPr>
          <w:rtl w:val="0"/>
        </w:rPr>
        <w:t xml:space="preserve">3.2.21</w:t>
        <w:tab/>
        <w:t xml:space="preserve">[R.22] Descontar inventario automáticamente. Actores: Sistema. Al cerrar una cita en estado atendida, el sistema debe descontar del stock las cantidades de insumo definidas para ese servicio.</w:t>
      </w:r>
    </w:p>
    <w:p w:rsidR="00000000" w:rsidDel="00000000" w:rsidP="00000000" w:rsidRDefault="00000000" w:rsidRPr="00000000" w14:paraId="00000119">
      <w:pPr>
        <w:ind w:left="708" w:firstLine="0"/>
        <w:jc w:val="both"/>
        <w:rPr/>
      </w:pPr>
      <w:r w:rsidDel="00000000" w:rsidR="00000000" w:rsidRPr="00000000">
        <w:rPr>
          <w:rtl w:val="0"/>
        </w:rPr>
        <w:t xml:space="preserve">3.2.22</w:t>
        <w:tab/>
        <w:t xml:space="preserve">[R.23] Registrar movimientos de inventario. Actores: Administrador del Negocio. El sistema debe registrar ingresos por compra, mermas y ajustes manuales de stock, dejando trazabilidad de fecha y usuario responsable.</w:t>
      </w:r>
    </w:p>
    <w:p w:rsidR="00000000" w:rsidDel="00000000" w:rsidP="00000000" w:rsidRDefault="00000000" w:rsidRPr="00000000" w14:paraId="0000011A">
      <w:pPr>
        <w:ind w:left="708" w:firstLine="0"/>
        <w:jc w:val="both"/>
        <w:rPr/>
      </w:pPr>
      <w:r w:rsidDel="00000000" w:rsidR="00000000" w:rsidRPr="00000000">
        <w:rPr>
          <w:rtl w:val="0"/>
        </w:rPr>
        <w:t xml:space="preserve">3.2.23</w:t>
        <w:tab/>
        <w:t xml:space="preserve">[R.24] Administrar proveedores. Actores: Administrador del Negocio. El sistema debe permitir crear y editar proveedores y asociarlos a los insumos que abastecen.</w:t>
      </w:r>
    </w:p>
    <w:p w:rsidR="00000000" w:rsidDel="00000000" w:rsidP="00000000" w:rsidRDefault="00000000" w:rsidRPr="00000000" w14:paraId="0000011B">
      <w:pPr>
        <w:ind w:left="708" w:firstLine="0"/>
        <w:jc w:val="both"/>
        <w:rPr/>
      </w:pPr>
      <w:r w:rsidDel="00000000" w:rsidR="00000000" w:rsidRPr="00000000">
        <w:rPr>
          <w:rtl w:val="0"/>
        </w:rPr>
      </w:r>
    </w:p>
    <w:p w:rsidR="00000000" w:rsidDel="00000000" w:rsidP="00000000" w:rsidRDefault="00000000" w:rsidRPr="00000000" w14:paraId="0000011C">
      <w:pPr>
        <w:ind w:left="708" w:firstLine="0"/>
        <w:jc w:val="both"/>
        <w:rPr/>
      </w:pPr>
      <w:r w:rsidDel="00000000" w:rsidR="00000000" w:rsidRPr="00000000">
        <w:rPr>
          <w:rtl w:val="0"/>
        </w:rPr>
        <w:t xml:space="preserve">Módulo de Notificaciones</w:t>
      </w:r>
    </w:p>
    <w:p w:rsidR="00000000" w:rsidDel="00000000" w:rsidP="00000000" w:rsidRDefault="00000000" w:rsidRPr="00000000" w14:paraId="0000011D">
      <w:pPr>
        <w:ind w:left="708" w:firstLine="0"/>
        <w:jc w:val="both"/>
        <w:rPr/>
      </w:pPr>
      <w:r w:rsidDel="00000000" w:rsidR="00000000" w:rsidRPr="00000000">
        <w:rPr>
          <w:rtl w:val="0"/>
        </w:rPr>
        <w:t xml:space="preserve">3.2.24</w:t>
        <w:tab/>
        <w:t xml:space="preserve">[R.25] Notificar recordatorio de cita. Actores: Sistema, Cliente Final. El sistema debe enviar una confirmación al momento de reservar y un recordatorio automático previo a la fecha de la cita.</w:t>
      </w:r>
    </w:p>
    <w:p w:rsidR="00000000" w:rsidDel="00000000" w:rsidP="00000000" w:rsidRDefault="00000000" w:rsidRPr="00000000" w14:paraId="0000011E">
      <w:pPr>
        <w:ind w:left="708" w:firstLine="0"/>
        <w:jc w:val="both"/>
        <w:rPr/>
      </w:pPr>
      <w:r w:rsidDel="00000000" w:rsidR="00000000" w:rsidRPr="00000000">
        <w:rPr>
          <w:rtl w:val="0"/>
        </w:rPr>
        <w:t xml:space="preserve">3.2.25</w:t>
        <w:tab/>
        <w:t xml:space="preserve">[R.26] Notificar cambios en la cita. Actores: Sistema, Cliente Final, Trabajador. El sistema debe avisar al cliente y al trabajador involucrado cuando una cita sea cancelada o reagendada.</w:t>
      </w:r>
    </w:p>
    <w:p w:rsidR="00000000" w:rsidDel="00000000" w:rsidP="00000000" w:rsidRDefault="00000000" w:rsidRPr="00000000" w14:paraId="0000011F">
      <w:pPr>
        <w:ind w:left="708" w:firstLine="0"/>
        <w:jc w:val="both"/>
        <w:rPr/>
      </w:pPr>
      <w:r w:rsidDel="00000000" w:rsidR="00000000" w:rsidRPr="00000000">
        <w:rPr>
          <w:rtl w:val="0"/>
        </w:rPr>
        <w:t xml:space="preserve">3.2.26</w:t>
        <w:tab/>
        <w:t xml:space="preserve">[R.27] Alertar stock bajo el mínimo. Actores: Sistema, Administrador del Negocio. El sistema debe generar un aviso al Administrador cuando un insumo quede por debajo de su umbral de reposición.</w:t>
      </w:r>
    </w:p>
    <w:p w:rsidR="00000000" w:rsidDel="00000000" w:rsidP="00000000" w:rsidRDefault="00000000" w:rsidRPr="00000000" w14:paraId="00000120">
      <w:pPr>
        <w:ind w:left="708" w:firstLine="0"/>
        <w:jc w:val="both"/>
        <w:rPr/>
      </w:pPr>
      <w:r w:rsidDel="00000000" w:rsidR="00000000" w:rsidRPr="00000000">
        <w:rPr>
          <w:rtl w:val="0"/>
        </w:rPr>
      </w:r>
    </w:p>
    <w:p w:rsidR="00000000" w:rsidDel="00000000" w:rsidP="00000000" w:rsidRDefault="00000000" w:rsidRPr="00000000" w14:paraId="00000121">
      <w:pPr>
        <w:ind w:left="708" w:firstLine="0"/>
        <w:jc w:val="both"/>
        <w:rPr/>
      </w:pPr>
      <w:r w:rsidDel="00000000" w:rsidR="00000000" w:rsidRPr="00000000">
        <w:rPr>
          <w:rtl w:val="0"/>
        </w:rPr>
        <w:t xml:space="preserve">Módulo de Finanzas y Ficha del Cliente</w:t>
      </w:r>
    </w:p>
    <w:p w:rsidR="00000000" w:rsidDel="00000000" w:rsidP="00000000" w:rsidRDefault="00000000" w:rsidRPr="00000000" w14:paraId="00000122">
      <w:pPr>
        <w:ind w:left="708" w:firstLine="0"/>
        <w:jc w:val="both"/>
        <w:rPr/>
      </w:pPr>
      <w:r w:rsidDel="00000000" w:rsidR="00000000" w:rsidRPr="00000000">
        <w:rPr>
          <w:rtl w:val="0"/>
        </w:rPr>
        <w:t xml:space="preserve">3.2.27</w:t>
        <w:tab/>
        <w:t xml:space="preserve">[R.19] Mantener ficha e historial del cliente. Actores: Administrador del Negocio, Trabajador. El sistema debe consolidar automáticamente por cliente sus atenciones previas, servicios tomados, montos pagados y notas de texto libre.</w:t>
      </w:r>
    </w:p>
    <w:p w:rsidR="00000000" w:rsidDel="00000000" w:rsidP="00000000" w:rsidRDefault="00000000" w:rsidRPr="00000000" w14:paraId="00000123">
      <w:pPr>
        <w:ind w:left="708" w:firstLine="0"/>
        <w:jc w:val="both"/>
        <w:rPr/>
      </w:pPr>
      <w:r w:rsidDel="00000000" w:rsidR="00000000" w:rsidRPr="00000000">
        <w:rPr>
          <w:rtl w:val="0"/>
        </w:rPr>
        <w:t xml:space="preserve">3.2.28</w:t>
        <w:tab/>
        <w:t xml:space="preserve">[R.28] Registrar ingresos y egresos. Actores: Administrador del Negocio. El sistema debe registrar automáticamente el ingreso de cada atención cerrada y permitir el registro manual de egresos operacionales.</w:t>
      </w:r>
    </w:p>
    <w:p w:rsidR="00000000" w:rsidDel="00000000" w:rsidP="00000000" w:rsidRDefault="00000000" w:rsidRPr="00000000" w14:paraId="00000124">
      <w:pPr>
        <w:ind w:left="708" w:firstLine="0"/>
        <w:jc w:val="both"/>
        <w:rPr/>
      </w:pPr>
      <w:r w:rsidDel="00000000" w:rsidR="00000000" w:rsidRPr="00000000">
        <w:rPr>
          <w:rtl w:val="0"/>
        </w:rPr>
      </w:r>
    </w:p>
    <w:p w:rsidR="00000000" w:rsidDel="00000000" w:rsidP="00000000" w:rsidRDefault="00000000" w:rsidRPr="00000000" w14:paraId="00000125">
      <w:pPr>
        <w:ind w:left="708" w:firstLine="0"/>
        <w:jc w:val="both"/>
        <w:rPr/>
      </w:pPr>
      <w:r w:rsidDel="00000000" w:rsidR="00000000" w:rsidRPr="00000000">
        <w:rPr>
          <w:rtl w:val="0"/>
        </w:rPr>
        <w:t xml:space="preserve">Módulo de Administración</w:t>
      </w:r>
    </w:p>
    <w:p w:rsidR="00000000" w:rsidDel="00000000" w:rsidP="00000000" w:rsidRDefault="00000000" w:rsidRPr="00000000" w14:paraId="00000126">
      <w:pPr>
        <w:ind w:left="708" w:firstLine="0"/>
        <w:jc w:val="both"/>
        <w:rPr/>
      </w:pPr>
      <w:r w:rsidDel="00000000" w:rsidR="00000000" w:rsidRPr="00000000">
        <w:rPr>
          <w:rtl w:val="0"/>
        </w:rPr>
        <w:t xml:space="preserve">3.2.29</w:t>
        <w:tab/>
        <w:t xml:space="preserve">[R.4] Crear y administrar cuentas de trabajadores. Actores: Administrador del Negocio. El Administrador podrá crear, editar y desactivar las cuentas del personal que presta los servicios del negocio.</w:t>
      </w:r>
    </w:p>
    <w:p w:rsidR="00000000" w:rsidDel="00000000" w:rsidP="00000000" w:rsidRDefault="00000000" w:rsidRPr="00000000" w14:paraId="00000127">
      <w:pPr>
        <w:ind w:left="708" w:firstLine="0"/>
        <w:jc w:val="both"/>
        <w:rPr/>
      </w:pPr>
      <w:r w:rsidDel="00000000" w:rsidR="00000000" w:rsidRPr="00000000">
        <w:rPr>
          <w:rtl w:val="0"/>
        </w:rPr>
      </w:r>
    </w:p>
    <w:p w:rsidR="00000000" w:rsidDel="00000000" w:rsidP="00000000" w:rsidRDefault="00000000" w:rsidRPr="00000000" w14:paraId="00000128">
      <w:pPr>
        <w:ind w:left="708" w:firstLine="0"/>
        <w:jc w:val="both"/>
        <w:rPr/>
      </w:pPr>
      <w:r w:rsidDel="00000000" w:rsidR="00000000" w:rsidRPr="00000000">
        <w:rPr>
          <w:rtl w:val="0"/>
        </w:rPr>
        <w:t xml:space="preserve">Módulo de Reportes</w:t>
      </w:r>
    </w:p>
    <w:p w:rsidR="00000000" w:rsidDel="00000000" w:rsidP="00000000" w:rsidRDefault="00000000" w:rsidRPr="00000000" w14:paraId="00000129">
      <w:pPr>
        <w:ind w:left="708" w:firstLine="0"/>
        <w:jc w:val="both"/>
        <w:rPr/>
      </w:pPr>
      <w:r w:rsidDel="00000000" w:rsidR="00000000" w:rsidRPr="00000000">
        <w:rPr>
          <w:rtl w:val="0"/>
        </w:rPr>
        <w:t xml:space="preserve">3.2.30</w:t>
        <w:tab/>
        <w:t xml:space="preserve">[R.30] Generar reportes de gestión. Actores: Administrador del Negocio. El sistema debe generar reportes de ocupación de agenda, ingresos por período, servicios más solicitados y consumo de insumos.</w:t>
      </w:r>
    </w:p>
    <w:p w:rsidR="00000000" w:rsidDel="00000000" w:rsidP="00000000" w:rsidRDefault="00000000" w:rsidRPr="00000000" w14:paraId="0000012A">
      <w:pPr>
        <w:ind w:left="708" w:firstLine="0"/>
        <w:jc w:val="both"/>
        <w:rPr/>
      </w:pPr>
      <w:r w:rsidDel="00000000" w:rsidR="00000000" w:rsidRPr="00000000">
        <w:rPr>
          <w:rtl w:val="0"/>
        </w:rPr>
        <w:t xml:space="preserve">3.2.31</w:t>
        <w:tab/>
        <w:t xml:space="preserve">[R.31] Exportar reportes. Actores: Administrador del Negocio. El sistema debe permitir descargar los reportes generados en formato PDF o planilla de cálculo.</w:t>
      </w:r>
    </w:p>
    <w:p w:rsidR="00000000" w:rsidDel="00000000" w:rsidP="00000000" w:rsidRDefault="00000000" w:rsidRPr="00000000" w14:paraId="0000012B">
      <w:pPr>
        <w:pStyle w:val="Heading2"/>
        <w:rPr>
          <w:rFonts w:ascii="Calibri" w:cs="Calibri" w:eastAsia="Calibri" w:hAnsi="Calibri"/>
          <w:color w:val="000000"/>
        </w:rPr>
      </w:pPr>
      <w:bookmarkStart w:colFirst="0" w:colLast="0" w:name="_heading=h.l9jxklpkt3l3"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2C">
      <w:pPr>
        <w:pStyle w:val="Heading3"/>
        <w:rPr>
          <w:rFonts w:ascii="Calibri" w:cs="Calibri" w:eastAsia="Calibri" w:hAnsi="Calibri"/>
          <w:color w:val="000000"/>
        </w:rPr>
      </w:pPr>
      <w:bookmarkStart w:colFirst="0" w:colLast="0" w:name="_heading=h.7j8f3khr2wf8"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12D">
      <w:pPr>
        <w:jc w:val="both"/>
        <w:rPr/>
      </w:pPr>
      <w:r w:rsidDel="00000000" w:rsidR="00000000" w:rsidRPr="00000000">
        <w:rPr>
          <w:rtl w:val="0"/>
        </w:rPr>
        <w:t xml:space="preserve">[R.34] Entregar rapidez en las respuestas. La consulta de disponibilidad de horas debe responder en menos de 3 segundos con hasta 50 usuarios concurrentes.</w:t>
      </w:r>
    </w:p>
    <w:p w:rsidR="00000000" w:rsidDel="00000000" w:rsidP="00000000" w:rsidRDefault="00000000" w:rsidRPr="00000000" w14:paraId="0000012E">
      <w:pPr>
        <w:jc w:val="both"/>
        <w:rPr/>
      </w:pPr>
      <w:r w:rsidDel="00000000" w:rsidR="00000000" w:rsidRPr="00000000">
        <w:rPr>
          <w:rtl w:val="0"/>
        </w:rPr>
        <w:t xml:space="preserve">El sistema se dimensiona para negocios de hasta diez trabajadores y un volumen máximo de cincuenta reservas diarias por negocio. La carga esperada corresponde a 50 usuarios concurrentes por instancia, considerando la suma de usuarios del backoffice y visitantes del portal público.</w:t>
      </w:r>
    </w:p>
    <w:p w:rsidR="00000000" w:rsidDel="00000000" w:rsidP="00000000" w:rsidRDefault="00000000" w:rsidRPr="00000000" w14:paraId="0000012F">
      <w:pPr>
        <w:jc w:val="both"/>
        <w:rPr/>
      </w:pPr>
      <w:r w:rsidDel="00000000" w:rsidR="00000000" w:rsidRPr="00000000">
        <w:rPr>
          <w:rtl w:val="0"/>
        </w:rPr>
        <w:t xml:space="preserve">El cálculo de disponibilidad, por ser la operación más frecuente y la de mayor costo computacional, constituye el punto crítico de rendimiento: debe resolverse en menos de 3 segundos bajo la carga indicada. Las demás consultas de listado deben responder en menos de 2 segundos.</w:t>
      </w:r>
    </w:p>
    <w:p w:rsidR="00000000" w:rsidDel="00000000" w:rsidP="00000000" w:rsidRDefault="00000000" w:rsidRPr="00000000" w14:paraId="00000130">
      <w:pPr>
        <w:pStyle w:val="Heading3"/>
        <w:rPr>
          <w:rFonts w:ascii="Calibri" w:cs="Calibri" w:eastAsia="Calibri" w:hAnsi="Calibri"/>
          <w:color w:val="000000"/>
        </w:rPr>
      </w:pPr>
      <w:bookmarkStart w:colFirst="0" w:colLast="0" w:name="_heading=h.fw72leatjwzq" w:id="24"/>
      <w:bookmarkEnd w:id="24"/>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131">
      <w:pPr>
        <w:jc w:val="both"/>
        <w:rPr/>
      </w:pPr>
      <w:r w:rsidDel="00000000" w:rsidR="00000000" w:rsidRPr="00000000">
        <w:rPr>
          <w:rtl w:val="0"/>
        </w:rPr>
        <w:t xml:space="preserve">[R.33] Proteger credenciales y tráfico. Las contraseñas deben almacenarse cifradas mediante algoritmo de hash y toda la comunicación debe viajar sobre protocolo HTTPS.</w:t>
      </w:r>
    </w:p>
    <w:p w:rsidR="00000000" w:rsidDel="00000000" w:rsidP="00000000" w:rsidRDefault="00000000" w:rsidRPr="00000000" w14:paraId="00000132">
      <w:pPr>
        <w:jc w:val="both"/>
        <w:rPr/>
      </w:pPr>
      <w:r w:rsidDel="00000000" w:rsidR="00000000" w:rsidRPr="00000000">
        <w:rPr>
          <w:rtl w:val="0"/>
        </w:rPr>
        <w:t xml:space="preserve">[R.32] Aislar los datos entre negocios. El sistema debe garantizar que ningún usuario pueda acceder a información perteneciente a un negocio distinto al suyo.</w:t>
      </w:r>
    </w:p>
    <w:p w:rsidR="00000000" w:rsidDel="00000000" w:rsidP="00000000" w:rsidRDefault="00000000" w:rsidRPr="00000000" w14:paraId="00000133">
      <w:pPr>
        <w:jc w:val="both"/>
        <w:rPr/>
      </w:pPr>
      <w:r w:rsidDel="00000000" w:rsidR="00000000" w:rsidRPr="00000000">
        <w:rPr>
          <w:rtl w:val="0"/>
        </w:rPr>
        <w:t xml:space="preserve">Adicionalmente, la autenticación de la API se realiza mediante token con expiración; el acceso a cada función queda determinado por el rol del usuario; y todo movimiento de inventario y cambio de estado de una cita se registra con fecha, hora y usuario responsable, sin posibilidad de edición posterior.</w:t>
      </w:r>
    </w:p>
    <w:p w:rsidR="00000000" w:rsidDel="00000000" w:rsidP="00000000" w:rsidRDefault="00000000" w:rsidRPr="00000000" w14:paraId="00000134">
      <w:pPr>
        <w:jc w:val="both"/>
        <w:rPr/>
      </w:pPr>
      <w:r w:rsidDel="00000000" w:rsidR="00000000" w:rsidRPr="00000000">
        <w:rPr>
          <w:rtl w:val="0"/>
        </w:rPr>
        <w:t xml:space="preserve">El aislamiento entre negocios es el requisito de seguridad de mayor criticidad: la tolerancia comprometida es de cero incidencias de acceso cruzado en las pruebas.</w:t>
      </w:r>
    </w:p>
    <w:p w:rsidR="00000000" w:rsidDel="00000000" w:rsidP="00000000" w:rsidRDefault="00000000" w:rsidRPr="00000000" w14:paraId="00000135">
      <w:pPr>
        <w:pStyle w:val="Heading3"/>
        <w:rPr>
          <w:rFonts w:ascii="Calibri" w:cs="Calibri" w:eastAsia="Calibri" w:hAnsi="Calibri"/>
          <w:color w:val="000000"/>
        </w:rPr>
      </w:pPr>
      <w:bookmarkStart w:colFirst="0" w:colLast="0" w:name="_heading=h.633cvqbvb093" w:id="25"/>
      <w:bookmarkEnd w:id="25"/>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36">
      <w:pPr>
        <w:jc w:val="both"/>
        <w:rPr/>
      </w:pPr>
      <w:r w:rsidDel="00000000" w:rsidR="00000000" w:rsidRPr="00000000">
        <w:rPr>
          <w:rtl w:val="0"/>
        </w:rPr>
        <w:t xml:space="preserve">[R.36] Contar con diseño responsivo. Las interfaces deben adaptarse correctamente a pantallas de escritorio, tablet y teléfono móvil.</w:t>
      </w:r>
    </w:p>
    <w:p w:rsidR="00000000" w:rsidDel="00000000" w:rsidP="00000000" w:rsidRDefault="00000000" w:rsidRPr="00000000" w14:paraId="00000137">
      <w:pPr>
        <w:jc w:val="both"/>
        <w:rPr/>
      </w:pPr>
      <w:r w:rsidDel="00000000" w:rsidR="00000000" w:rsidRPr="00000000">
        <w:rPr>
          <w:rtl w:val="0"/>
        </w:rPr>
        <w:t xml:space="preserve">El sistema debe ser operable por usuarios sin formación técnica y sin capacitación previa. Los criterios verificables son: la reserva desde el portal público debe completarse en un máximo de cuatro pasos; la navegación del backoffice no debe superar los tres niveles de profundidad; los errores de validación deben mostrarse junto al campo que los origina; y toda acción destructiva debe solicitar confirmación previa.</w:t>
      </w:r>
    </w:p>
    <w:p w:rsidR="00000000" w:rsidDel="00000000" w:rsidP="00000000" w:rsidRDefault="00000000" w:rsidRPr="00000000" w14:paraId="00000138">
      <w:pPr>
        <w:pStyle w:val="Heading3"/>
        <w:rPr>
          <w:rFonts w:ascii="Calibri" w:cs="Calibri" w:eastAsia="Calibri" w:hAnsi="Calibri"/>
          <w:color w:val="000000"/>
        </w:rPr>
      </w:pPr>
      <w:bookmarkStart w:colFirst="0" w:colLast="0" w:name="_heading=h.8ki1ym5g4vyp" w:id="26"/>
      <w:bookmarkEnd w:id="26"/>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39">
      <w:pPr>
        <w:rPr/>
      </w:pPr>
      <w:r w:rsidDel="00000000" w:rsidR="00000000" w:rsidRPr="00000000">
        <w:rPr>
          <w:rtl w:val="0"/>
        </w:rPr>
        <w:t xml:space="preserve">[R.35] Mantener disponibilidad del servicio. La página pública de reservas debe mantener una disponibilidad mínima del 99% mensual en horario de atención.</w:t>
      </w:r>
    </w:p>
    <w:p w:rsidR="00000000" w:rsidDel="00000000" w:rsidP="00000000" w:rsidRDefault="00000000" w:rsidRPr="00000000" w14:paraId="0000013A">
      <w:pPr>
        <w:rPr/>
      </w:pPr>
      <w:r w:rsidDel="00000000" w:rsidR="00000000" w:rsidRPr="00000000">
        <w:rPr>
          <w:rtl w:val="0"/>
        </w:rPr>
        <w:t xml:space="preserve">La disponibilidad se mide sobre el horario de atención declarado por cada negocio. Las ventanas de mantención programada se comunican con al menos 48 horas de anticipación y no se contabilizan como indisponibilidad. El respaldo de la base de datos se realiza de forma diaria, con un objetivo de punto de recuperación de 24 horas.</w:t>
      </w:r>
    </w:p>
    <w:p w:rsidR="00000000" w:rsidDel="00000000" w:rsidP="00000000" w:rsidRDefault="00000000" w:rsidRPr="00000000" w14:paraId="0000013B">
      <w:pPr>
        <w:pStyle w:val="Heading3"/>
        <w:rPr>
          <w:rFonts w:ascii="Calibri" w:cs="Calibri" w:eastAsia="Calibri" w:hAnsi="Calibri"/>
          <w:color w:val="000000"/>
        </w:rPr>
      </w:pPr>
      <w:bookmarkStart w:colFirst="0" w:colLast="0" w:name="_heading=h.w9vtfz87heyr" w:id="27"/>
      <w:bookmarkEnd w:id="27"/>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13C">
      <w:pPr>
        <w:jc w:val="both"/>
        <w:rPr/>
      </w:pPr>
      <w:r w:rsidDel="00000000" w:rsidR="00000000" w:rsidRPr="00000000">
        <w:rPr>
          <w:rtl w:val="0"/>
        </w:rPr>
        <w:t xml:space="preserve">[R.39] Garantizar compatibilidad con navegadores. El sistema debe funcionar correctamente en las dos últimas versiones estables de Google Chrome, Mozilla Firefox y Microsoft Edge.</w:t>
      </w:r>
    </w:p>
    <w:p w:rsidR="00000000" w:rsidDel="00000000" w:rsidP="00000000" w:rsidRDefault="00000000" w:rsidRPr="00000000" w14:paraId="0000013D">
      <w:pPr>
        <w:jc w:val="both"/>
        <w:rPr/>
      </w:pPr>
      <w:r w:rsidDel="00000000" w:rsidR="00000000" w:rsidRPr="00000000">
        <w:rPr>
          <w:rtl w:val="0"/>
        </w:rPr>
        <w:t xml:space="preserve">Al tratarse de una aplicación web, no se requiere portabilidad a sistemas operativos específicos del lado del cliente: el sistema debe operar en Windows, macOS, Linux, Android e iOS a través del navegador. Del lado del servidor, la aplicación no debe depender de características propias de un sistema operativo determinado, y su configuración debe residir en variables de entorno para permitir el despliegue en distintos proveedores.</w:t>
      </w:r>
    </w:p>
    <w:p w:rsidR="00000000" w:rsidDel="00000000" w:rsidP="00000000" w:rsidRDefault="00000000" w:rsidRPr="00000000" w14:paraId="0000013E">
      <w:pPr>
        <w:pStyle w:val="Heading3"/>
        <w:rPr>
          <w:rFonts w:ascii="Calibri" w:cs="Calibri" w:eastAsia="Calibri" w:hAnsi="Calibri"/>
          <w:color w:val="000000"/>
        </w:rPr>
      </w:pPr>
      <w:bookmarkStart w:colFirst="0" w:colLast="0" w:name="_heading=h.77eimhcpprf2" w:id="28"/>
      <w:bookmarkEnd w:id="28"/>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3F">
      <w:pPr>
        <w:jc w:val="both"/>
        <w:rPr/>
      </w:pPr>
      <w:r w:rsidDel="00000000" w:rsidR="00000000" w:rsidRPr="00000000">
        <w:rPr>
          <w:rtl w:val="0"/>
        </w:rPr>
        <w:t xml:space="preserve">[R.38] Asegurar mantenibilidad y modularidad. El sistema debe construirse por módulos sobre una API REST documentada, permitiendo incorporar nuevos módulos sin modificar el núcleo de agenda.</w:t>
      </w:r>
    </w:p>
    <w:p w:rsidR="00000000" w:rsidDel="00000000" w:rsidP="00000000" w:rsidRDefault="00000000" w:rsidRPr="00000000" w14:paraId="00000140">
      <w:pPr>
        <w:jc w:val="both"/>
        <w:rPr/>
      </w:pPr>
      <w:r w:rsidDel="00000000" w:rsidR="00000000" w:rsidRPr="00000000">
        <w:rPr>
          <w:rtl w:val="0"/>
        </w:rPr>
        <w:t xml:space="preserve">El mantenimiento previsto es de tipo correctivo, adaptativo y evolutivo. Para hacerlo viable, el sistema debe organizarse en módulos con responsabilidades delimitadas, exponer su lógica mediante una API REST documentada y versionada, y mantener su código en un repositorio con control de versiones y ramas por módulo. Ningún módulo puede acceder directamente a las tablas de otro: la comunicación se realiza a través de la capa de servicios.</w:t>
      </w:r>
    </w:p>
    <w:p w:rsidR="00000000" w:rsidDel="00000000" w:rsidP="00000000" w:rsidRDefault="00000000" w:rsidRPr="00000000" w14:paraId="00000141">
      <w:pPr>
        <w:pStyle w:val="Heading3"/>
        <w:rPr>
          <w:rFonts w:ascii="Calibri" w:cs="Calibri" w:eastAsia="Calibri" w:hAnsi="Calibri"/>
          <w:color w:val="000000"/>
        </w:rPr>
      </w:pPr>
      <w:bookmarkStart w:colFirst="0" w:colLast="0" w:name="_heading=h.snnkg1z3l2zp" w:id="29"/>
      <w:bookmarkEnd w:id="29"/>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42">
      <w:pPr>
        <w:jc w:val="both"/>
        <w:rPr/>
      </w:pPr>
      <w:r w:rsidDel="00000000" w:rsidR="00000000" w:rsidRPr="00000000">
        <w:rPr>
          <w:rtl w:val="0"/>
        </w:rPr>
        <w:t xml:space="preserve">[R.37] Mantener independencia del rubro. Ningún campo, etiqueta o regla de negocio del sistema debe presuponer un rubro; toda especialización se resuelve mediante parametrización del propio negocio.</w:t>
      </w:r>
    </w:p>
    <w:p w:rsidR="00000000" w:rsidDel="00000000" w:rsidP="00000000" w:rsidRDefault="00000000" w:rsidRPr="00000000" w14:paraId="00000143">
      <w:pPr>
        <w:jc w:val="both"/>
        <w:rPr/>
      </w:pPr>
      <w:r w:rsidDel="00000000" w:rsidR="00000000" w:rsidRPr="00000000">
        <w:rPr>
          <w:rtl w:val="0"/>
        </w:rPr>
        <w:t xml:space="preserve">Este requisito constituye la restricción de diseño más determinante del producto y su verificación es explícita: se considerará cumplido cuando cuatro negocios de rubros distintos operen sobre una misma instancia del sistema sin que exista modificación alguna del código fuente entre uno y otro. Toda necesidad particular de un rubro debe resolverse mediante atributos parametrizables definidos por el propio negocio.</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pStyle w:val="Heading2"/>
        <w:rPr>
          <w:rFonts w:ascii="Calibri" w:cs="Calibri" w:eastAsia="Calibri" w:hAnsi="Calibri"/>
          <w:color w:val="000000"/>
        </w:rPr>
      </w:pPr>
      <w:bookmarkStart w:colFirst="0" w:colLast="0" w:name="_heading=h.gxqxgvxlom66"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siguientes requisitos no representan atributos de calidad del producto, sino definiciones adoptadas por el equipo en su calidad de patrocinador del proyecto:</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Identidad visual configurable: la plataforma no impone colores corporativos propios. Cada negocio define su logo y su color principal, los cuales se aplican a su backoffice y a su portal público. Imponer una paleta única contradiría el carácter horizontal del producto.</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Localización: el sistema opera en español de Chile, con moneda CLP, formato de fecha dd-mm-aaaa y zona horaria America/Santiago.</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Trazabilidad documental: la numeración R.1 a R.39 se mantiene como identificador único en la Matriz de Requerimientos, en esta ERS, en los casos de uso, en la Matriz EDT y en los casos de prueba.</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Gestión del código: el código fuente se mantiene en un repositorio Git con flujo de ramas por módulo y revisión previa a la integración.</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Ambientes separados: el proyecto mantiene ambientes independientes de desarrollo, pruebas y producción, cada uno con su propia base de datos.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rFonts w:ascii="Calibri" w:cs="Calibri" w:eastAsia="Calibri" w:hAnsi="Calibri"/>
          <w:color w:val="000000"/>
        </w:rPr>
      </w:pPr>
      <w:bookmarkStart w:colFirst="0" w:colLast="0" w:name="_heading=h.yb5hefh12lqc" w:id="31"/>
      <w:bookmarkEnd w:id="31"/>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rFonts w:ascii="Calibri" w:cs="Calibri" w:eastAsia="Calibri" w:hAnsi="Calibri"/>
          <w:color w:val="000000"/>
        </w:rPr>
      </w:pPr>
      <w:bookmarkStart w:colFirst="0" w:colLast="0" w:name="_heading=h.rex4fsyxcpvc" w:id="32"/>
      <w:bookmarkEnd w:id="32"/>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53">
      <w:pPr>
        <w:jc w:val="both"/>
        <w:rPr/>
      </w:pPr>
      <w:r w:rsidDel="00000000" w:rsidR="00000000" w:rsidRPr="00000000">
        <w:rPr>
          <w:rtl w:val="0"/>
        </w:rPr>
        <w:t xml:space="preserve">La planificación del proyecto se estructura en cinco fases sucesivas —Planificación, Análisis y Diseño, Desarrollo, Pruebas y QA, e Implementación y Cierre— ejecutadas entre el 25 de agosto y el 11 de diciembre de 2026, esto es, 16 semanas de trabajo.</w:t>
      </w:r>
    </w:p>
    <w:p w:rsidR="00000000" w:rsidDel="00000000" w:rsidP="00000000" w:rsidRDefault="00000000" w:rsidRPr="00000000" w14:paraId="00000154">
      <w:pPr>
        <w:jc w:val="both"/>
        <w:rPr/>
      </w:pPr>
      <w:r w:rsidDel="00000000" w:rsidR="00000000" w:rsidRPr="00000000">
        <w:rPr>
          <w:rtl w:val="0"/>
        </w:rPr>
        <w:t xml:space="preserve">El desglose detallado de actividades se encuentra en la Matriz EDT (Anexo 5.4), que acumula 185 jornadas de actividad y un esfuerzo total estimado de 1.427 horas hombre distribuidas entre los cinco roles del equipo. Debe notarse que la suma de jornadas no equivale a la duración calendario del proyecto, dado que numerosas actividades se ejecutan en paralelo por integrantes distintos.</w:t>
      </w:r>
    </w:p>
    <w:p w:rsidR="00000000" w:rsidDel="00000000" w:rsidP="00000000" w:rsidRDefault="00000000" w:rsidRPr="00000000" w14:paraId="00000155">
      <w:pPr>
        <w:jc w:val="both"/>
        <w:rPr/>
      </w:pPr>
      <w:r w:rsidDel="00000000" w:rsidR="00000000" w:rsidRPr="00000000">
        <w:rPr>
          <w:rtl w:val="0"/>
        </w:rPr>
        <w:t xml:space="preserve">El equipo está compuesto por seis personas que cubren cinco roles, con dedicación parcial compatibilizada con el resto de su carga académica. La Fase de Desarrollo concentra el 61% del esfuerzo total, lo que refleja que el producto —y no la documentación— constituye el centro del proyecto.</w:t>
      </w:r>
    </w:p>
    <w:p w:rsidR="00000000" w:rsidDel="00000000" w:rsidP="00000000" w:rsidRDefault="00000000" w:rsidRPr="00000000" w14:paraId="00000156">
      <w:pPr>
        <w:jc w:val="both"/>
        <w:rPr/>
      </w:pPr>
      <w:r w:rsidDel="00000000" w:rsidR="00000000" w:rsidRPr="00000000">
        <w:rPr>
          <w:rtl w:val="0"/>
        </w:rPr>
        <w:t xml:space="preserve">Las buenas prácticas adoptadas para asegurar el buen término del trabajo son: reuniones de seguimiento semanales con revisión del avance contra la Carta Gantt; asignación de un responsable por módulo, evitando que un componente crítico quede en manos de una sola persona sin documentar; revisión de código previa a la integración de cada rama; y validación del diseño de cada módulo contra los cuatro negocios piloto antes de darlo por cerrado, de modo de detectar tempranamente cualquier dependencia indebida de un rubro.</w:t>
      </w:r>
    </w:p>
    <w:p w:rsidR="00000000" w:rsidDel="00000000" w:rsidP="00000000" w:rsidRDefault="00000000" w:rsidRPr="00000000" w14:paraId="00000157">
      <w:pPr>
        <w:pStyle w:val="Heading3"/>
        <w:rPr>
          <w:rFonts w:ascii="Calibri" w:cs="Calibri" w:eastAsia="Calibri" w:hAnsi="Calibri"/>
          <w:color w:val="000000"/>
        </w:rPr>
      </w:pPr>
      <w:bookmarkStart w:colFirst="0" w:colLast="0" w:name="_heading=h.ryzfzpaxiqws" w:id="33"/>
      <w:bookmarkEnd w:id="33"/>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58">
      <w:pPr>
        <w:jc w:val="both"/>
        <w:rPr/>
      </w:pPr>
      <w:r w:rsidDel="00000000" w:rsidR="00000000" w:rsidRPr="00000000">
        <w:rPr>
          <w:rtl w:val="0"/>
        </w:rPr>
        <w:t xml:space="preserve">El equipo se compone de seis integrantes que cubren los cinco roles definidos en la Matriz EDT. El rol de Analista Programador es desempeñado por dos personas, dado que concentra el 42% del esfuerzo total del proyecto. La siguiente tabla define los roles y sus funciones:</w:t>
      </w:r>
    </w:p>
    <w:tbl>
      <w:tblPr>
        <w:tblStyle w:val="Table5"/>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159">
            <w:pPr>
              <w:rPr>
                <w:rFonts w:ascii="Calibri" w:cs="Calibri" w:eastAsia="Calibri" w:hAnsi="Calibri"/>
                <w:b w:val="1"/>
                <w:bCs w:val="1"/>
              </w:rPr>
            </w:pPr>
            <w:r w:rsidDel="00000000" w:rsidR="00000000" w:rsidRPr="00000000">
              <w:rPr>
                <w:rtl w:val="0"/>
              </w:rPr>
              <w:t xml:space="preserve">Rol / Integrante</w:t>
            </w:r>
            <w:r w:rsidDel="00000000" w:rsidR="00000000" w:rsidRPr="00000000">
              <w:rPr>
                <w:rtl w:val="0"/>
              </w:rPr>
            </w:r>
          </w:p>
        </w:tc>
        <w:tc>
          <w:tcPr>
            <w:shd w:fill="e6e6e6" w:val="clear"/>
          </w:tcPr>
          <w:p w:rsidR="00000000" w:rsidDel="00000000" w:rsidP="00000000" w:rsidRDefault="00000000" w:rsidRPr="00000000" w14:paraId="0000015A">
            <w:pPr>
              <w:jc w:val="center"/>
              <w:rPr>
                <w:rFonts w:ascii="Calibri" w:cs="Calibri" w:eastAsia="Calibri" w:hAnsi="Calibri"/>
                <w:b w:val="1"/>
                <w:bCs w:val="1"/>
              </w:rPr>
            </w:pPr>
            <w:r w:rsidDel="00000000" w:rsidR="00000000" w:rsidRPr="00000000">
              <w:rPr>
                <w:rtl w:val="0"/>
              </w:rPr>
              <w:t xml:space="preserve">Funciones principales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5B">
            <w:pPr>
              <w:rPr>
                <w:rFonts w:ascii="Calibri" w:cs="Calibri" w:eastAsia="Calibri" w:hAnsi="Calibri"/>
                <w:i w:val="1"/>
                <w:iCs w:val="1"/>
              </w:rPr>
            </w:pPr>
            <w:r w:rsidDel="00000000" w:rsidR="00000000" w:rsidRPr="00000000">
              <w:rPr>
                <w:rtl w:val="0"/>
              </w:rPr>
              <w:t xml:space="preserve">Jefe de Proyecto – Melisa Quezada</w:t>
            </w:r>
            <w:r w:rsidDel="00000000" w:rsidR="00000000" w:rsidRPr="00000000">
              <w:rPr>
                <w:rtl w:val="0"/>
              </w:rPr>
            </w:r>
          </w:p>
        </w:tc>
        <w:tc>
          <w:tcPr>
            <w:vAlign w:val="center"/>
          </w:tcPr>
          <w:p w:rsidR="00000000" w:rsidDel="00000000" w:rsidP="00000000" w:rsidRDefault="00000000" w:rsidRPr="00000000" w14:paraId="0000015C">
            <w:pPr>
              <w:rPr>
                <w:rFonts w:ascii="Calibri" w:cs="Calibri" w:eastAsia="Calibri" w:hAnsi="Calibri"/>
                <w:i w:val="1"/>
                <w:iCs w:val="1"/>
              </w:rPr>
            </w:pPr>
            <w:r w:rsidDel="00000000" w:rsidR="00000000" w:rsidRPr="00000000">
              <w:rPr>
                <w:rtl w:val="0"/>
              </w:rPr>
              <w:t xml:space="preserve">Planificación y control del avance, gestión del alcance y de los riesgos, coordinación del equipo, relación con la docente asesora y con los negocios piloto, y validación de los entregables documentales.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5D">
            <w:pPr>
              <w:rPr>
                <w:i w:val="1"/>
                <w:iCs w:val="1"/>
              </w:rPr>
            </w:pPr>
            <w:r w:rsidDel="00000000" w:rsidR="00000000" w:rsidRPr="00000000">
              <w:rPr>
                <w:rtl w:val="0"/>
              </w:rPr>
              <w:t xml:space="preserve">Analista Programador – Erick Paredes</w:t>
            </w:r>
            <w:r w:rsidDel="00000000" w:rsidR="00000000" w:rsidRPr="00000000">
              <w:rPr>
                <w:rtl w:val="0"/>
              </w:rPr>
            </w:r>
          </w:p>
        </w:tc>
        <w:tc>
          <w:tcPr>
            <w:vAlign w:val="center"/>
          </w:tcPr>
          <w:p w:rsidR="00000000" w:rsidDel="00000000" w:rsidP="00000000" w:rsidRDefault="00000000" w:rsidRPr="00000000" w14:paraId="0000015E">
            <w:pPr>
              <w:rPr>
                <w:i w:val="1"/>
                <w:iCs w:val="1"/>
              </w:rPr>
            </w:pPr>
            <w:r w:rsidDel="00000000" w:rsidR="00000000" w:rsidRPr="00000000">
              <w:rPr>
                <w:rtl w:val="0"/>
              </w:rPr>
              <w:t xml:space="preserve">Construcción del backend y de la API REST. Responsable de los módulos de agenda y reservas, inventario e insumos y notificaciones.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5F">
            <w:pPr>
              <w:rPr>
                <w:i w:val="1"/>
                <w:iCs w:val="1"/>
              </w:rPr>
            </w:pPr>
            <w:r w:rsidDel="00000000" w:rsidR="00000000" w:rsidRPr="00000000">
              <w:rPr>
                <w:rtl w:val="0"/>
              </w:rPr>
              <w:t xml:space="preserve">Analista Programador – Daniel Lizama</w:t>
            </w:r>
            <w:r w:rsidDel="00000000" w:rsidR="00000000" w:rsidRPr="00000000">
              <w:rPr>
                <w:rtl w:val="0"/>
              </w:rPr>
            </w:r>
          </w:p>
        </w:tc>
        <w:tc>
          <w:tcPr>
            <w:vAlign w:val="center"/>
          </w:tcPr>
          <w:p w:rsidR="00000000" w:rsidDel="00000000" w:rsidP="00000000" w:rsidRDefault="00000000" w:rsidRPr="00000000" w14:paraId="00000160">
            <w:pPr>
              <w:rPr>
                <w:i w:val="1"/>
                <w:iCs w:val="1"/>
              </w:rPr>
            </w:pPr>
            <w:r w:rsidDel="00000000" w:rsidR="00000000" w:rsidRPr="00000000">
              <w:rPr>
                <w:rtl w:val="0"/>
              </w:rPr>
              <w:t xml:space="preserve">Construcción del backend y del frontend. Responsable de los módulos de autenticación y seguridad, configuración del negocio y portal del cliente.</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61">
            <w:pPr>
              <w:rPr>
                <w:i w:val="1"/>
                <w:iCs w:val="1"/>
              </w:rPr>
            </w:pPr>
            <w:r w:rsidDel="00000000" w:rsidR="00000000" w:rsidRPr="00000000">
              <w:rPr>
                <w:rtl w:val="0"/>
              </w:rPr>
              <w:t xml:space="preserve">Desarrollador de Base de Datos – José Miguel Ruíz</w:t>
            </w:r>
            <w:r w:rsidDel="00000000" w:rsidR="00000000" w:rsidRPr="00000000">
              <w:rPr>
                <w:rtl w:val="0"/>
              </w:rPr>
            </w:r>
          </w:p>
        </w:tc>
        <w:tc>
          <w:tcPr>
            <w:vAlign w:val="center"/>
          </w:tcPr>
          <w:p w:rsidR="00000000" w:rsidDel="00000000" w:rsidP="00000000" w:rsidRDefault="00000000" w:rsidRPr="00000000" w14:paraId="00000162">
            <w:pPr>
              <w:rPr>
                <w:i w:val="1"/>
                <w:iCs w:val="1"/>
              </w:rPr>
            </w:pPr>
            <w:r w:rsidDel="00000000" w:rsidR="00000000" w:rsidRPr="00000000">
              <w:rPr>
                <w:rtl w:val="0"/>
              </w:rPr>
              <w:t xml:space="preserve">Diseño del modelo de datos relacional, creación de tablas y funciones PL/pgSQL, implementación del aislamiento multi-negocio, optimización de consultas y respaldos.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63">
            <w:pPr>
              <w:rPr>
                <w:i w:val="1"/>
                <w:iCs w:val="1"/>
              </w:rPr>
            </w:pPr>
            <w:r w:rsidDel="00000000" w:rsidR="00000000" w:rsidRPr="00000000">
              <w:rPr>
                <w:rtl w:val="0"/>
              </w:rPr>
              <w:t xml:space="preserve">Calidad y Testing – Cristian Bernal</w:t>
            </w:r>
            <w:r w:rsidDel="00000000" w:rsidR="00000000" w:rsidRPr="00000000">
              <w:rPr>
                <w:rtl w:val="0"/>
              </w:rPr>
            </w:r>
          </w:p>
        </w:tc>
        <w:tc>
          <w:tcPr>
            <w:vAlign w:val="center"/>
          </w:tcPr>
          <w:p w:rsidR="00000000" w:rsidDel="00000000" w:rsidP="00000000" w:rsidRDefault="00000000" w:rsidRPr="00000000" w14:paraId="00000164">
            <w:pPr>
              <w:rPr>
                <w:i w:val="1"/>
                <w:iCs w:val="1"/>
              </w:rPr>
            </w:pPr>
            <w:r w:rsidDel="00000000" w:rsidR="00000000" w:rsidRPr="00000000">
              <w:rPr>
                <w:rtl w:val="0"/>
              </w:rPr>
              <w:t xml:space="preserve">Definición y ejecución de los casos de prueba, pruebas funcionales y de seguridad, coordinación de las pruebas con usuarios y control de la trazabilidad entre requisitos y pruebas.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65">
            <w:pPr>
              <w:rPr>
                <w:rFonts w:ascii="Calibri" w:cs="Calibri" w:eastAsia="Calibri" w:hAnsi="Calibri"/>
                <w:i w:val="1"/>
                <w:iCs w:val="1"/>
              </w:rPr>
            </w:pPr>
            <w:r w:rsidDel="00000000" w:rsidR="00000000" w:rsidRPr="00000000">
              <w:rPr>
                <w:rtl w:val="0"/>
              </w:rPr>
              <w:t xml:space="preserve">Diseñadora UX/UI – Fernanda Aliaga</w:t>
            </w:r>
            <w:r w:rsidDel="00000000" w:rsidR="00000000" w:rsidRPr="00000000">
              <w:rPr>
                <w:rtl w:val="0"/>
              </w:rPr>
            </w:r>
          </w:p>
        </w:tc>
        <w:tc>
          <w:tcPr>
            <w:vAlign w:val="center"/>
          </w:tcPr>
          <w:p w:rsidR="00000000" w:rsidDel="00000000" w:rsidP="00000000" w:rsidRDefault="00000000" w:rsidRPr="00000000" w14:paraId="00000166">
            <w:pPr>
              <w:rPr>
                <w:rFonts w:ascii="Calibri" w:cs="Calibri" w:eastAsia="Calibri" w:hAnsi="Calibri"/>
                <w:i w:val="1"/>
                <w:iCs w:val="1"/>
              </w:rPr>
            </w:pPr>
            <w:r w:rsidDel="00000000" w:rsidR="00000000" w:rsidRPr="00000000">
              <w:rPr>
                <w:rtl w:val="0"/>
              </w:rPr>
              <w:t xml:space="preserve">Prototipado de las interfaces, definición del sistema de diseño responsivo, parametrización de la identidad visual por negocio y validación de usabilidad.</w:t>
            </w:r>
            <w:r w:rsidDel="00000000" w:rsidR="00000000" w:rsidRPr="00000000">
              <w:rPr>
                <w:rtl w:val="0"/>
              </w:rPr>
            </w:r>
          </w:p>
        </w:tc>
      </w:tr>
    </w:tbl>
    <w:p w:rsidR="00000000" w:rsidDel="00000000" w:rsidP="00000000" w:rsidRDefault="00000000" w:rsidRPr="00000000" w14:paraId="00000167">
      <w:pPr>
        <w:pStyle w:val="Heading3"/>
        <w:rPr>
          <w:rFonts w:ascii="Calibri" w:cs="Calibri" w:eastAsia="Calibri" w:hAnsi="Calibri"/>
          <w:color w:val="000000"/>
        </w:rPr>
      </w:pPr>
      <w:bookmarkStart w:colFirst="0" w:colLast="0" w:name="_heading=h.7cq57i89061g" w:id="34"/>
      <w:bookmarkEnd w:id="34"/>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68">
      <w:pPr>
        <w:rPr/>
      </w:pPr>
      <w:r w:rsidDel="00000000" w:rsidR="00000000" w:rsidRPr="00000000">
        <w:rPr>
          <w:rtl w:val="0"/>
        </w:rPr>
        <w:t xml:space="preserve">Las etapas principales del proyecto, de acuerdo con la Matriz EDT y la Carta Gantt, son las siguientes:</w:t>
      </w:r>
    </w:p>
    <w:p w:rsidR="00000000" w:rsidDel="00000000" w:rsidP="00000000" w:rsidRDefault="00000000" w:rsidRPr="00000000" w14:paraId="00000169">
      <w:pPr>
        <w:rPr/>
      </w:pPr>
      <w:r w:rsidDel="00000000" w:rsidR="00000000" w:rsidRPr="00000000">
        <w:rPr>
          <w:rtl w:val="0"/>
        </w:rPr>
        <w:t xml:space="preserve">1.</w:t>
        <w:tab/>
        <w:t xml:space="preserve">Fase de Planificación (14 jornadas). Elaboración y aprobación del Acta de Constitución, definición de los requerimientos generales y organización del equipo.</w:t>
      </w:r>
    </w:p>
    <w:p w:rsidR="00000000" w:rsidDel="00000000" w:rsidP="00000000" w:rsidRDefault="00000000" w:rsidRPr="00000000" w14:paraId="0000016A">
      <w:pPr>
        <w:rPr/>
      </w:pPr>
      <w:r w:rsidDel="00000000" w:rsidR="00000000" w:rsidRPr="00000000">
        <w:rPr>
          <w:rtl w:val="0"/>
        </w:rPr>
        <w:t xml:space="preserve">2.</w:t>
        <w:tab/>
        <w:t xml:space="preserve">Fase de Análisis y Diseño (29 jornadas). Captura de requerimientos específicos, documento de arquitectura de software, documento de casos de uso, prototipos de interfaz y propuesta ERS.</w:t>
      </w:r>
    </w:p>
    <w:p w:rsidR="00000000" w:rsidDel="00000000" w:rsidP="00000000" w:rsidRDefault="00000000" w:rsidRPr="00000000" w14:paraId="0000016B">
      <w:pPr>
        <w:rPr/>
      </w:pPr>
      <w:r w:rsidDel="00000000" w:rsidR="00000000" w:rsidRPr="00000000">
        <w:rPr>
          <w:rtl w:val="0"/>
        </w:rPr>
        <w:t xml:space="preserve">3.</w:t>
        <w:tab/>
        <w:t xml:space="preserve">Fase de Desarrollo (113 jornadas). Implementación del ambiente de desarrollo, creación de los scripts de tablas y de funciones PL/pgSQL, y construcción de los nueve módulos: autenticación y seguridad, configuración del negocio, agenda y reservas, portal del cliente, inventario e insumos, notificaciones, finanzas y ficha de cliente, administración y reportes.</w:t>
      </w:r>
    </w:p>
    <w:p w:rsidR="00000000" w:rsidDel="00000000" w:rsidP="00000000" w:rsidRDefault="00000000" w:rsidRPr="00000000" w14:paraId="0000016C">
      <w:pPr>
        <w:rPr/>
      </w:pPr>
      <w:r w:rsidDel="00000000" w:rsidR="00000000" w:rsidRPr="00000000">
        <w:rPr>
          <w:rtl w:val="0"/>
        </w:rPr>
        <w:t xml:space="preserve">4.</w:t>
        <w:tab/>
        <w:t xml:space="preserve">Fase de Pruebas y QA (16 jornadas). Implementación del ambiente de pruebas, pruebas funcionales y pruebas con usuarios.</w:t>
      </w:r>
    </w:p>
    <w:p w:rsidR="00000000" w:rsidDel="00000000" w:rsidP="00000000" w:rsidRDefault="00000000" w:rsidRPr="00000000" w14:paraId="0000016D">
      <w:pPr>
        <w:rPr/>
      </w:pPr>
      <w:r w:rsidDel="00000000" w:rsidR="00000000" w:rsidRPr="00000000">
        <w:rPr>
          <w:rtl w:val="0"/>
        </w:rPr>
        <w:t xml:space="preserve">5.</w:t>
        <w:tab/>
        <w:t xml:space="preserve">Fase de Implementación y Cierre (13 jornadas). Migración del sistema a producción, capacitaciones, manuales de usuario y Acta de Cierre del proyecto.</w:t>
      </w:r>
    </w:p>
    <w:p w:rsidR="00000000" w:rsidDel="00000000" w:rsidP="00000000" w:rsidRDefault="00000000" w:rsidRPr="00000000" w14:paraId="0000016E">
      <w:pPr>
        <w:pStyle w:val="Heading3"/>
        <w:rPr>
          <w:rFonts w:ascii="Calibri" w:cs="Calibri" w:eastAsia="Calibri" w:hAnsi="Calibri"/>
          <w:color w:val="000000"/>
        </w:rPr>
      </w:pPr>
      <w:bookmarkStart w:colFirst="0" w:colLast="0" w:name="_heading=h.avn906xh0wgw" w:id="35"/>
      <w:bookmarkEnd w:id="35"/>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Fase de Planificación: $798.067 CLP</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Fase de Análisis y Diseño: $1.960.024 CLP</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Fase de Desarrollo: $7.039.068 CLP</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Fase de Pruebas y QA: $1.140.028 CLP</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Fase de Implementación y Cierre: $883.350 CLP</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Costo total del desarrollo: $11.820.537 CLP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Jefe de Proyecto: 156 HH a $11.389 la hora, total $1.776.684 CLP</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Analista Programador: 593 HH a $7.778 la hora, total $4.612.354 CLP</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Desarrollador de Base de Datos: 235 HH a $8.056 la hora, total $1.893.160 CLP</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Calidad y Testing: 276 HH a $7.778 la hora, total $2.146.728 CLP</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Diseñadora UX/UI: 167 HH a $8.333 la hora, total $1.391.611 CLP</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Total: 1.427 HH, $11.820.537 CLP</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Aplicando el margen de utilidad del 60% definido en la Matriz EDT, la utilidad asciende a $7.092.322 CLP y el precio final referencial del proyecto es de $18.912.859 CLP.</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valores hora se obtuvieron dividiendo el sueldo bruto mensual de referencia de cada rol en el mercado TI chileno 2026 por una jornada mensual de 180 horas, equivalente a la jornada legal de 42 horas semanales vigente conforme a la Ley N° 21.561. Al tratarse de un proyecto académico de producto propio, estas cifras corresponden a una valorización del esfuerzo y no a un desembolso real.</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3"/>
        <w:rPr>
          <w:rFonts w:ascii="Calibri" w:cs="Calibri" w:eastAsia="Calibri" w:hAnsi="Calibri"/>
          <w:color w:val="000000"/>
        </w:rPr>
      </w:pPr>
      <w:bookmarkStart w:colFirst="0" w:colLast="0" w:name="_heading=h.4mgiwrgve658" w:id="36"/>
      <w:bookmarkEnd w:id="36"/>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82">
      <w:pPr>
        <w:rPr/>
      </w:pPr>
      <w:r w:rsidDel="00000000" w:rsidR="00000000" w:rsidRPr="00000000">
        <w:rPr>
          <w:rtl w:val="0"/>
        </w:rPr>
        <w:t xml:space="preserve">El proyecto se ejecuta entre el 25 de agosto y el 11 de diciembre de 2026. Los hitos y fechas principales comprometidos son:</w:t>
      </w:r>
    </w:p>
    <w:p w:rsidR="00000000" w:rsidDel="00000000" w:rsidP="00000000" w:rsidRDefault="00000000" w:rsidRPr="00000000" w14:paraId="00000183">
      <w:pPr>
        <w:rPr/>
      </w:pPr>
      <w:r w:rsidDel="00000000" w:rsidR="00000000" w:rsidRPr="00000000">
        <w:rPr>
          <w:rtl w:val="0"/>
        </w:rPr>
        <w:t xml:space="preserve">•</w:t>
        <w:tab/>
        <w:t xml:space="preserve">25-08-2026: inicio del proyecto y de la Fase de Planificación.</w:t>
      </w:r>
    </w:p>
    <w:p w:rsidR="00000000" w:rsidDel="00000000" w:rsidP="00000000" w:rsidRDefault="00000000" w:rsidRPr="00000000" w14:paraId="00000184">
      <w:pPr>
        <w:rPr/>
      </w:pPr>
      <w:r w:rsidDel="00000000" w:rsidR="00000000" w:rsidRPr="00000000">
        <w:rPr>
          <w:rtl w:val="0"/>
        </w:rPr>
        <w:t xml:space="preserve">•</w:t>
        <w:tab/>
        <w:t xml:space="preserve">06-09-2026: aprobación del Acta de Constitución y cierre de la Fase de Planificación.</w:t>
      </w:r>
    </w:p>
    <w:p w:rsidR="00000000" w:rsidDel="00000000" w:rsidP="00000000" w:rsidRDefault="00000000" w:rsidRPr="00000000" w14:paraId="00000185">
      <w:pPr>
        <w:rPr/>
      </w:pPr>
      <w:r w:rsidDel="00000000" w:rsidR="00000000" w:rsidRPr="00000000">
        <w:rPr>
          <w:rtl w:val="0"/>
        </w:rPr>
        <w:t xml:space="preserve">•</w:t>
        <w:tab/>
        <w:t xml:space="preserve">06-09-2026: entrega del Informe ERS, del documento de casos de uso, del documento de arquitectura y de los prototipos. Cierre de la Fase de Análisis y Diseño.</w:t>
      </w:r>
    </w:p>
    <w:p w:rsidR="00000000" w:rsidDel="00000000" w:rsidP="00000000" w:rsidRDefault="00000000" w:rsidRPr="00000000" w14:paraId="00000186">
      <w:pPr>
        <w:rPr/>
      </w:pPr>
      <w:r w:rsidDel="00000000" w:rsidR="00000000" w:rsidRPr="00000000">
        <w:rPr>
          <w:rtl w:val="0"/>
        </w:rPr>
        <w:t xml:space="preserve">•</w:t>
        <w:tab/>
        <w:t xml:space="preserve">20-11-2026: término de la Fase de Desarrollo, con los nueve módulos implementados e integrados.</w:t>
      </w:r>
    </w:p>
    <w:p w:rsidR="00000000" w:rsidDel="00000000" w:rsidP="00000000" w:rsidRDefault="00000000" w:rsidRPr="00000000" w14:paraId="00000187">
      <w:pPr>
        <w:rPr/>
      </w:pPr>
      <w:r w:rsidDel="00000000" w:rsidR="00000000" w:rsidRPr="00000000">
        <w:rPr>
          <w:rtl w:val="0"/>
        </w:rPr>
        <w:t xml:space="preserve">•</w:t>
        <w:tab/>
        <w:t xml:space="preserve">04-12-2026: término de la Fase de Pruebas y QA.</w:t>
      </w:r>
    </w:p>
    <w:p w:rsidR="00000000" w:rsidDel="00000000" w:rsidP="00000000" w:rsidRDefault="00000000" w:rsidRPr="00000000" w14:paraId="00000188">
      <w:pPr>
        <w:rPr/>
      </w:pPr>
      <w:r w:rsidDel="00000000" w:rsidR="00000000" w:rsidRPr="00000000">
        <w:rPr>
          <w:rtl w:val="0"/>
        </w:rPr>
        <w:t xml:space="preserve">•</w:t>
        <w:tab/>
        <w:t xml:space="preserve">11-12-2026: entrega final, migración a producción y firma del Acta de Cierre. Fecha de término del proyecto.</w:t>
      </w:r>
    </w:p>
    <w:p w:rsidR="00000000" w:rsidDel="00000000" w:rsidP="00000000" w:rsidRDefault="00000000" w:rsidRPr="00000000" w14:paraId="00000189">
      <w:pPr>
        <w:rPr/>
      </w:pPr>
      <w:r w:rsidDel="00000000" w:rsidR="00000000" w:rsidRPr="00000000">
        <w:rPr>
          <w:rtl w:val="0"/>
        </w:rPr>
        <w:t xml:space="preserve">La planilla detallada de la Carta Gantt, con la programación día a día de cada actividad y sus dependencias, se adjunta en el Anexo 5.5.</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rPr>
          <w:rFonts w:ascii="Calibri" w:cs="Calibri" w:eastAsia="Calibri" w:hAnsi="Calibri"/>
          <w:color w:val="000000"/>
        </w:rPr>
      </w:pPr>
      <w:bookmarkStart w:colFirst="0" w:colLast="0" w:name="_heading=h.o5chjnb43ox4" w:id="37"/>
      <w:bookmarkEnd w:id="37"/>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8C">
      <w:pPr>
        <w:pStyle w:val="Heading3"/>
        <w:rPr>
          <w:rFonts w:ascii="Calibri" w:cs="Calibri" w:eastAsia="Calibri" w:hAnsi="Calibri"/>
          <w:color w:val="000000"/>
        </w:rPr>
      </w:pPr>
      <w:bookmarkStart w:colFirst="0" w:colLast="0" w:name="_heading=h.36h4hzh0imdv" w:id="38"/>
      <w:bookmarkEnd w:id="38"/>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8D">
      <w:pPr>
        <w:rPr/>
      </w:pPr>
      <w:r w:rsidDel="00000000" w:rsidR="00000000" w:rsidRPr="00000000">
        <w:rPr>
          <w:rtl w:val="0"/>
        </w:rPr>
        <w:t xml:space="preserve">Se adjunta el Acta de Constitución del Proyecto Quori, versión 1.0, de fecha 25-08-2026, que contiene la definición del patrocinio, los interesados, los objetivos con sus indicadores de éxito, los entregables, las premisas y restricciones, los riesgos iniciales y los requisitos de aprobación del proyecto.</w:t>
      </w:r>
    </w:p>
    <w:p w:rsidR="00000000" w:rsidDel="00000000" w:rsidP="00000000" w:rsidRDefault="00000000" w:rsidRPr="00000000" w14:paraId="0000018E">
      <w:pPr>
        <w:pStyle w:val="Heading3"/>
        <w:rPr>
          <w:rFonts w:ascii="Calibri" w:cs="Calibri" w:eastAsia="Calibri" w:hAnsi="Calibri"/>
          <w:color w:val="000000"/>
        </w:rPr>
      </w:pPr>
      <w:bookmarkStart w:colFirst="0" w:colLast="0" w:name="_heading=h.1rgk0mxt5sy3" w:id="39"/>
      <w:bookmarkEnd w:id="39"/>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8F">
      <w:pPr>
        <w:rPr/>
      </w:pPr>
      <w:r w:rsidDel="00000000" w:rsidR="00000000" w:rsidRPr="00000000">
        <w:rPr>
          <w:rtl w:val="0"/>
        </w:rPr>
        <w:t xml:space="preserve">Se adjunta la Matriz de Especificación de Requerimientos en formato planilla, que contiene los 39 requerimientos identificados de R.1 a R.39, con su tipo, los actores relacionados, su descripción y su estado. Es la fuente de la numeración utilizada en la sección 3 de este documento.</w:t>
      </w:r>
    </w:p>
    <w:p w:rsidR="00000000" w:rsidDel="00000000" w:rsidP="00000000" w:rsidRDefault="00000000" w:rsidRPr="00000000" w14:paraId="00000190">
      <w:pPr>
        <w:pStyle w:val="Heading3"/>
        <w:rPr>
          <w:rFonts w:ascii="Calibri" w:cs="Calibri" w:eastAsia="Calibri" w:hAnsi="Calibri"/>
          <w:color w:val="000000"/>
        </w:rPr>
      </w:pPr>
      <w:bookmarkStart w:colFirst="0" w:colLast="0" w:name="_heading=h.kv15ri11ml75" w:id="40"/>
      <w:bookmarkEnd w:id="40"/>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191">
      <w:pPr>
        <w:rPr/>
      </w:pPr>
      <w:r w:rsidDel="00000000" w:rsidR="00000000" w:rsidRPr="00000000">
        <w:rPr>
          <w:rtl w:val="0"/>
        </w:rPr>
        <w:t xml:space="preserve">El documento de prototipado con los mockups de las interfaces de usuario se elabora durante la Fase de Análisis y Diseño y se incorporará como anexo en la revisión 02 de esta ERS, con fecha comprometida 06-09-2026.</w:t>
      </w:r>
    </w:p>
    <w:p w:rsidR="00000000" w:rsidDel="00000000" w:rsidP="00000000" w:rsidRDefault="00000000" w:rsidRPr="00000000" w14:paraId="00000192">
      <w:pPr>
        <w:pStyle w:val="Heading3"/>
        <w:rPr>
          <w:rFonts w:ascii="Calibri" w:cs="Calibri" w:eastAsia="Calibri" w:hAnsi="Calibri"/>
          <w:color w:val="000000"/>
        </w:rPr>
      </w:pPr>
      <w:bookmarkStart w:colFirst="0" w:colLast="0" w:name="_heading=h.bg61txvpukv" w:id="41"/>
      <w:bookmarkEnd w:id="41"/>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93">
      <w:pPr>
        <w:rPr/>
      </w:pPr>
      <w:r w:rsidDel="00000000" w:rsidR="00000000" w:rsidRPr="00000000">
        <w:rPr>
          <w:rtl w:val="0"/>
        </w:rPr>
        <w:t xml:space="preserve">Se adjunta la Matriz EDT en formato planilla, que descompone las cinco fases del proyecto en actividades y entregables, asigna las horas de cada rol a cada actividad y calcula el esfuerzo total en jornadas y en horas hombre, así como los costos por fase y por rol.</w:t>
      </w:r>
    </w:p>
    <w:p w:rsidR="00000000" w:rsidDel="00000000" w:rsidP="00000000" w:rsidRDefault="00000000" w:rsidRPr="00000000" w14:paraId="00000194">
      <w:pPr>
        <w:pStyle w:val="Heading3"/>
        <w:rPr>
          <w:rFonts w:ascii="Calibri" w:cs="Calibri" w:eastAsia="Calibri" w:hAnsi="Calibri"/>
          <w:color w:val="000000"/>
        </w:rPr>
      </w:pPr>
      <w:bookmarkStart w:colFirst="0" w:colLast="0" w:name="_heading=h.pn7h5kkf8a0t" w:id="42"/>
      <w:bookmarkEnd w:id="42"/>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95">
      <w:pPr>
        <w:rPr/>
      </w:pPr>
      <w:r w:rsidDel="00000000" w:rsidR="00000000" w:rsidRPr="00000000">
        <w:rPr>
          <w:rtl w:val="0"/>
        </w:rPr>
        <w:t xml:space="preserve">La planilla de la Carta Gantt se elabora a partir de la Matriz EDT durante la Fase de Planificación y se incorporará como anexo en la revisión 02 de esta ERS, con fecha comprometida 06-09-2026.</w:t>
      </w:r>
    </w:p>
    <w:p w:rsidR="00000000" w:rsidDel="00000000" w:rsidP="00000000" w:rsidRDefault="00000000" w:rsidRPr="00000000" w14:paraId="0000019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9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z8caG0b2bou+YCSvVWeN/4Cw==">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Rugrats Developers – Sección 707V, Duoc UC</dc:creator>
</cp:coreProperties>
</file>