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9054"/>
        <w:tblGridChange w:id="0">
          <w:tblGrid>
            <w:gridCol w:w="9054"/>
          </w:tblGrid>
        </w:tblGridChange>
      </w:tblGrid>
      <w:tr>
        <w:trPr>
          <w:cantSplit w:val="0"/>
          <w:trHeight w:val="2880" w:hRule="atLeast"/>
          <w:tblHeader w:val="1"/>
        </w:trPr>
        <w:tc>
          <w:tcPr>
            <w:shd w:fill="d9e2f3" w:val="clear"/>
            <w:vAlign w:val="center"/>
          </w:tcPr>
          <w:p w:rsidR="00000000" w:rsidDel="00000000" w:rsidP="00000000" w:rsidRDefault="00000000" w:rsidRPr="00000000" w14:paraId="00000002">
            <w:pPr>
              <w:pStyle w:val="Heading3"/>
              <w:spacing w:after="40" w:before="40" w:line="240" w:lineRule="auto"/>
              <w:ind w:left="0" w:firstLine="0"/>
              <w:rPr>
                <w:color w:val="000000"/>
              </w:rPr>
            </w:pPr>
            <w:bookmarkStart w:colFirst="0" w:colLast="0" w:name="_heading=h.cezjdmiehhzb" w:id="0"/>
            <w:bookmarkEnd w:id="0"/>
            <w:r w:rsidDel="00000000" w:rsidR="00000000" w:rsidRPr="00000000">
              <w:rPr>
                <w:rFonts w:ascii="Calibri" w:cs="Calibri" w:eastAsia="Calibri" w:hAnsi="Calibri"/>
                <w:b w:val="1"/>
                <w:bCs w:val="1"/>
                <w:color w:val="000000"/>
                <w:sz w:val="20"/>
                <w:szCs w:val="20"/>
                <w:rtl w:val="0"/>
              </w:rPr>
              <w:t xml:space="preserve">DUOC UC - Escuela de informática y telecomunicaciones</w:t>
            </w: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Propuesta de Proyecto       y Especificación de Requisitos de Software</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Proyecto: Quori – Plataforma de gestión para negocios de atención agendada</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25 de agosto de 2026</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9054"/>
        <w:tblGridChange w:id="0">
          <w:tblGrid>
            <w:gridCol w:w="9054"/>
          </w:tblGrid>
        </w:tblGridChange>
      </w:tblGrid>
      <w:tr>
        <w:trPr>
          <w:cantSplit w:val="0"/>
          <w:tblHeader w:val="1"/>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Planificación y Especificación de Requisitos según estándares; IEEE 830, ISO9000 y PMI.</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Contenido</w:t>
      </w:r>
      <w:r w:rsidDel="00000000" w:rsidR="00000000" w:rsidRPr="00000000">
        <w:rPr>
          <w:rtl w:val="0"/>
        </w:rPr>
      </w:r>
    </w:p>
    <w:sdt>
      <w:sdtPr>
        <w:id w:val="684687323"/>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ezjdmiehh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2wsvcdczme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nnbjc1rzvg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f0tgbslw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vpivbmpgz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Ámbito del Sistema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vqa1l7ynh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Acrónimos y Abreviaturas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w2015kwg8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4td0wl2n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Visión General del Documento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4xcsiamevn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General</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0qz39xrf7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Perspectiva del Producto</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r2qrqcyrz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del Producto</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rpn7xt7zd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Características de los Usuarios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zqv36ujbi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Restricciones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0c4y1n2g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Suposiciones y Dependencias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wmtfludx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Requisitos Futuros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yx7sjr9o6r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Requisitos Específicos</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kaqui3m1w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Requisitos comunes de las interfaces</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qikyhahnl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Interfaces de usuario</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s30wc1lqz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Interfaces de hardware</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z78tw48y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Interfaces de software</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9dfjiu0lt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Requisitos funcionales</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n8uqcuckm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Requisitos no funcionales (Organización) y de calidad (Producto)</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8qnpdpvbd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Requisitos de Rendimiento o Eficiencia</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4zjx5edni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Requisitos de Seguridad</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s9phv029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Requisitos de Usabilidad</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xwk17hzz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Requisitos de Disponibilidad</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pwxlqxpl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Requisitos de Portabilidad</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gvarwvwji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Requisitos de Mantenibilidad</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69id475u8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3.3.7 Requisitos de Funcionalidad</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pciri5bwc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Requisitos No funcionales Organizacionales</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y7aj5mpvqo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Propuesta de Planificación</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mgkyftp05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general acerca de la Planificación</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z5zul1il9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Definición del Equipo de Trabajo</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ylbo7wefo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Definición de Actividades principales del Proyecto</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e1u8s944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Resumen Costos del Desarrollo del Proyecto</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416gma26y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4.1.6 Carta Gantt</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1s7qehhsla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Anexos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8b6rmg1k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Acta de Proyecto</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cf604o4qb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Matriz Especificación de Requerimientos</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boniqqas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Prototipado de Software</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eal1p5be8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Matriz EDT. Planilla Detallada Cálculo de Esfuerzo</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t0gyizd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Planilla Carta Gantt</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after="120" w:before="120" w:lineRule="auto"/>
        <w:rPr/>
      </w:pPr>
      <w:r w:rsidDel="00000000" w:rsidR="00000000" w:rsidRPr="00000000">
        <w:rPr>
          <w:rtl w:val="0"/>
        </w:rPr>
      </w:r>
    </w:p>
    <w:p w:rsidR="00000000" w:rsidDel="00000000" w:rsidP="00000000" w:rsidRDefault="00000000" w:rsidRPr="00000000" w14:paraId="00000039">
      <w:pPr>
        <w:rPr>
          <w:b w:val="1"/>
          <w:bCs w:val="1"/>
          <w:sz w:val="28"/>
          <w:szCs w:val="28"/>
        </w:rPr>
      </w:pPr>
      <w:bookmarkStart w:colFirst="0" w:colLast="0" w:name="_heading=h.iqc2py3bmqtj"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1"/>
        <w:spacing w:after="160" w:before="400" w:line="240" w:lineRule="auto"/>
        <w:ind w:left="0" w:firstLine="0"/>
        <w:jc w:val="left"/>
        <w:rPr>
          <w:rFonts w:ascii="Calibri" w:cs="Calibri" w:eastAsia="Calibri" w:hAnsi="Calibri"/>
          <w:color w:val="000000"/>
        </w:rPr>
      </w:pPr>
      <w:bookmarkStart w:colFirst="0" w:colLast="0" w:name="_heading=h.x2wsvcdczmef" w:id="2"/>
      <w:bookmarkEnd w:id="2"/>
      <w:r w:rsidDel="00000000" w:rsidR="00000000" w:rsidRPr="00000000">
        <w:rPr>
          <w:rFonts w:ascii="Cambria" w:cs="Cambria" w:eastAsia="Cambria" w:hAnsi="Cambria"/>
          <w:b w:val="1"/>
          <w:bCs w:val="1"/>
          <w:color w:val="1f4e79"/>
          <w:sz w:val="32"/>
          <w:szCs w:val="32"/>
          <w:rtl w:val="0"/>
        </w:rPr>
        <w:t xml:space="preserve">Ficha del documento</w:t>
      </w:r>
      <w:r w:rsidDel="00000000" w:rsidR="00000000" w:rsidRPr="00000000">
        <w:rPr>
          <w:rtl w:val="0"/>
        </w:rPr>
      </w:r>
    </w:p>
    <w:p w:rsidR="00000000" w:rsidDel="00000000" w:rsidP="00000000" w:rsidRDefault="00000000" w:rsidRPr="00000000" w14:paraId="0000003B">
      <w:pPr>
        <w:spacing w:after="0" w:line="240" w:lineRule="auto"/>
        <w:rPr>
          <w:sz w:val="20"/>
          <w:szCs w:val="20"/>
        </w:rPr>
      </w:pPr>
      <w:r w:rsidDel="00000000" w:rsidR="00000000" w:rsidRPr="00000000">
        <w:rPr>
          <w:rtl w:val="0"/>
        </w:rPr>
      </w:r>
    </w:p>
    <w:p w:rsidR="00000000" w:rsidDel="00000000" w:rsidP="00000000" w:rsidRDefault="00000000" w:rsidRPr="00000000" w14:paraId="0000003C">
      <w:pPr>
        <w:spacing w:after="0" w:line="240" w:lineRule="auto"/>
        <w:rPr>
          <w:sz w:val="20"/>
          <w:szCs w:val="20"/>
        </w:rPr>
      </w:pPr>
      <w:r w:rsidDel="00000000" w:rsidR="00000000" w:rsidRPr="00000000">
        <w:rPr>
          <w:rtl w:val="0"/>
        </w:rPr>
      </w:r>
    </w:p>
    <w:tbl>
      <w:tblPr>
        <w:tblStyle w:val="Table3"/>
        <w:tblW w:w="8644.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1"/>
        </w:trPr>
        <w:tc>
          <w:tcPr>
            <w:shd w:fill="d9e2f3" w:val="clear"/>
            <w:vAlign w:val="center"/>
          </w:tcPr>
          <w:p w:rsidR="00000000" w:rsidDel="00000000" w:rsidP="00000000" w:rsidRDefault="00000000" w:rsidRPr="00000000" w14:paraId="0000003D">
            <w:pPr>
              <w:spacing w:after="40" w:before="40" w:line="240" w:lineRule="auto"/>
              <w:ind w:left="0" w:firstLine="0"/>
              <w:jc w:val="center"/>
              <w:rPr>
                <w:rFonts w:ascii="Calibri" w:cs="Calibri" w:eastAsia="Calibri" w:hAnsi="Calibri"/>
                <w:b w:val="1"/>
                <w:bCs w:val="1"/>
              </w:rPr>
            </w:pPr>
            <w:r w:rsidDel="00000000" w:rsidR="00000000" w:rsidRPr="00000000">
              <w:rPr>
                <w:rFonts w:ascii="Calibri" w:cs="Calibri" w:eastAsia="Calibri" w:hAnsi="Calibri"/>
                <w:b w:val="1"/>
                <w:bCs w:val="1"/>
                <w:sz w:val="20"/>
                <w:szCs w:val="20"/>
                <w:rtl w:val="0"/>
              </w:rPr>
              <w:t xml:space="preserve">Fecha</w:t>
            </w:r>
            <w:r w:rsidDel="00000000" w:rsidR="00000000" w:rsidRPr="00000000">
              <w:rPr>
                <w:rtl w:val="0"/>
              </w:rPr>
            </w:r>
          </w:p>
        </w:tc>
        <w:tc>
          <w:tcPr>
            <w:shd w:fill="d9e2f3" w:val="clear"/>
            <w:vAlign w:val="center"/>
          </w:tcPr>
          <w:p w:rsidR="00000000" w:rsidDel="00000000" w:rsidP="00000000" w:rsidRDefault="00000000" w:rsidRPr="00000000" w14:paraId="0000003E">
            <w:pPr>
              <w:spacing w:after="40" w:before="40" w:line="240" w:lineRule="auto"/>
              <w:ind w:left="0" w:firstLine="0"/>
              <w:jc w:val="center"/>
              <w:rPr>
                <w:rFonts w:ascii="Calibri" w:cs="Calibri" w:eastAsia="Calibri" w:hAnsi="Calibri"/>
                <w:b w:val="1"/>
                <w:bCs w:val="1"/>
              </w:rPr>
            </w:pPr>
            <w:r w:rsidDel="00000000" w:rsidR="00000000" w:rsidRPr="00000000">
              <w:rPr>
                <w:rFonts w:ascii="Calibri" w:cs="Calibri" w:eastAsia="Calibri" w:hAnsi="Calibri"/>
                <w:b w:val="1"/>
                <w:bCs w:val="1"/>
                <w:sz w:val="20"/>
                <w:szCs w:val="20"/>
                <w:rtl w:val="0"/>
              </w:rPr>
              <w:t xml:space="preserve">Revisión</w:t>
            </w:r>
            <w:r w:rsidDel="00000000" w:rsidR="00000000" w:rsidRPr="00000000">
              <w:rPr>
                <w:rtl w:val="0"/>
              </w:rPr>
            </w:r>
          </w:p>
        </w:tc>
        <w:tc>
          <w:tcPr>
            <w:shd w:fill="d9e2f3" w:val="clear"/>
            <w:vAlign w:val="center"/>
          </w:tcPr>
          <w:p w:rsidR="00000000" w:rsidDel="00000000" w:rsidP="00000000" w:rsidRDefault="00000000" w:rsidRPr="00000000" w14:paraId="0000003F">
            <w:pPr>
              <w:spacing w:after="40" w:before="40" w:line="240" w:lineRule="auto"/>
              <w:ind w:left="0" w:firstLine="0"/>
              <w:jc w:val="center"/>
              <w:rPr>
                <w:rFonts w:ascii="Calibri" w:cs="Calibri" w:eastAsia="Calibri" w:hAnsi="Calibri"/>
                <w:b w:val="1"/>
                <w:bCs w:val="1"/>
              </w:rPr>
            </w:pPr>
            <w:r w:rsidDel="00000000" w:rsidR="00000000" w:rsidRPr="00000000">
              <w:rPr>
                <w:rFonts w:ascii="Calibri" w:cs="Calibri" w:eastAsia="Calibri" w:hAnsi="Calibri"/>
                <w:b w:val="1"/>
                <w:bCs w:val="1"/>
                <w:sz w:val="20"/>
                <w:szCs w:val="20"/>
                <w:rtl w:val="0"/>
              </w:rPr>
              <w:t xml:space="preserve">Autor</w:t>
            </w:r>
            <w:r w:rsidDel="00000000" w:rsidR="00000000" w:rsidRPr="00000000">
              <w:rPr>
                <w:rtl w:val="0"/>
              </w:rPr>
            </w:r>
          </w:p>
        </w:tc>
        <w:tc>
          <w:tcPr>
            <w:shd w:fill="d9e2f3" w:val="clear"/>
            <w:vAlign w:val="center"/>
          </w:tcPr>
          <w:p w:rsidR="00000000" w:rsidDel="00000000" w:rsidP="00000000" w:rsidRDefault="00000000" w:rsidRPr="00000000" w14:paraId="00000040">
            <w:pPr>
              <w:spacing w:after="40" w:before="40" w:line="240" w:lineRule="auto"/>
              <w:ind w:left="0" w:firstLine="0"/>
              <w:jc w:val="center"/>
              <w:rPr>
                <w:rFonts w:ascii="Calibri" w:cs="Calibri" w:eastAsia="Calibri" w:hAnsi="Calibri"/>
                <w:b w:val="1"/>
                <w:bCs w:val="1"/>
              </w:rPr>
            </w:pPr>
            <w:r w:rsidDel="00000000" w:rsidR="00000000" w:rsidRPr="00000000">
              <w:rPr>
                <w:rFonts w:ascii="Calibri" w:cs="Calibri" w:eastAsia="Calibri" w:hAnsi="Calibri"/>
                <w:b w:val="1"/>
                <w:bCs w:val="1"/>
                <w:sz w:val="20"/>
                <w:szCs w:val="20"/>
                <w:rtl w:val="0"/>
              </w:rPr>
              <w:t xml:space="preserve">Modificación</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41">
            <w:pPr>
              <w:spacing w:after="40" w:before="40" w:line="240" w:lineRule="auto"/>
              <w:ind w:left="0" w:firstLine="0"/>
              <w:rPr>
                <w:rFonts w:ascii="Calibri" w:cs="Calibri" w:eastAsia="Calibri" w:hAnsi="Calibri"/>
                <w:i w:val="1"/>
                <w:iCs w:val="1"/>
              </w:rPr>
            </w:pPr>
            <w:r w:rsidDel="00000000" w:rsidR="00000000" w:rsidRPr="00000000">
              <w:rPr>
                <w:rFonts w:ascii="Calibri" w:cs="Calibri" w:eastAsia="Calibri" w:hAnsi="Calibri"/>
                <w:sz w:val="20"/>
                <w:szCs w:val="20"/>
                <w:rtl w:val="0"/>
              </w:rPr>
              <w:t xml:space="preserve">25-08-2026</w:t>
            </w:r>
            <w:r w:rsidDel="00000000" w:rsidR="00000000" w:rsidRPr="00000000">
              <w:rPr>
                <w:rtl w:val="0"/>
              </w:rPr>
            </w:r>
          </w:p>
        </w:tc>
        <w:tc>
          <w:tcPr>
            <w:vAlign w:val="center"/>
          </w:tcPr>
          <w:p w:rsidR="00000000" w:rsidDel="00000000" w:rsidP="00000000" w:rsidRDefault="00000000" w:rsidRPr="00000000" w14:paraId="00000042">
            <w:pPr>
              <w:spacing w:after="40" w:before="40" w:line="240" w:lineRule="auto"/>
              <w:ind w:left="0" w:firstLine="0"/>
              <w:rPr>
                <w:rFonts w:ascii="Calibri" w:cs="Calibri" w:eastAsia="Calibri" w:hAnsi="Calibri"/>
                <w:i w:val="1"/>
                <w:iCs w:val="1"/>
              </w:rPr>
            </w:pPr>
            <w:r w:rsidDel="00000000" w:rsidR="00000000" w:rsidRPr="00000000">
              <w:rPr>
                <w:rFonts w:ascii="Calibri" w:cs="Calibri" w:eastAsia="Calibri" w:hAnsi="Calibri"/>
                <w:sz w:val="20"/>
                <w:szCs w:val="20"/>
                <w:rtl w:val="0"/>
              </w:rPr>
              <w:t xml:space="preserve">01</w:t>
            </w:r>
            <w:r w:rsidDel="00000000" w:rsidR="00000000" w:rsidRPr="00000000">
              <w:rPr>
                <w:rtl w:val="0"/>
              </w:rPr>
            </w:r>
          </w:p>
        </w:tc>
        <w:tc>
          <w:tcPr>
            <w:vAlign w:val="center"/>
          </w:tcPr>
          <w:p w:rsidR="00000000" w:rsidDel="00000000" w:rsidP="00000000" w:rsidRDefault="00000000" w:rsidRPr="00000000" w14:paraId="00000043">
            <w:pPr>
              <w:spacing w:after="40" w:before="40" w:line="240" w:lineRule="auto"/>
              <w:ind w:left="0" w:firstLine="0"/>
              <w:rPr>
                <w:rFonts w:ascii="Calibri" w:cs="Calibri" w:eastAsia="Calibri" w:hAnsi="Calibri"/>
                <w:i w:val="1"/>
                <w:iCs w:val="1"/>
              </w:rPr>
            </w:pPr>
            <w:r w:rsidDel="00000000" w:rsidR="00000000" w:rsidRPr="00000000">
              <w:rPr>
                <w:rFonts w:ascii="Calibri" w:cs="Calibri" w:eastAsia="Calibri" w:hAnsi="Calibri"/>
                <w:sz w:val="20"/>
                <w:szCs w:val="20"/>
                <w:rtl w:val="0"/>
              </w:rPr>
              <w:t xml:space="preserve">Rugrats Developers – Sección 707V</w:t>
            </w:r>
            <w:r w:rsidDel="00000000" w:rsidR="00000000" w:rsidRPr="00000000">
              <w:rPr>
                <w:rtl w:val="0"/>
              </w:rPr>
            </w:r>
          </w:p>
        </w:tc>
        <w:tc>
          <w:tcPr>
            <w:vAlign w:val="center"/>
          </w:tcPr>
          <w:p w:rsidR="00000000" w:rsidDel="00000000" w:rsidP="00000000" w:rsidRDefault="00000000" w:rsidRPr="00000000" w14:paraId="00000044">
            <w:pPr>
              <w:spacing w:after="40" w:before="40" w:line="240" w:lineRule="auto"/>
              <w:ind w:left="0" w:firstLine="0"/>
              <w:rPr>
                <w:rFonts w:ascii="Calibri" w:cs="Calibri" w:eastAsia="Calibri" w:hAnsi="Calibri"/>
                <w:i w:val="1"/>
                <w:iCs w:val="1"/>
              </w:rPr>
            </w:pPr>
            <w:r w:rsidDel="00000000" w:rsidR="00000000" w:rsidRPr="00000000">
              <w:rPr>
                <w:rFonts w:ascii="Calibri" w:cs="Calibri" w:eastAsia="Calibri" w:hAnsi="Calibri"/>
                <w:sz w:val="20"/>
                <w:szCs w:val="20"/>
                <w:rtl w:val="0"/>
              </w:rPr>
              <w:t xml:space="preserve">Versión inicial. Especificación de requisitos y propuesta de planificación del proyecto Quori.</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45">
            <w:pPr>
              <w:spacing w:after="40" w:before="40" w:line="240" w:lineRule="auto"/>
              <w:ind w:left="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03-09-2026</w:t>
            </w:r>
          </w:p>
        </w:tc>
        <w:tc>
          <w:tcPr>
            <w:vAlign w:val="center"/>
          </w:tcPr>
          <w:p w:rsidR="00000000" w:rsidDel="00000000" w:rsidP="00000000" w:rsidRDefault="00000000" w:rsidRPr="00000000" w14:paraId="00000046">
            <w:pPr>
              <w:spacing w:after="40" w:before="40" w:line="240" w:lineRule="auto"/>
              <w:ind w:left="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02</w:t>
            </w:r>
          </w:p>
        </w:tc>
        <w:tc>
          <w:tcPr>
            <w:vAlign w:val="center"/>
          </w:tcPr>
          <w:p w:rsidR="00000000" w:rsidDel="00000000" w:rsidP="00000000" w:rsidRDefault="00000000" w:rsidRPr="00000000" w14:paraId="00000047">
            <w:pPr>
              <w:spacing w:after="40" w:before="40" w:line="240" w:lineRule="auto"/>
              <w:ind w:left="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Rugrats Developers - Sección 707V</w:t>
            </w:r>
          </w:p>
        </w:tc>
        <w:tc>
          <w:tcPr>
            <w:vAlign w:val="center"/>
          </w:tcPr>
          <w:p w:rsidR="00000000" w:rsidDel="00000000" w:rsidP="00000000" w:rsidRDefault="00000000" w:rsidRPr="00000000" w14:paraId="00000048">
            <w:pPr>
              <w:spacing w:after="40" w:before="40" w:line="240" w:lineRule="auto"/>
              <w:ind w:left="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version con formato arreglado</w:t>
            </w:r>
          </w:p>
        </w:tc>
      </w:tr>
    </w:tbl>
    <w:p w:rsidR="00000000" w:rsidDel="00000000" w:rsidP="00000000" w:rsidRDefault="00000000" w:rsidRPr="00000000" w14:paraId="00000049">
      <w:pPr>
        <w:spacing w:after="0" w:line="240" w:lineRule="auto"/>
        <w:rPr>
          <w:sz w:val="20"/>
          <w:szCs w:val="20"/>
        </w:rPr>
      </w:pPr>
      <w:r w:rsidDel="00000000" w:rsidR="00000000" w:rsidRPr="00000000">
        <w:rPr>
          <w:rtl w:val="0"/>
        </w:rPr>
      </w:r>
    </w:p>
    <w:p w:rsidR="00000000" w:rsidDel="00000000" w:rsidP="00000000" w:rsidRDefault="00000000" w:rsidRPr="00000000" w14:paraId="0000004A">
      <w:pPr>
        <w:spacing w:after="0" w:line="240" w:lineRule="auto"/>
        <w:rPr>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rtl w:val="0"/>
        </w:rPr>
      </w:r>
    </w:p>
    <w:p w:rsidR="00000000" w:rsidDel="00000000" w:rsidP="00000000" w:rsidRDefault="00000000" w:rsidRPr="00000000" w14:paraId="0000004C">
      <w:pPr>
        <w:widowControl w:val="1"/>
        <w:spacing w:after="160" w:before="0" w:line="276" w:lineRule="auto"/>
        <w:ind w:left="0" w:right="0" w:firstLine="0"/>
        <w:jc w:val="both"/>
        <w:rPr>
          <w:sz w:val="20"/>
          <w:szCs w:val="20"/>
        </w:rPr>
      </w:pPr>
      <w:r w:rsidDel="00000000" w:rsidR="00000000" w:rsidRPr="00000000">
        <w:rPr>
          <w:rFonts w:ascii="Calibri" w:cs="Calibri" w:eastAsia="Calibri" w:hAnsi="Calibri"/>
          <w:sz w:val="22"/>
          <w:szCs w:val="22"/>
          <w:rtl w:val="0"/>
        </w:rPr>
        <w:t xml:space="preserve">Documento validado por las partes en fecha: 25-08-2026</w:t>
      </w: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spacing w:after="0" w:line="240" w:lineRule="auto"/>
        <w:rPr>
          <w:sz w:val="20"/>
          <w:szCs w:val="20"/>
        </w:rPr>
      </w:pPr>
      <w:r w:rsidDel="00000000" w:rsidR="00000000" w:rsidRPr="00000000">
        <w:rPr>
          <w:rtl w:val="0"/>
        </w:rPr>
      </w:r>
    </w:p>
    <w:p w:rsidR="00000000" w:rsidDel="00000000" w:rsidP="00000000" w:rsidRDefault="00000000" w:rsidRPr="00000000" w14:paraId="00000050">
      <w:pPr>
        <w:widowControl w:val="1"/>
        <w:spacing w:after="160" w:before="0" w:line="276" w:lineRule="auto"/>
        <w:ind w:left="0" w:right="0" w:firstLine="0"/>
        <w:jc w:val="both"/>
        <w:rPr>
          <w:b w:val="1"/>
          <w:bCs w:val="1"/>
          <w:sz w:val="28"/>
          <w:szCs w:val="28"/>
        </w:rPr>
      </w:pPr>
      <w:r w:rsidDel="00000000" w:rsidR="00000000" w:rsidRPr="00000000">
        <w:rPr>
          <w:rFonts w:ascii="Calibri" w:cs="Calibri" w:eastAsia="Calibri" w:hAnsi="Calibri"/>
          <w:b w:val="1"/>
          <w:bCs w:val="1"/>
          <w:sz w:val="22"/>
          <w:szCs w:val="22"/>
          <w:rtl w:val="0"/>
        </w:rPr>
        <w:t xml:space="preserve">Integrantes:</w:t>
      </w:r>
      <w:r w:rsidDel="00000000" w:rsidR="00000000" w:rsidRPr="00000000">
        <w:rPr>
          <w:rtl w:val="0"/>
        </w:rPr>
      </w:r>
    </w:p>
    <w:tbl>
      <w:tblPr>
        <w:tblStyle w:val="Table4"/>
        <w:tblW w:w="8814.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3539"/>
        <w:gridCol w:w="5275"/>
        <w:tblGridChange w:id="0">
          <w:tblGrid>
            <w:gridCol w:w="3539"/>
            <w:gridCol w:w="5275"/>
          </w:tblGrid>
        </w:tblGridChange>
      </w:tblGrid>
      <w:tr>
        <w:trPr>
          <w:cantSplit w:val="0"/>
          <w:tblHeader w:val="1"/>
        </w:trPr>
        <w:tc>
          <w:tcPr>
            <w:shd w:fill="d9e2f3" w:val="clear"/>
            <w:vAlign w:val="center"/>
          </w:tcPr>
          <w:p w:rsidR="00000000" w:rsidDel="00000000" w:rsidP="00000000" w:rsidRDefault="00000000" w:rsidRPr="00000000" w14:paraId="00000051">
            <w:pPr>
              <w:spacing w:after="40" w:before="40" w:lin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sz w:val="20"/>
                <w:szCs w:val="20"/>
                <w:rtl w:val="0"/>
              </w:rPr>
              <w:t xml:space="preserve">Nombre Integrante del Equipo</w:t>
            </w:r>
            <w:r w:rsidDel="00000000" w:rsidR="00000000" w:rsidRPr="00000000">
              <w:rPr>
                <w:rtl w:val="0"/>
              </w:rPr>
            </w:r>
          </w:p>
        </w:tc>
        <w:tc>
          <w:tcPr>
            <w:shd w:fill="d9e2f3" w:val="clear"/>
            <w:vAlign w:val="center"/>
          </w:tcPr>
          <w:p w:rsidR="00000000" w:rsidDel="00000000" w:rsidP="00000000" w:rsidRDefault="00000000" w:rsidRPr="00000000" w14:paraId="00000052">
            <w:pPr>
              <w:spacing w:after="40" w:before="40" w:line="240" w:lineRule="auto"/>
              <w:ind w:left="0" w:firstLine="0"/>
              <w:jc w:val="center"/>
              <w:rPr>
                <w:rFonts w:ascii="Calibri" w:cs="Calibri" w:eastAsia="Calibri" w:hAnsi="Calibri"/>
                <w:b w:val="1"/>
                <w:bCs w:val="1"/>
              </w:rPr>
            </w:pPr>
            <w:r w:rsidDel="00000000" w:rsidR="00000000" w:rsidRPr="00000000">
              <w:rPr>
                <w:rFonts w:ascii="Calibri" w:cs="Calibri" w:eastAsia="Calibri" w:hAnsi="Calibri"/>
                <w:b w:val="1"/>
                <w:bCs w:val="1"/>
                <w:sz w:val="20"/>
                <w:szCs w:val="20"/>
                <w:rtl w:val="0"/>
              </w:rPr>
              <w:t xml:space="preserve">Rol Definido</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3">
            <w:pPr>
              <w:spacing w:after="40" w:before="40" w:line="240" w:lineRule="auto"/>
              <w:ind w:left="0" w:firstLine="0"/>
              <w:rPr>
                <w:rFonts w:ascii="Calibri" w:cs="Calibri" w:eastAsia="Calibri" w:hAnsi="Calibri"/>
                <w:i w:val="1"/>
                <w:iCs w:val="1"/>
              </w:rPr>
            </w:pPr>
            <w:r w:rsidDel="00000000" w:rsidR="00000000" w:rsidRPr="00000000">
              <w:rPr>
                <w:rFonts w:ascii="Calibri" w:cs="Calibri" w:eastAsia="Calibri" w:hAnsi="Calibri"/>
                <w:sz w:val="20"/>
                <w:szCs w:val="20"/>
                <w:rtl w:val="0"/>
              </w:rPr>
              <w:t xml:space="preserve">Melisa Quezada</w:t>
            </w:r>
            <w:r w:rsidDel="00000000" w:rsidR="00000000" w:rsidRPr="00000000">
              <w:rPr>
                <w:rtl w:val="0"/>
              </w:rPr>
            </w:r>
          </w:p>
        </w:tc>
        <w:tc>
          <w:tcPr>
            <w:vAlign w:val="center"/>
          </w:tcPr>
          <w:p w:rsidR="00000000" w:rsidDel="00000000" w:rsidP="00000000" w:rsidRDefault="00000000" w:rsidRPr="00000000" w14:paraId="00000054">
            <w:pPr>
              <w:spacing w:after="40" w:before="40" w:line="240" w:lineRule="auto"/>
              <w:ind w:left="0" w:firstLine="0"/>
              <w:rPr>
                <w:rFonts w:ascii="Calibri" w:cs="Calibri" w:eastAsia="Calibri" w:hAnsi="Calibri"/>
                <w:i w:val="1"/>
                <w:iCs w:val="1"/>
              </w:rPr>
            </w:pPr>
            <w:r w:rsidDel="00000000" w:rsidR="00000000" w:rsidRPr="00000000">
              <w:rPr>
                <w:rFonts w:ascii="Calibri" w:cs="Calibri" w:eastAsia="Calibri" w:hAnsi="Calibri"/>
                <w:sz w:val="20"/>
                <w:szCs w:val="20"/>
                <w:rtl w:val="0"/>
              </w:rPr>
              <w:t xml:space="preserve">Jefa de Proyecto</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5">
            <w:pPr>
              <w:spacing w:after="40" w:before="40" w:line="240" w:lineRule="auto"/>
              <w:ind w:left="0" w:firstLine="0"/>
              <w:rPr>
                <w:i w:val="1"/>
                <w:iCs w:val="1"/>
              </w:rPr>
            </w:pPr>
            <w:r w:rsidDel="00000000" w:rsidR="00000000" w:rsidRPr="00000000">
              <w:rPr>
                <w:rFonts w:ascii="Calibri" w:cs="Calibri" w:eastAsia="Calibri" w:hAnsi="Calibri"/>
                <w:sz w:val="20"/>
                <w:szCs w:val="20"/>
                <w:rtl w:val="0"/>
              </w:rPr>
              <w:t xml:space="preserve">Erick Paredes</w:t>
            </w:r>
            <w:r w:rsidDel="00000000" w:rsidR="00000000" w:rsidRPr="00000000">
              <w:rPr>
                <w:rtl w:val="0"/>
              </w:rPr>
            </w:r>
          </w:p>
        </w:tc>
        <w:tc>
          <w:tcPr>
            <w:vAlign w:val="center"/>
          </w:tcPr>
          <w:p w:rsidR="00000000" w:rsidDel="00000000" w:rsidP="00000000" w:rsidRDefault="00000000" w:rsidRPr="00000000" w14:paraId="00000056">
            <w:pPr>
              <w:spacing w:after="40" w:before="40" w:line="240" w:lineRule="auto"/>
              <w:ind w:left="0" w:firstLine="0"/>
              <w:rPr>
                <w:i w:val="1"/>
                <w:iCs w:val="1"/>
              </w:rPr>
            </w:pPr>
            <w:r w:rsidDel="00000000" w:rsidR="00000000" w:rsidRPr="00000000">
              <w:rPr>
                <w:rFonts w:ascii="Calibri" w:cs="Calibri" w:eastAsia="Calibri" w:hAnsi="Calibri"/>
                <w:sz w:val="20"/>
                <w:szCs w:val="20"/>
                <w:rtl w:val="0"/>
              </w:rPr>
              <w:t xml:space="preserve">Analista Programador</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7">
            <w:pPr>
              <w:spacing w:after="40" w:before="40" w:line="240" w:lineRule="auto"/>
              <w:ind w:left="0" w:firstLine="0"/>
              <w:rPr>
                <w:i w:val="1"/>
                <w:iCs w:val="1"/>
              </w:rPr>
            </w:pPr>
            <w:r w:rsidDel="00000000" w:rsidR="00000000" w:rsidRPr="00000000">
              <w:rPr>
                <w:rFonts w:ascii="Calibri" w:cs="Calibri" w:eastAsia="Calibri" w:hAnsi="Calibri"/>
                <w:sz w:val="20"/>
                <w:szCs w:val="20"/>
                <w:rtl w:val="0"/>
              </w:rPr>
              <w:t xml:space="preserve">Daniel Lizama</w:t>
            </w:r>
            <w:r w:rsidDel="00000000" w:rsidR="00000000" w:rsidRPr="00000000">
              <w:rPr>
                <w:rtl w:val="0"/>
              </w:rPr>
            </w:r>
          </w:p>
        </w:tc>
        <w:tc>
          <w:tcPr>
            <w:vAlign w:val="center"/>
          </w:tcPr>
          <w:p w:rsidR="00000000" w:rsidDel="00000000" w:rsidP="00000000" w:rsidRDefault="00000000" w:rsidRPr="00000000" w14:paraId="00000058">
            <w:pPr>
              <w:spacing w:after="40" w:before="40" w:line="240" w:lineRule="auto"/>
              <w:ind w:left="0" w:firstLine="0"/>
              <w:rPr>
                <w:i w:val="1"/>
                <w:iCs w:val="1"/>
              </w:rPr>
            </w:pPr>
            <w:r w:rsidDel="00000000" w:rsidR="00000000" w:rsidRPr="00000000">
              <w:rPr>
                <w:rFonts w:ascii="Calibri" w:cs="Calibri" w:eastAsia="Calibri" w:hAnsi="Calibri"/>
                <w:sz w:val="20"/>
                <w:szCs w:val="20"/>
                <w:rtl w:val="0"/>
              </w:rPr>
              <w:t xml:space="preserve">Analista Programador</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9">
            <w:pPr>
              <w:spacing w:after="40" w:before="40" w:line="240" w:lineRule="auto"/>
              <w:ind w:left="0" w:firstLine="0"/>
              <w:rPr>
                <w:i w:val="1"/>
                <w:iCs w:val="1"/>
              </w:rPr>
            </w:pPr>
            <w:r w:rsidDel="00000000" w:rsidR="00000000" w:rsidRPr="00000000">
              <w:rPr>
                <w:rFonts w:ascii="Calibri" w:cs="Calibri" w:eastAsia="Calibri" w:hAnsi="Calibri"/>
                <w:sz w:val="20"/>
                <w:szCs w:val="20"/>
                <w:rtl w:val="0"/>
              </w:rPr>
              <w:t xml:space="preserve">José Miguel Ruíz</w:t>
            </w:r>
            <w:r w:rsidDel="00000000" w:rsidR="00000000" w:rsidRPr="00000000">
              <w:rPr>
                <w:rtl w:val="0"/>
              </w:rPr>
            </w:r>
          </w:p>
        </w:tc>
        <w:tc>
          <w:tcPr>
            <w:vAlign w:val="center"/>
          </w:tcPr>
          <w:p w:rsidR="00000000" w:rsidDel="00000000" w:rsidP="00000000" w:rsidRDefault="00000000" w:rsidRPr="00000000" w14:paraId="0000005A">
            <w:pPr>
              <w:spacing w:after="40" w:before="40" w:line="240" w:lineRule="auto"/>
              <w:ind w:left="0" w:firstLine="0"/>
              <w:rPr>
                <w:i w:val="1"/>
                <w:iCs w:val="1"/>
              </w:rPr>
            </w:pPr>
            <w:r w:rsidDel="00000000" w:rsidR="00000000" w:rsidRPr="00000000">
              <w:rPr>
                <w:rFonts w:ascii="Calibri" w:cs="Calibri" w:eastAsia="Calibri" w:hAnsi="Calibri"/>
                <w:sz w:val="20"/>
                <w:szCs w:val="20"/>
                <w:rtl w:val="0"/>
              </w:rPr>
              <w:t xml:space="preserve">Desarrollador de Base de Datos (DBA)</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B">
            <w:pPr>
              <w:spacing w:after="40" w:before="40" w:line="240" w:lineRule="auto"/>
              <w:ind w:left="0" w:firstLine="0"/>
              <w:rPr>
                <w:i w:val="1"/>
                <w:iCs w:val="1"/>
              </w:rPr>
            </w:pPr>
            <w:r w:rsidDel="00000000" w:rsidR="00000000" w:rsidRPr="00000000">
              <w:rPr>
                <w:rFonts w:ascii="Calibri" w:cs="Calibri" w:eastAsia="Calibri" w:hAnsi="Calibri"/>
                <w:sz w:val="20"/>
                <w:szCs w:val="20"/>
                <w:rtl w:val="0"/>
              </w:rPr>
              <w:t xml:space="preserve">Cristian Bernal</w:t>
            </w:r>
            <w:r w:rsidDel="00000000" w:rsidR="00000000" w:rsidRPr="00000000">
              <w:rPr>
                <w:rtl w:val="0"/>
              </w:rPr>
            </w:r>
          </w:p>
        </w:tc>
        <w:tc>
          <w:tcPr>
            <w:vAlign w:val="center"/>
          </w:tcPr>
          <w:p w:rsidR="00000000" w:rsidDel="00000000" w:rsidP="00000000" w:rsidRDefault="00000000" w:rsidRPr="00000000" w14:paraId="0000005C">
            <w:pPr>
              <w:spacing w:after="40" w:before="40" w:line="240" w:lineRule="auto"/>
              <w:ind w:left="0" w:firstLine="0"/>
              <w:rPr>
                <w:i w:val="1"/>
                <w:iCs w:val="1"/>
              </w:rPr>
            </w:pPr>
            <w:r w:rsidDel="00000000" w:rsidR="00000000" w:rsidRPr="00000000">
              <w:rPr>
                <w:rFonts w:ascii="Calibri" w:cs="Calibri" w:eastAsia="Calibri" w:hAnsi="Calibri"/>
                <w:sz w:val="20"/>
                <w:szCs w:val="20"/>
                <w:rtl w:val="0"/>
              </w:rPr>
              <w:t xml:space="preserve">Calidad y Testing (QA)</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D">
            <w:pPr>
              <w:spacing w:after="40" w:before="40" w:line="240" w:lineRule="auto"/>
              <w:ind w:left="0" w:firstLine="0"/>
              <w:rPr>
                <w:rFonts w:ascii="Calibri" w:cs="Calibri" w:eastAsia="Calibri" w:hAnsi="Calibri"/>
                <w:i w:val="1"/>
                <w:iCs w:val="1"/>
              </w:rPr>
            </w:pPr>
            <w:r w:rsidDel="00000000" w:rsidR="00000000" w:rsidRPr="00000000">
              <w:rPr>
                <w:rFonts w:ascii="Calibri" w:cs="Calibri" w:eastAsia="Calibri" w:hAnsi="Calibri"/>
                <w:sz w:val="20"/>
                <w:szCs w:val="20"/>
                <w:rtl w:val="0"/>
              </w:rPr>
              <w:t xml:space="preserve">Fernanda Aliaga</w:t>
            </w:r>
            <w:r w:rsidDel="00000000" w:rsidR="00000000" w:rsidRPr="00000000">
              <w:rPr>
                <w:rtl w:val="0"/>
              </w:rPr>
            </w:r>
          </w:p>
        </w:tc>
        <w:tc>
          <w:tcPr>
            <w:vAlign w:val="center"/>
          </w:tcPr>
          <w:p w:rsidR="00000000" w:rsidDel="00000000" w:rsidP="00000000" w:rsidRDefault="00000000" w:rsidRPr="00000000" w14:paraId="0000005E">
            <w:pPr>
              <w:spacing w:after="40" w:before="40" w:line="240" w:lineRule="auto"/>
              <w:ind w:left="0" w:firstLine="0"/>
              <w:rPr>
                <w:rFonts w:ascii="Calibri" w:cs="Calibri" w:eastAsia="Calibri" w:hAnsi="Calibri"/>
                <w:i w:val="1"/>
                <w:iCs w:val="1"/>
              </w:rPr>
            </w:pPr>
            <w:r w:rsidDel="00000000" w:rsidR="00000000" w:rsidRPr="00000000">
              <w:rPr>
                <w:rFonts w:ascii="Calibri" w:cs="Calibri" w:eastAsia="Calibri" w:hAnsi="Calibri"/>
                <w:sz w:val="20"/>
                <w:szCs w:val="20"/>
                <w:rtl w:val="0"/>
              </w:rPr>
              <w:t xml:space="preserve">Diseñadora UX/UI</w:t>
            </w:r>
            <w:r w:rsidDel="00000000" w:rsidR="00000000" w:rsidRPr="00000000">
              <w:rPr>
                <w:rtl w:val="0"/>
              </w:rPr>
            </w:r>
          </w:p>
        </w:tc>
      </w:tr>
    </w:tbl>
    <w:p w:rsidR="00000000" w:rsidDel="00000000" w:rsidP="00000000" w:rsidRDefault="00000000" w:rsidRPr="00000000" w14:paraId="0000005F">
      <w:pPr>
        <w:rPr>
          <w:b w:val="1"/>
          <w:bCs w:val="1"/>
          <w:sz w:val="28"/>
          <w:szCs w:val="28"/>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keepNext w:val="1"/>
        <w:spacing w:after="160" w:before="400" w:line="240" w:lineRule="auto"/>
        <w:ind w:left="0" w:firstLine="0"/>
        <w:jc w:val="left"/>
        <w:rPr>
          <w:rFonts w:ascii="Calibri" w:cs="Calibri" w:eastAsia="Calibri" w:hAnsi="Calibri"/>
          <w:color w:val="000000"/>
        </w:rPr>
      </w:pPr>
      <w:bookmarkStart w:colFirst="0" w:colLast="0" w:name="_heading=h.lnnbjc1rzvgu" w:id="3"/>
      <w:bookmarkEnd w:id="3"/>
      <w:r w:rsidDel="00000000" w:rsidR="00000000" w:rsidRPr="00000000">
        <w:rPr>
          <w:rFonts w:ascii="Cambria" w:cs="Cambria" w:eastAsia="Cambria" w:hAnsi="Cambria"/>
          <w:b w:val="1"/>
          <w:bCs w:val="1"/>
          <w:color w:val="1f4e79"/>
          <w:sz w:val="32"/>
          <w:szCs w:val="32"/>
          <w:rtl w:val="0"/>
        </w:rPr>
        <w:t xml:space="preserve">1. Introducción</w:t>
      </w:r>
      <w:r w:rsidDel="00000000" w:rsidR="00000000" w:rsidRPr="00000000">
        <w:rPr>
          <w:rtl w:val="0"/>
        </w:rPr>
      </w:r>
    </w:p>
    <w:p w:rsidR="00000000" w:rsidDel="00000000" w:rsidP="00000000" w:rsidRDefault="00000000" w:rsidRPr="00000000" w14:paraId="00000062">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El presente documento corresponde a la Especificación de Requisitos de Software (ERS) del proyecto Quori, elaborada conforme al estándar IEEE 830. Reúne el análisis del problema, la descripción general del sistema propuesto, la especificación detallada de sus requisitos funcionales y no funcionales, y la propuesta de planificación del desarrollo, incluyendo la estimación de esfuerzo y costos.</w:t>
      </w:r>
      <w:r w:rsidDel="00000000" w:rsidR="00000000" w:rsidRPr="00000000">
        <w:rPr>
          <w:rtl w:val="0"/>
        </w:rPr>
      </w:r>
    </w:p>
    <w:p w:rsidR="00000000" w:rsidDel="00000000" w:rsidP="00000000" w:rsidRDefault="00000000" w:rsidRPr="00000000" w14:paraId="00000063">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El documento consta de cinco secciones: introducción, descripción general, requisitos específicos, propuesta de planificación y anexos.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keepNext w:val="1"/>
        <w:spacing w:after="120" w:before="280" w:line="240" w:lineRule="auto"/>
        <w:ind w:left="0" w:firstLine="0"/>
        <w:jc w:val="left"/>
        <w:rPr>
          <w:rFonts w:ascii="Calibri" w:cs="Calibri" w:eastAsia="Calibri" w:hAnsi="Calibri"/>
          <w:color w:val="000000"/>
        </w:rPr>
      </w:pPr>
      <w:bookmarkStart w:colFirst="0" w:colLast="0" w:name="_heading=h.tcf0tgbslwqh" w:id="4"/>
      <w:bookmarkEnd w:id="4"/>
      <w:r w:rsidDel="00000000" w:rsidR="00000000" w:rsidRPr="00000000">
        <w:rPr>
          <w:rFonts w:ascii="Cambria" w:cs="Cambria" w:eastAsia="Cambria" w:hAnsi="Cambria"/>
          <w:b w:val="1"/>
          <w:bCs w:val="1"/>
          <w:color w:val="2e74b5"/>
          <w:sz w:val="26"/>
          <w:szCs w:val="26"/>
          <w:rtl w:val="0"/>
        </w:rPr>
        <w:t xml:space="preserve">1.1. Propósito</w:t>
      </w:r>
      <w:r w:rsidDel="00000000" w:rsidR="00000000" w:rsidRPr="00000000">
        <w:rPr>
          <w:rtl w:val="0"/>
        </w:rPr>
      </w:r>
    </w:p>
    <w:p w:rsidR="00000000" w:rsidDel="00000000" w:rsidP="00000000" w:rsidRDefault="00000000" w:rsidRPr="00000000" w14:paraId="00000066">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El propósito de este documento es definir de manera completa, precisa y verificable qué debe hacer el sistema Quori, estableciendo un acuerdo común entre todos los involucrados antes de iniciar la construcción del software. El documento sirve además como base para el diseño de la solución, para la planificación del trabajo y para la elaboración de los casos de prueba que verificarán el cumplimiento de cada requisito.</w:t>
      </w:r>
      <w:r w:rsidDel="00000000" w:rsidR="00000000" w:rsidRPr="00000000">
        <w:rPr>
          <w:rtl w:val="0"/>
        </w:rPr>
      </w:r>
    </w:p>
    <w:p w:rsidR="00000000" w:rsidDel="00000000" w:rsidP="00000000" w:rsidRDefault="00000000" w:rsidRPr="00000000" w14:paraId="00000067">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Está dirigido a tres audiencias: al equipo de desarrollo Rugrats Developers, que lo utilizará como referencia para diseñar, construir y probar el sistema; a la docente asesora de la asignatura, que lo empleará como instrumento de evaluación del avance; y a los negocios piloto que participarán en la validación funcional del producto.</w:t>
      </w:r>
      <w:r w:rsidDel="00000000" w:rsidR="00000000" w:rsidRPr="00000000">
        <w:rPr>
          <w:rtl w:val="0"/>
        </w:rPr>
      </w:r>
    </w:p>
    <w:p w:rsidR="00000000" w:rsidDel="00000000" w:rsidP="00000000" w:rsidRDefault="00000000" w:rsidRPr="00000000" w14:paraId="00000068">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Toda funcionalidad no descrita en este documento se considera fuera del alcance comprometido, salvo que se incorpore formalmente mediante el procedimiento de control de cambios establecido en el Acta de Constitución del Proyecto.</w:t>
      </w:r>
      <w:r w:rsidDel="00000000" w:rsidR="00000000" w:rsidRPr="00000000">
        <w:rPr>
          <w:rtl w:val="0"/>
        </w:rPr>
      </w:r>
    </w:p>
    <w:p w:rsidR="00000000" w:rsidDel="00000000" w:rsidP="00000000" w:rsidRDefault="00000000" w:rsidRPr="00000000" w14:paraId="00000069">
      <w:pPr>
        <w:pStyle w:val="Heading2"/>
        <w:keepNext w:val="1"/>
        <w:spacing w:after="120" w:before="280" w:line="240" w:lineRule="auto"/>
        <w:ind w:left="0" w:firstLine="0"/>
        <w:jc w:val="left"/>
        <w:rPr>
          <w:rFonts w:ascii="Calibri" w:cs="Calibri" w:eastAsia="Calibri" w:hAnsi="Calibri"/>
          <w:color w:val="000000"/>
        </w:rPr>
      </w:pPr>
      <w:bookmarkStart w:colFirst="0" w:colLast="0" w:name="_heading=h.ivpivbmpgzl6" w:id="5"/>
      <w:bookmarkEnd w:id="5"/>
      <w:r w:rsidDel="00000000" w:rsidR="00000000" w:rsidRPr="00000000">
        <w:rPr>
          <w:rFonts w:ascii="Cambria" w:cs="Cambria" w:eastAsia="Cambria" w:hAnsi="Cambria"/>
          <w:b w:val="1"/>
          <w:bCs w:val="1"/>
          <w:color w:val="2e74b5"/>
          <w:sz w:val="26"/>
          <w:szCs w:val="26"/>
          <w:rtl w:val="0"/>
        </w:rPr>
        <w:t xml:space="preserve">1.2. Ámbito del Sistema</w:t>
      </w:r>
      <w:r w:rsidDel="00000000" w:rsidR="00000000" w:rsidRPr="00000000">
        <w:rPr>
          <w:rtl w:val="0"/>
        </w:rPr>
      </w:r>
    </w:p>
    <w:p w:rsidR="00000000" w:rsidDel="00000000" w:rsidP="00000000" w:rsidRDefault="00000000" w:rsidRPr="00000000" w14:paraId="0000006A">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Nombre del sistema: Quori – Plataforma de gestión para negocios de atención agendada.</w:t>
      </w:r>
      <w:r w:rsidDel="00000000" w:rsidR="00000000" w:rsidRPr="00000000">
        <w:rPr>
          <w:rtl w:val="0"/>
        </w:rPr>
      </w:r>
    </w:p>
    <w:p w:rsidR="00000000" w:rsidDel="00000000" w:rsidP="00000000" w:rsidRDefault="00000000" w:rsidRPr="00000000" w14:paraId="0000006B">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El sistema permitirá que cualquier negocio que preste servicios con hora agendada administre su operación completa desde una sola plataforma web. Cada negocio configurará sus propios servicios, recursos, insumos y horarios de atención, y dispondrá de un backoffice de gestión y de una página pública propia en la que sus clientes podrán consultar disponibilidad y reservar en línea. Sobre esa base, el sistema controlará el inventario asociado al consumo de cada servicio, enviará recordatorios de cita, registrará ingresos y egresos y generará reportes de gestión.</w:t>
      </w:r>
      <w:r w:rsidDel="00000000" w:rsidR="00000000" w:rsidRPr="00000000">
        <w:rPr>
          <w:rtl w:val="0"/>
        </w:rPr>
      </w:r>
    </w:p>
    <w:p w:rsidR="00000000" w:rsidDel="00000000" w:rsidP="00000000" w:rsidRDefault="00000000" w:rsidRPr="00000000" w14:paraId="0000006C">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Fuera de ese alcance quedan deliberadamente varias capacidades. El sistema no incorporará lógica, campos ni etiquetas propias de un rubro determinado, no constituirá un sistema de contabilidad tributaria ni emitirá documentos tributarios electrónicos, y no gestionará remuneraciones ni contratos del personal. Tampoco operará como aplicación móvil nativa ni se integrará con periféricos de punto de venta, y durante el desarrollo no procesará transacciones de pago reales, ya que la pasarela se integrará en modalidad de pruebas.</w:t>
      </w:r>
      <w:r w:rsidDel="00000000" w:rsidR="00000000" w:rsidRPr="00000000">
        <w:rPr>
          <w:rtl w:val="0"/>
        </w:rPr>
      </w:r>
    </w:p>
    <w:p w:rsidR="00000000" w:rsidDel="00000000" w:rsidP="00000000" w:rsidRDefault="00000000" w:rsidRPr="00000000" w14:paraId="0000006D">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Los beneficios esperados son la reducción del tiempo administrativo destinado a coordinar horas y a controlar el consumo de insumos, la disminución de la inasistencia a las citas mediante recordatorios automáticos, la visibilidad real de los ingresos, del costo de cada servicio y de la ocupación de la capacidad instalada, y la disponibilidad de un canal de reservas que opera fuera del horario de atención del negocio.</w:t>
      </w:r>
      <w:r w:rsidDel="00000000" w:rsidR="00000000" w:rsidRPr="00000000">
        <w:rPr>
          <w:rtl w:val="0"/>
        </w:rPr>
      </w:r>
    </w:p>
    <w:p w:rsidR="00000000" w:rsidDel="00000000" w:rsidP="00000000" w:rsidRDefault="00000000" w:rsidRPr="00000000" w14:paraId="0000006E">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El objetivo del producto es alcanzar cobertura de mercado por amplitud y no por especialización. La meta verificable comprometida es que cuatro negocios de rubros distintos operen sobre una misma instancia del sistema sin que exista modificación alguna del código fuente entre uno y otro.</w:t>
      </w:r>
      <w:r w:rsidDel="00000000" w:rsidR="00000000" w:rsidRPr="00000000">
        <w:rPr>
          <w:rtl w:val="0"/>
        </w:rPr>
      </w:r>
    </w:p>
    <w:p w:rsidR="00000000" w:rsidDel="00000000" w:rsidP="00000000" w:rsidRDefault="00000000" w:rsidRPr="00000000" w14:paraId="0000006F">
      <w:pPr>
        <w:pStyle w:val="Heading2"/>
        <w:keepNext w:val="1"/>
        <w:spacing w:after="120" w:before="280" w:line="240" w:lineRule="auto"/>
        <w:ind w:left="0" w:firstLine="0"/>
        <w:jc w:val="left"/>
        <w:rPr>
          <w:rFonts w:ascii="Calibri" w:cs="Calibri" w:eastAsia="Calibri" w:hAnsi="Calibri"/>
          <w:color w:val="000000"/>
        </w:rPr>
      </w:pPr>
      <w:bookmarkStart w:colFirst="0" w:colLast="0" w:name="_heading=h.rvqa1l7ynhbt" w:id="6"/>
      <w:bookmarkEnd w:id="6"/>
      <w:r w:rsidDel="00000000" w:rsidR="00000000" w:rsidRPr="00000000">
        <w:rPr>
          <w:rFonts w:ascii="Cambria" w:cs="Cambria" w:eastAsia="Cambria" w:hAnsi="Cambria"/>
          <w:b w:val="1"/>
          <w:bCs w:val="1"/>
          <w:color w:val="2e74b5"/>
          <w:sz w:val="26"/>
          <w:szCs w:val="26"/>
          <w:rtl w:val="0"/>
        </w:rPr>
        <w:t xml:space="preserve">1.3. Definiciones, Acrónimos y Abreviaturas</w:t>
      </w:r>
      <w:r w:rsidDel="00000000" w:rsidR="00000000" w:rsidRPr="00000000">
        <w:rPr>
          <w:rtl w:val="0"/>
        </w:rPr>
      </w:r>
    </w:p>
    <w:p w:rsidR="00000000" w:rsidDel="00000000" w:rsidP="00000000" w:rsidRDefault="00000000" w:rsidRPr="00000000" w14:paraId="00000070">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Para la correcta lectura de este documento se definen los siguientes términos: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ERS: Especificación de Requisitos de Software. Documento que describe de forma completa el comportamiento esperado del sistema.</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IEEE 830: estándar del Institute of Electrical and Electronics Engineers que establece la estructura recomendada para una ERS.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EDT: Estructura de Descomposición del Trabajo. Desglose jerárquico de las actividades del proyecto, utilizado aquí para estimar el esfuerzo.</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HH: hora hombre. Unidad de esfuerzo equivalente a una hora de trabajo de una persona.</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Backoffice: conjunto de pantallas privadas mediante las cuales el negocio administra su operación. Sólo es accesible por usuarios autenticados con rol Administrador o Trabajador.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Portal público: página de reservas propia de cada negocio, accesible desde internet sin autenticación para consultar servicios y disponibilidad.</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Multi-tenant (multi-negocio): arquitectura en la que varios negocios comparten una misma instalación del sistema manteniendo sus datos lógicamente aislados entre sí.</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Negocio: unidad organizacional que se registra en la plataforma y que agrupa a sus servicios, recursos, insumos, trabajadores y clientes. Equivale al concepto de tenant.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Recurso: entidad genérica que representa aquello cuya disponibilidad debe reservarse para prestar un servicio. Puede ser una persona (profesional o trabajador) o un espacio (box, sillón, sala, equipo). Ambos comparten el mismo tratamiento en el sistema.</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prestación que el negocio ofrece, definida por su nombre, duración, precio, los recursos que requiere y los insumos que consume.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Insumo: material consumible que el negocio mantiene en stock y que se descuenta al prestar un servicio.</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Cita: reserva de un bloque horario que vincula a un cliente, un servicio y el conjunto de recursos que ese servicio requiere.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Ficha del cliente: consolidado histórico de las atenciones de un cliente, construido automáticamente a partir de sus citas, junto con notas de texto libre.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Atributo parametrizable: campo de tipo clave-valor que el propio negocio crea para extender la información de un servicio o de un cliente sin modificar el esquema de la base de datos. Es el mecanismo mediante el cual el sistema se adapta a cada rubro.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Rubro: actividad económica específica a la que se dedica un negocio (peluquería, consulta profesional, taller, entre otras).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Slug: identificador breve y legible que forma parte de la dirección web pública de cada negocio.</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REST: interfaz de programación que expone la lógica de negocio del sistema mediante el protocolo HTTP, con intercambio de datos en formato JSON.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conjunto de operaciones básicas sobre un registro: crear, leer, actualizar y eliminar.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PL/pgSQL: lenguaje procedural de PostgreSQL, empleado para funciones y procedimientos almacenados.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Sandbox: ambiente de pruebas provisto por un servicio externo que permite simular operaciones sin efectos reales, utilizado aquí para la pasarela de pagos.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CLP: peso chileno, moneda en la que se expresan todos los valores del proyecto.</w:t>
      </w:r>
    </w:p>
    <w:p w:rsidR="00000000" w:rsidDel="00000000" w:rsidP="00000000" w:rsidRDefault="00000000" w:rsidRPr="00000000" w14:paraId="00000086">
      <w:pPr>
        <w:pStyle w:val="Heading2"/>
        <w:keepNext w:val="1"/>
        <w:spacing w:after="120" w:before="280" w:line="240" w:lineRule="auto"/>
        <w:ind w:left="0" w:firstLine="0"/>
        <w:jc w:val="left"/>
        <w:rPr>
          <w:rFonts w:ascii="Calibri" w:cs="Calibri" w:eastAsia="Calibri" w:hAnsi="Calibri"/>
          <w:color w:val="000000"/>
        </w:rPr>
      </w:pPr>
      <w:bookmarkStart w:colFirst="0" w:colLast="0" w:name="_heading=h.ew2015kwg8yr" w:id="7"/>
      <w:bookmarkEnd w:id="7"/>
      <w:r w:rsidDel="00000000" w:rsidR="00000000" w:rsidRPr="00000000">
        <w:rPr>
          <w:rFonts w:ascii="Cambria" w:cs="Cambria" w:eastAsia="Cambria" w:hAnsi="Cambria"/>
          <w:b w:val="1"/>
          <w:bCs w:val="1"/>
          <w:color w:val="2e74b5"/>
          <w:sz w:val="26"/>
          <w:szCs w:val="26"/>
          <w:rtl w:val="0"/>
        </w:rPr>
        <w:t xml:space="preserve">1.4. Referencias</w:t>
      </w:r>
      <w:r w:rsidDel="00000000" w:rsidR="00000000" w:rsidRPr="00000000">
        <w:rPr>
          <w:rtl w:val="0"/>
        </w:rPr>
      </w:r>
    </w:p>
    <w:p w:rsidR="00000000" w:rsidDel="00000000" w:rsidP="00000000" w:rsidRDefault="00000000" w:rsidRPr="00000000" w14:paraId="00000087">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Los documentos referenciados en esta ERS son los siguientes: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IEEE Std 830-1998, Recommended Practice for Software Requirements Specifications. Institute of Electrical and Electronics Engineers.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Management Institute, Guía de los Fundamentos para la Dirección de Proyectos (Guía del PMBOK).</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 ISO 9000, Sistemas de gestión de la calidad: fundamentos y vocabulario.</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Acta de Constitución del Proyecto Quori, versión 1.0, 25-08-2026 (Anexo 5.1).</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Matriz de Especificación de Requerimientos del Proyecto Quori, requerimientos R.1 a R.39 (Anexo 5.2).</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Matriz EDT y planilla detallada de cálculo de esfuerzo del Proyecto Quori (Anexo 5.4).</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Ley N° 21.561, que modifica el Código del Trabajo reduciendo la jornada laboral. Utilizada como base para el cálculo de la jornada mensual de 180 horas.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34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Guía Salarial Tech Chile 2026, IT Workers. Utilizada como referencia de los valores hora de mercado por rol.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keepNext w:val="1"/>
        <w:spacing w:after="120" w:before="280" w:line="240" w:lineRule="auto"/>
        <w:ind w:left="0" w:firstLine="0"/>
        <w:jc w:val="left"/>
        <w:rPr>
          <w:rFonts w:ascii="Calibri" w:cs="Calibri" w:eastAsia="Calibri" w:hAnsi="Calibri"/>
          <w:color w:val="000000"/>
        </w:rPr>
      </w:pPr>
      <w:bookmarkStart w:colFirst="0" w:colLast="0" w:name="_heading=h.1t4td0wl2ngb" w:id="8"/>
      <w:bookmarkEnd w:id="8"/>
      <w:r w:rsidDel="00000000" w:rsidR="00000000" w:rsidRPr="00000000">
        <w:rPr>
          <w:rFonts w:ascii="Cambria" w:cs="Cambria" w:eastAsia="Cambria" w:hAnsi="Cambria"/>
          <w:b w:val="1"/>
          <w:bCs w:val="1"/>
          <w:color w:val="2e74b5"/>
          <w:sz w:val="26"/>
          <w:szCs w:val="26"/>
          <w:rtl w:val="0"/>
        </w:rPr>
        <w:t xml:space="preserve">1.5. Visión General del Documento</w:t>
      </w:r>
      <w:r w:rsidDel="00000000" w:rsidR="00000000" w:rsidRPr="00000000">
        <w:rPr>
          <w:rtl w:val="0"/>
        </w:rPr>
      </w:r>
    </w:p>
    <w:p w:rsidR="00000000" w:rsidDel="00000000" w:rsidP="00000000" w:rsidRDefault="00000000" w:rsidRPr="00000000" w14:paraId="00000092">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El resto del documento se organiza en cuatro secciones. La sección 2, Descripción General, presenta el contexto del producto —su relación con otros sistemas, un resumen de sus funciones, las características de sus usuarios, las restricciones que condicionan el desarrollo, las suposiciones asumidas y los requisitos previstos para versiones futuras—, sin especificar requisitos, sino el marco en que estos se entienden. La sección 3, Requisitos Específicos, constituye el núcleo del documento y detalla los requisitos de interfaz, los 31 requisitos funcionales y los 8 requisitos no funcionales y organizacionales, cada uno identificado unívocamente.</w:t>
      </w:r>
      <w:r w:rsidDel="00000000" w:rsidR="00000000" w:rsidRPr="00000000">
        <w:rPr>
          <w:rtl w:val="0"/>
        </w:rPr>
      </w:r>
    </w:p>
    <w:p w:rsidR="00000000" w:rsidDel="00000000" w:rsidP="00000000" w:rsidRDefault="00000000" w:rsidRPr="00000000" w14:paraId="00000093">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La sección 4, Propuesta de Planificación, describe el equipo de trabajo, las actividades principales, la estimación de esfuerzo y el resumen de costos por fase y por rol. Por último, la sección 5 reúne los anexos con los documentos complementarios del proyecto.</w:t>
      </w:r>
      <w:r w:rsidDel="00000000" w:rsidR="00000000" w:rsidRPr="00000000">
        <w:rPr>
          <w:rtl w:val="0"/>
        </w:rPr>
      </w:r>
    </w:p>
    <w:p w:rsidR="00000000" w:rsidDel="00000000" w:rsidP="00000000" w:rsidRDefault="00000000" w:rsidRPr="00000000" w14:paraId="00000094">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keepNext w:val="1"/>
        <w:spacing w:after="160" w:before="400" w:line="240" w:lineRule="auto"/>
        <w:ind w:left="0" w:firstLine="0"/>
        <w:jc w:val="left"/>
        <w:rPr>
          <w:rFonts w:ascii="Calibri" w:cs="Calibri" w:eastAsia="Calibri" w:hAnsi="Calibri"/>
          <w:color w:val="000000"/>
        </w:rPr>
      </w:pPr>
      <w:bookmarkStart w:colFirst="0" w:colLast="0" w:name="_heading=h.c4xcsiamevnb" w:id="9"/>
      <w:bookmarkEnd w:id="9"/>
      <w:r w:rsidDel="00000000" w:rsidR="00000000" w:rsidRPr="00000000">
        <w:rPr>
          <w:rFonts w:ascii="Cambria" w:cs="Cambria" w:eastAsia="Cambria" w:hAnsi="Cambria"/>
          <w:b w:val="1"/>
          <w:bCs w:val="1"/>
          <w:color w:val="1f4e79"/>
          <w:sz w:val="32"/>
          <w:szCs w:val="32"/>
          <w:rtl w:val="0"/>
        </w:rPr>
        <w:t xml:space="preserve">2. Descripción General</w:t>
      </w:r>
      <w:r w:rsidDel="00000000" w:rsidR="00000000" w:rsidRPr="00000000">
        <w:rPr>
          <w:rtl w:val="0"/>
        </w:rPr>
      </w:r>
    </w:p>
    <w:p w:rsidR="00000000" w:rsidDel="00000000" w:rsidP="00000000" w:rsidRDefault="00000000" w:rsidRPr="00000000" w14:paraId="00000096">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Esta sección describe los factores que afectan al producto y a sus requisitos. No especifica los requisitos en sí —eso corresponde a la sección 3—, sino el contexto que permite comprenderlos: la posición del producto frente a otras soluciones, sus funciones a grandes rasgos, los usuarios a los que sirve, las restricciones que lo limitan y los supuestos sobre los que se construye.</w:t>
      </w:r>
      <w:r w:rsidDel="00000000" w:rsidR="00000000" w:rsidRPr="00000000">
        <w:rPr>
          <w:rtl w:val="0"/>
        </w:rPr>
      </w:r>
    </w:p>
    <w:p w:rsidR="00000000" w:rsidDel="00000000" w:rsidP="00000000" w:rsidRDefault="00000000" w:rsidRPr="00000000" w14:paraId="00000097">
      <w:pPr>
        <w:pStyle w:val="Heading2"/>
        <w:keepNext w:val="1"/>
        <w:spacing w:after="120" w:before="280" w:line="240" w:lineRule="auto"/>
        <w:ind w:left="0" w:firstLine="0"/>
        <w:jc w:val="left"/>
        <w:rPr>
          <w:rFonts w:ascii="Calibri" w:cs="Calibri" w:eastAsia="Calibri" w:hAnsi="Calibri"/>
          <w:color w:val="000000"/>
        </w:rPr>
      </w:pPr>
      <w:bookmarkStart w:colFirst="0" w:colLast="0" w:name="_heading=h.z0qz39xrf7pl" w:id="10"/>
      <w:bookmarkEnd w:id="10"/>
      <w:r w:rsidDel="00000000" w:rsidR="00000000" w:rsidRPr="00000000">
        <w:rPr>
          <w:rFonts w:ascii="Cambria" w:cs="Cambria" w:eastAsia="Cambria" w:hAnsi="Cambria"/>
          <w:b w:val="1"/>
          <w:bCs w:val="1"/>
          <w:color w:val="2e74b5"/>
          <w:sz w:val="26"/>
          <w:szCs w:val="26"/>
          <w:rtl w:val="0"/>
        </w:rPr>
        <w:t xml:space="preserve">2.1. Perspectiva del Producto</w:t>
      </w:r>
      <w:r w:rsidDel="00000000" w:rsidR="00000000" w:rsidRPr="00000000">
        <w:rPr>
          <w:rtl w:val="0"/>
        </w:rPr>
      </w:r>
    </w:p>
    <w:p w:rsidR="00000000" w:rsidDel="00000000" w:rsidP="00000000" w:rsidRDefault="00000000" w:rsidRPr="00000000" w14:paraId="00000098">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Quori es un producto de software independiente. No forma parte de un sistema mayor, no reemplaza el módulo de una suite existente y no requiere de otro software del negocio para operar. Se concibe como una plataforma web autocontenida, de la cual cada negocio recibe un espacio lógico aislado dentro de una misma infraestructura compartida (arquitectura multi-tenant).</w:t>
      </w:r>
      <w:r w:rsidDel="00000000" w:rsidR="00000000" w:rsidRPr="00000000">
        <w:rPr>
          <w:rtl w:val="0"/>
        </w:rPr>
      </w:r>
    </w:p>
    <w:p w:rsidR="00000000" w:rsidDel="00000000" w:rsidP="00000000" w:rsidRDefault="00000000" w:rsidRPr="00000000" w14:paraId="00000099">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El sistema se construye como dos aplicaciones independientes que comparten únicamente la base de datos: Quori Negocio, que concentra la lógica de agenda, reservas, inventario, notificaciones y finanzas, y opera tanto para el backoffice como para el portal público; y Quori Mantenedores, dedicada en exclusiva a los mantenedores que dan autonomía al Administrador del Negocio sobre los datos maestros del sistema (negocios, usuarios, roles, servicios, recursos, atributos, insumos, proveedores). Cada aplicación mantiene su propio frontend, su propio backend con API REST independiente, su propio repositorio de código y su propio despliegue, actualmente sobre la plataforma Railway. El único punto de integración entre ambas es la base de datos relacional PostgreSQL, sobre la cual operan los dos backends.</w:t>
      </w:r>
      <w:r w:rsidDel="00000000" w:rsidR="00000000" w:rsidRPr="00000000">
        <w:rPr>
          <w:rtl w:val="0"/>
        </w:rPr>
      </w:r>
    </w:p>
    <w:p w:rsidR="00000000" w:rsidDel="00000000" w:rsidP="00000000" w:rsidRDefault="00000000" w:rsidRPr="00000000" w14:paraId="0000009A">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Esta separación se sostiene sobre un supuesto de propiedad de datos que el diseño del esquema debe respetar: Quori Mantenedores es dueño de las tablas maestras y es la única aplicación que las escribe; Quori Negocio las consulta en modo lectura y es dueño de las tablas operacionales propias de la agenda —citas, movimientos de inventario, notificaciones e ingresos y egresos—, que Mantenedores no modifica. De esta forma ambos backends evitan condiciones de carrera y duplicación de reglas de negocio sobre un mismo registro.</w:t>
      </w:r>
      <w:r w:rsidDel="00000000" w:rsidR="00000000" w:rsidRPr="00000000">
        <w:rPr>
          <w:rtl w:val="0"/>
        </w:rPr>
      </w:r>
    </w:p>
    <w:p w:rsidR="00000000" w:rsidDel="00000000" w:rsidP="00000000" w:rsidRDefault="00000000" w:rsidRPr="00000000" w14:paraId="0000009B">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Las interfaces con el exterior son acotadas y están aisladas detrás de componentes propios de cada backend: una pasarela de pagos para el cobro de reservas, integrada desde Quori Negocio; un servicio de correo saliente para las notificaciones, utilizado por ambas aplicaciones; y el motor de base de datos, compartido por las dos. Ninguna de estas dependencias condiciona la lógica del sistema, de modo que sustituir un proveedor no obliga a modificar los módulos funcionales de ninguna de las dos aplicaciones.</w:t>
      </w:r>
      <w:r w:rsidDel="00000000" w:rsidR="00000000" w:rsidRPr="00000000">
        <w:rPr>
          <w:rtl w:val="0"/>
        </w:rPr>
      </w:r>
    </w:p>
    <w:p w:rsidR="00000000" w:rsidDel="00000000" w:rsidP="00000000" w:rsidRDefault="00000000" w:rsidRPr="00000000" w14:paraId="0000009C">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Respecto de la oferta existente, Quori se diferencia por su carácter horizontal. Las soluciones comparables del mercado son verticales: están construidas para un rubro específico y su modelo de datos refleja ese rubro. Quori traslada la especialización desde el código hacia la configuración, de manera que la diferencia entre atender a una peluquería o a un taller no reside en el software, sino en los datos que el propio negocio declara al configurarse.</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keepNext w:val="1"/>
        <w:spacing w:after="120" w:before="280" w:line="240" w:lineRule="auto"/>
        <w:ind w:left="0" w:firstLine="0"/>
        <w:jc w:val="left"/>
        <w:rPr>
          <w:rFonts w:ascii="Calibri" w:cs="Calibri" w:eastAsia="Calibri" w:hAnsi="Calibri"/>
          <w:color w:val="000000"/>
        </w:rPr>
      </w:pPr>
      <w:bookmarkStart w:colFirst="0" w:colLast="0" w:name="_heading=h.ir2qrqcyrz9w" w:id="11"/>
      <w:bookmarkEnd w:id="11"/>
      <w:r w:rsidDel="00000000" w:rsidR="00000000" w:rsidRPr="00000000">
        <w:rPr>
          <w:rFonts w:ascii="Cambria" w:cs="Cambria" w:eastAsia="Cambria" w:hAnsi="Cambria"/>
          <w:b w:val="1"/>
          <w:bCs w:val="1"/>
          <w:color w:val="2e74b5"/>
          <w:sz w:val="26"/>
          <w:szCs w:val="26"/>
          <w:rtl w:val="0"/>
        </w:rPr>
        <w:t xml:space="preserve">2.2. Funciones del Producto</w:t>
      </w:r>
      <w:r w:rsidDel="00000000" w:rsidR="00000000" w:rsidRPr="00000000">
        <w:rPr>
          <w:rtl w:val="0"/>
        </w:rPr>
      </w:r>
    </w:p>
    <w:p w:rsidR="00000000" w:rsidDel="00000000" w:rsidP="00000000" w:rsidRDefault="00000000" w:rsidRPr="00000000" w14:paraId="0000009F">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A grandes rasgos, el sistema agrupa sus funciones en nueve módulos. El módulo de autenticación y seguridad resuelve el registro de negocios en la plataforma, la autenticación de usuarios, la recuperación de contraseña y la administración de roles y permisos diferenciados. El de configuración del negocio permite definir el perfil y la página pública, mantener el catálogo de servicios, administrar los recursos —personas y espacios—, configurar los horarios de atención y crear los atributos parametrizables propios de cada negocio.</w:t>
      </w:r>
      <w:r w:rsidDel="00000000" w:rsidR="00000000" w:rsidRPr="00000000">
        <w:rPr>
          <w:rtl w:val="0"/>
        </w:rPr>
      </w:r>
    </w:p>
    <w:p w:rsidR="00000000" w:rsidDel="00000000" w:rsidP="00000000" w:rsidRDefault="00000000" w:rsidRPr="00000000" w14:paraId="000000A0">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El módulo de agenda y reservas calcula la disponibilidad cruzando todos los recursos que un servicio requiere, permite crear, cancelar y reagendar citas desde el backoffice, entrega la vista de calendario por recurso y registra el cierre de cada atención. El portal del cliente, por su parte, expone públicamente los servicios y la disponibilidad, y permite reservar en línea, consultar el historial de citas y pagar o abonar a través de la pasarela.</w:t>
      </w:r>
      <w:r w:rsidDel="00000000" w:rsidR="00000000" w:rsidRPr="00000000">
        <w:rPr>
          <w:rtl w:val="0"/>
        </w:rPr>
      </w:r>
    </w:p>
    <w:p w:rsidR="00000000" w:rsidDel="00000000" w:rsidP="00000000" w:rsidRDefault="00000000" w:rsidRPr="00000000" w14:paraId="000000A1">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El módulo de inventario e insumos mantiene insumos y proveedores, asocia el consumo de insumos a cada servicio, descuenta el stock automáticamente al cerrar una atención y deja registro trazable de los movimientos. El de notificaciones despacha la confirmación de reserva, el recordatorio previo a la cita, el aviso de cancelación o reagendamiento y la alerta de stock bajo el mínimo. El de finanzas y ficha del cliente registra automáticamente el ingreso de cada atención cerrada, admite el registro manual de egresos operacionales y consolida el historial de cada cliente. Finalmente, el módulo de administración mantiene los perfiles y credenciales de los usuarios del negocio, y el de reportes genera y exporta los reportes de ocupación de agenda, ingresos y egresos por período, servicios más solicitados y consumo de insumos.</w:t>
      </w:r>
      <w:r w:rsidDel="00000000" w:rsidR="00000000" w:rsidRPr="00000000">
        <w:rPr>
          <w:rtl w:val="0"/>
        </w:rPr>
      </w:r>
    </w:p>
    <w:p w:rsidR="00000000" w:rsidDel="00000000" w:rsidP="00000000" w:rsidRDefault="00000000" w:rsidRPr="00000000" w14:paraId="000000A2">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El detalle de cada función, con su identificador único, se encuentra en la sección 3.2 de este documento.</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keepNext w:val="1"/>
        <w:spacing w:after="120" w:before="280" w:line="240" w:lineRule="auto"/>
        <w:ind w:left="0" w:firstLine="0"/>
        <w:jc w:val="left"/>
        <w:rPr>
          <w:rFonts w:ascii="Calibri" w:cs="Calibri" w:eastAsia="Calibri" w:hAnsi="Calibri"/>
          <w:color w:val="000000"/>
        </w:rPr>
      </w:pPr>
      <w:bookmarkStart w:colFirst="0" w:colLast="0" w:name="_heading=h.xrpn7xt7zdxq" w:id="12"/>
      <w:bookmarkEnd w:id="12"/>
      <w:r w:rsidDel="00000000" w:rsidR="00000000" w:rsidRPr="00000000">
        <w:rPr>
          <w:rFonts w:ascii="Cambria" w:cs="Cambria" w:eastAsia="Cambria" w:hAnsi="Cambria"/>
          <w:b w:val="1"/>
          <w:bCs w:val="1"/>
          <w:color w:val="2e74b5"/>
          <w:sz w:val="26"/>
          <w:szCs w:val="26"/>
          <w:rtl w:val="0"/>
        </w:rPr>
        <w:t xml:space="preserve">2.3. Características de los Usuarios</w:t>
      </w:r>
      <w:r w:rsidDel="00000000" w:rsidR="00000000" w:rsidRPr="00000000">
        <w:rPr>
          <w:rtl w:val="0"/>
        </w:rPr>
      </w:r>
    </w:p>
    <w:p w:rsidR="00000000" w:rsidDel="00000000" w:rsidP="00000000" w:rsidRDefault="00000000" w:rsidRPr="00000000" w14:paraId="000000A5">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El sistema contempla cuatro tipos de usuario con perfiles claramente diferenciados.</w:t>
      </w:r>
      <w:r w:rsidDel="00000000" w:rsidR="00000000" w:rsidRPr="00000000">
        <w:rPr>
          <w:rtl w:val="0"/>
        </w:rPr>
      </w:r>
    </w:p>
    <w:p w:rsidR="00000000" w:rsidDel="00000000" w:rsidP="00000000" w:rsidRDefault="00000000" w:rsidRPr="00000000" w14:paraId="000000A6">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El Administrador del Negocio corresponde al dueño o encargado. Su nivel educacional es variable y no necesariamente técnico, y su experiencia previa suele limitarse a herramientas ofimáticas básicas, mensajería y aplicaciones móviles de uso cotidiano. Es el usuario con mayor cantidad de funciones disponibles —configuración, inventario, finanzas, personal y reportes— y, al mismo tiempo, el de menor experiencia técnica esperable, razón por la cual el backoffice debe ser autoexplicativo y no exigir capacitación formal previa.</w:t>
      </w:r>
      <w:r w:rsidDel="00000000" w:rsidR="00000000" w:rsidRPr="00000000">
        <w:rPr>
          <w:rtl w:val="0"/>
        </w:rPr>
      </w:r>
    </w:p>
    <w:p w:rsidR="00000000" w:rsidDel="00000000" w:rsidP="00000000" w:rsidRDefault="00000000" w:rsidRPr="00000000" w14:paraId="000000A7">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El Trabajador o Profesional es quien presta el servicio. Su uso del sistema es diario pero acotado: consulta su calendario, registra el cierre de las atenciones y revisa la ficha del cliente que atenderá. Requiere una interfaz rápida, orientada a la agenda y utilizable desde un teléfono móvil entre una atención y otra.</w:t>
      </w:r>
      <w:r w:rsidDel="00000000" w:rsidR="00000000" w:rsidRPr="00000000">
        <w:rPr>
          <w:rtl w:val="0"/>
        </w:rPr>
      </w:r>
    </w:p>
    <w:p w:rsidR="00000000" w:rsidDel="00000000" w:rsidP="00000000" w:rsidRDefault="00000000" w:rsidRPr="00000000" w14:paraId="000000A8">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El Cliente Final corresponde al público general, sin ningún nivel de experiencia técnica asumible. Interactúa exclusivamente con el portal público y debe poder completar una reserva sin instrucciones, en pocos pasos y desde cualquier dispositivo. Es el usuario más numeroso y el único que no recibirá capacitación de ningún tipo.</w:t>
      </w:r>
      <w:r w:rsidDel="00000000" w:rsidR="00000000" w:rsidRPr="00000000">
        <w:rPr>
          <w:rtl w:val="0"/>
        </w:rPr>
      </w:r>
    </w:p>
    <w:p w:rsidR="00000000" w:rsidDel="00000000" w:rsidP="00000000" w:rsidRDefault="00000000" w:rsidRPr="00000000" w14:paraId="000000A9">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El Administrador de Plataforma, por último, es un rol técnico desempeñado por el equipo de proyecto. Posee formación en informática y se encarga del alta de nuevos negocios, del monitoreo del sistema y del soporte, sin participar de la operación diaria de ningún negocio.</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keepNext w:val="1"/>
        <w:spacing w:after="120" w:before="280" w:line="240" w:lineRule="auto"/>
        <w:ind w:left="0" w:firstLine="0"/>
        <w:jc w:val="left"/>
        <w:rPr>
          <w:rFonts w:ascii="Calibri" w:cs="Calibri" w:eastAsia="Calibri" w:hAnsi="Calibri"/>
          <w:color w:val="000000"/>
        </w:rPr>
      </w:pPr>
      <w:bookmarkStart w:colFirst="0" w:colLast="0" w:name="_heading=h.ozqv36ujbiy5" w:id="13"/>
      <w:bookmarkEnd w:id="13"/>
      <w:r w:rsidDel="00000000" w:rsidR="00000000" w:rsidRPr="00000000">
        <w:rPr>
          <w:rFonts w:ascii="Cambria" w:cs="Cambria" w:eastAsia="Cambria" w:hAnsi="Cambria"/>
          <w:b w:val="1"/>
          <w:bCs w:val="1"/>
          <w:color w:val="2e74b5"/>
          <w:sz w:val="26"/>
          <w:szCs w:val="26"/>
          <w:rtl w:val="0"/>
        </w:rPr>
        <w:t xml:space="preserve">2.4. Restricciones</w:t>
      </w:r>
      <w:r w:rsidDel="00000000" w:rsidR="00000000" w:rsidRPr="00000000">
        <w:rPr>
          <w:rtl w:val="0"/>
        </w:rPr>
      </w:r>
    </w:p>
    <w:p w:rsidR="00000000" w:rsidDel="00000000" w:rsidP="00000000" w:rsidRDefault="00000000" w:rsidRPr="00000000" w14:paraId="000000AC">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El desarrollo del producto está condicionado por un conjunto de limitaciones de distinta naturaleza. En cuanto a las políticas de la empresa, al tratarse de un producto propio no existe una organización externa que imponga políticas comerciales; rige, en cambio, una regla interna de diseño de cumplimiento obligatorio, según la cual ningún módulo puede incorporar lógica, campos ni etiquetas dependientes de un rubro específico.</w:t>
      </w:r>
      <w:r w:rsidDel="00000000" w:rsidR="00000000" w:rsidRPr="00000000">
        <w:rPr>
          <w:rtl w:val="0"/>
        </w:rPr>
      </w:r>
    </w:p>
    <w:p w:rsidR="00000000" w:rsidDel="00000000" w:rsidP="00000000" w:rsidRDefault="00000000" w:rsidRPr="00000000" w14:paraId="000000AD">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Respecto del hardware, el sistema no requiere equipamiento especializado: opera sobre un servidor de aplicaciones y un servidor de base de datos, y se accede desde cualquier equipo con navegador y conexión a internet, sin integración con periféricos tales como lectores de código de barras, impresoras fiscales o terminales de pago presencial. Las únicas integraciones con otras aplicaciones son la pasarela de pagos en modalidad sandbox, el servicio de correo electrónico saliente y el motor de base de datos PostgreSQL.</w:t>
      </w:r>
      <w:r w:rsidDel="00000000" w:rsidR="00000000" w:rsidRPr="00000000">
        <w:rPr>
          <w:rtl w:val="0"/>
        </w:rPr>
      </w:r>
    </w:p>
    <w:p w:rsidR="00000000" w:rsidDel="00000000" w:rsidP="00000000" w:rsidRDefault="00000000" w:rsidRPr="00000000" w14:paraId="000000AE">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En materia de operaciones paralelas, el sistema debe soportar reservas concurrentes sobre un mismo negocio, por lo que se requiere control de concurrencia en la asignación de bloques horarios, de modo que dos clientes no puedan confirmar el mismo bloque para el mismo recurso. Las funciones de auditoría exigen que todo movimiento de inventario y todo cambio de estado de una cita queden registrados con fecha, hora y usuario responsable, sin posibilidad de edición posterior; y las funciones de control determinan el acceso a cada función según el rol del usuario, acotando toda consulta a la base de datos al negocio al que pertenece el usuario autenticado.</w:t>
      </w:r>
      <w:r w:rsidDel="00000000" w:rsidR="00000000" w:rsidRPr="00000000">
        <w:rPr>
          <w:rtl w:val="0"/>
        </w:rPr>
      </w:r>
    </w:p>
    <w:p w:rsidR="00000000" w:rsidDel="00000000" w:rsidP="00000000" w:rsidRDefault="00000000" w:rsidRPr="00000000" w14:paraId="000000AF">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Sobre los lenguajes de programación, la base de datos se implementa en SQL estándar y PL/pgSQL sobre PostgreSQL, mientras que la selección definitiva de los lenguajes y frameworks de backend y frontend se formaliza en el Documento de Arquitectura de Software, durante la Fase de Análisis y Diseño. En cuanto a los protocolos de comunicación, la totalidad del tráfico viaja sobre HTTPS, el intercambio de datos entre el frontend y la API se realiza en formato JSON, y el envío de correo utiliza SMTP o la API del proveedor.</w:t>
      </w:r>
      <w:r w:rsidDel="00000000" w:rsidR="00000000" w:rsidRPr="00000000">
        <w:rPr>
          <w:rtl w:val="0"/>
        </w:rPr>
      </w:r>
    </w:p>
    <w:p w:rsidR="00000000" w:rsidDel="00000000" w:rsidP="00000000" w:rsidRDefault="00000000" w:rsidRPr="00000000" w14:paraId="000000B0">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Por el lado de los requisitos de habilidad, el sistema debe ser operable por usuarios sin formación técnica, sin que ninguna función de uso cotidiano exija conocimientos de informática más allá del manejo básico de un navegador. La criticidad de la aplicación es media-alta desde la perspectiva del negocio, dado que la agenda constituye el centro de su operación diaria y una caída impide recibir reservas, aunque no existe criticidad de vida ni riesgo para las personas. Finalmente, en lo referido a seguridad, las contraseñas se almacenan cifradas mediante algoritmo de hash, la autenticación de la API se realiza por token y el aislamiento de datos entre negocios se verifica explícitamente en las pruebas, con tolerancia cero a accesos cruzados.</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keepNext w:val="1"/>
        <w:spacing w:after="120" w:before="280" w:line="240" w:lineRule="auto"/>
        <w:ind w:left="0" w:firstLine="0"/>
        <w:jc w:val="left"/>
        <w:rPr>
          <w:rFonts w:ascii="Calibri" w:cs="Calibri" w:eastAsia="Calibri" w:hAnsi="Calibri"/>
          <w:color w:val="000000"/>
        </w:rPr>
      </w:pPr>
      <w:bookmarkStart w:colFirst="0" w:colLast="0" w:name="_heading=h.bd0c4y1n2ghz" w:id="14"/>
      <w:bookmarkEnd w:id="14"/>
      <w:r w:rsidDel="00000000" w:rsidR="00000000" w:rsidRPr="00000000">
        <w:rPr>
          <w:rFonts w:ascii="Cambria" w:cs="Cambria" w:eastAsia="Cambria" w:hAnsi="Cambria"/>
          <w:b w:val="1"/>
          <w:bCs w:val="1"/>
          <w:color w:val="2e74b5"/>
          <w:sz w:val="26"/>
          <w:szCs w:val="26"/>
          <w:rtl w:val="0"/>
        </w:rPr>
        <w:t xml:space="preserve">2.5. Suposiciones y Dependencias</w:t>
      </w:r>
      <w:r w:rsidDel="00000000" w:rsidR="00000000" w:rsidRPr="00000000">
        <w:rPr>
          <w:rtl w:val="0"/>
        </w:rPr>
      </w:r>
    </w:p>
    <w:p w:rsidR="00000000" w:rsidDel="00000000" w:rsidP="00000000" w:rsidRDefault="00000000" w:rsidRPr="00000000" w14:paraId="000000B3">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La especificación de requisitos de este documento se sostiene sobre una serie de supuestos que, de cambiar, obligarían a revisar los requisitos afectados. Se asume que los negocios destinatarios operan con hasta diez trabajadores y con un volumen que no excede las cincuenta reservas diarias, de manera que un volumen sustancialmente mayor obligaría a revisar los requisitos de rendimiento. Se asume también que el modelo de Recurso genérico —que trata a personas y espacios de la misma forma— es suficiente para representar la operación de cualquier rubro de atención agendada, de modo que si durante la validación con los negocios piloto se detectara un caso que no puede modelarse así, el modelo de datos deberá rediseñarse.</w:t>
      </w:r>
      <w:r w:rsidDel="00000000" w:rsidR="00000000" w:rsidRPr="00000000">
        <w:rPr>
          <w:rtl w:val="0"/>
        </w:rPr>
      </w:r>
    </w:p>
    <w:p w:rsidR="00000000" w:rsidDel="00000000" w:rsidP="00000000" w:rsidRDefault="00000000" w:rsidRPr="00000000" w14:paraId="000000B4">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En el plano operativo se asume que los negocios disponen de conexión a internet estable durante su horario de atención y que sus clientes cuentan con correo electrónico para recibir las notificaciones, así como la disponibilidad de una pasarela de pagos con ambiente sandbox y de un servicio de correo saliente sin costo para el volumen del proyecto. Se asume además que la plataforma se despliega sobre un único servidor de base de datos PostgreSQL con aislamiento lógico por negocio, ya que un cambio a aislamiento físico —una base de datos por negocio— afectaría al diseño de la capa de acceso a datos. Por último, se asume que los seis integrantes del equipo mantienen su disponibilidad parcial durante todo el semestre académico.</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keepNext w:val="1"/>
        <w:spacing w:after="120" w:before="280" w:line="240" w:lineRule="auto"/>
        <w:ind w:left="0" w:firstLine="0"/>
        <w:jc w:val="left"/>
        <w:rPr>
          <w:rFonts w:ascii="Calibri" w:cs="Calibri" w:eastAsia="Calibri" w:hAnsi="Calibri"/>
          <w:color w:val="000000"/>
        </w:rPr>
      </w:pPr>
      <w:bookmarkStart w:colFirst="0" w:colLast="0" w:name="_heading=h.37wmtfludxmz" w:id="15"/>
      <w:bookmarkEnd w:id="15"/>
      <w:r w:rsidDel="00000000" w:rsidR="00000000" w:rsidRPr="00000000">
        <w:rPr>
          <w:rFonts w:ascii="Cambria" w:cs="Cambria" w:eastAsia="Cambria" w:hAnsi="Cambria"/>
          <w:b w:val="1"/>
          <w:bCs w:val="1"/>
          <w:color w:val="2e74b5"/>
          <w:sz w:val="26"/>
          <w:szCs w:val="26"/>
          <w:rtl w:val="0"/>
        </w:rPr>
        <w:t xml:space="preserve">2.6. Requisitos Futuros</w:t>
      </w:r>
      <w:r w:rsidDel="00000000" w:rsidR="00000000" w:rsidRPr="00000000">
        <w:rPr>
          <w:rtl w:val="0"/>
        </w:rPr>
      </w:r>
    </w:p>
    <w:p w:rsidR="00000000" w:rsidDel="00000000" w:rsidP="00000000" w:rsidRDefault="00000000" w:rsidRPr="00000000" w14:paraId="000000B7">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Las siguientes mejoras se identifican como deseables, quedan fuera del alcance de esta versión y podrán analizarse en etapas posteriores. En el plano de los canales de uso se contempla una aplicación móvil nativa para el trabajador, orientada a la consulta de agenda y al cierre de atenciones en terreno, y la incorporación de notificaciones por mensajería instantánea o SMS además del correo electrónico. En el ámbito financiero se prevé el procesamiento de pagos reales, con conciliación y devoluciones, y la emisión de documentos tributarios electrónicos con integración al Servicio de Impuestos Internos.</w:t>
      </w:r>
      <w:r w:rsidDel="00000000" w:rsidR="00000000" w:rsidRPr="00000000">
        <w:rPr>
          <w:rtl w:val="0"/>
        </w:rPr>
      </w:r>
    </w:p>
    <w:p w:rsidR="00000000" w:rsidDel="00000000" w:rsidP="00000000" w:rsidRDefault="00000000" w:rsidRPr="00000000" w14:paraId="000000B8">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Sobre la operación del negocio se identifican un módulo de fidelización con paquetes de sesiones, descuentos y programas de puntos; una agenda con reservas recurrentes y listas de espera con reasignación automática; y un panel de indicadores con proyección de demanda a partir del historial de atenciones. Finalmente, en cuanto al crecimiento de la plataforma, se consideran el soporte multi-sucursal para negocios con más de una dirección de atención y la internacionalización, con soporte de múltiples idiomas, monedas y husos horarios.</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keepNext w:val="1"/>
        <w:spacing w:after="160" w:before="400" w:line="240" w:lineRule="auto"/>
        <w:ind w:left="0" w:firstLine="0"/>
        <w:jc w:val="left"/>
        <w:rPr>
          <w:rFonts w:ascii="Calibri" w:cs="Calibri" w:eastAsia="Calibri" w:hAnsi="Calibri"/>
          <w:color w:val="000000"/>
        </w:rPr>
      </w:pPr>
      <w:bookmarkStart w:colFirst="0" w:colLast="0" w:name="_heading=h.ayx7sjr9o6rd" w:id="16"/>
      <w:bookmarkEnd w:id="16"/>
      <w:r w:rsidDel="00000000" w:rsidR="00000000" w:rsidRPr="00000000">
        <w:rPr>
          <w:rFonts w:ascii="Cambria" w:cs="Cambria" w:eastAsia="Cambria" w:hAnsi="Cambria"/>
          <w:b w:val="1"/>
          <w:bCs w:val="1"/>
          <w:color w:val="1f4e79"/>
          <w:sz w:val="32"/>
          <w:szCs w:val="32"/>
          <w:rtl w:val="0"/>
        </w:rPr>
        <w:t xml:space="preserve">3. Requisitos Específicos</w:t>
      </w:r>
      <w:r w:rsidDel="00000000" w:rsidR="00000000" w:rsidRPr="00000000">
        <w:rPr>
          <w:rtl w:val="0"/>
        </w:rPr>
      </w:r>
    </w:p>
    <w:p w:rsidR="00000000" w:rsidDel="00000000" w:rsidP="00000000" w:rsidRDefault="00000000" w:rsidRPr="00000000" w14:paraId="000000BC">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Esta sección contiene los requisitos con el nivel de detalle necesario para permitir el diseño del sistema y la elaboración de los casos de prueba que verificarán su cumplimiento. Todos los requisitos aquí especificados describen comportamientos externos del sistema, perceptibles por los usuarios u otros sistemas. Se aplican los siguientes criterios:</w:t>
      </w:r>
      <w:r w:rsidDel="00000000" w:rsidR="00000000" w:rsidRPr="00000000">
        <w:rPr>
          <w:rtl w:val="0"/>
        </w:rPr>
      </w:r>
    </w:p>
    <w:p w:rsidR="00000000" w:rsidDel="00000000" w:rsidP="00000000" w:rsidRDefault="00000000" w:rsidRPr="00000000" w14:paraId="000000BD">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Cada requisito se identifica unívocamente mediante el código R.n, correlativo de R.1 a R.39, y esa misma numeración se utiliza en la Matriz de Especificación de Requerimientos (Anexo 5.2), en la Matriz EDT (Anexo 5.4) y en los casos de prueba, de modo que la trazabilidad se mantiene a lo largo de todo el proyecto. Cada requisito está redactado además en términos verificables, indicando el actor involucrado y el comportamiento observable del sistema, de manera que sea posible construir una prueba que determine si se cumple o no. Los documentos que influyen sobre estos requisitos se encuentran referenciados en la sección 1.4 y adjuntos en la sección 5.</w:t>
      </w: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pStyle w:val="Heading2"/>
        <w:keepNext w:val="1"/>
        <w:spacing w:after="120" w:before="280" w:line="240" w:lineRule="auto"/>
        <w:ind w:left="0" w:firstLine="0"/>
        <w:jc w:val="left"/>
        <w:rPr>
          <w:rFonts w:ascii="Calibri" w:cs="Calibri" w:eastAsia="Calibri" w:hAnsi="Calibri"/>
          <w:color w:val="000000"/>
        </w:rPr>
      </w:pPr>
      <w:bookmarkStart w:colFirst="0" w:colLast="0" w:name="_heading=h.okaqui3m1w34" w:id="17"/>
      <w:bookmarkEnd w:id="17"/>
      <w:r w:rsidDel="00000000" w:rsidR="00000000" w:rsidRPr="00000000">
        <w:rPr>
          <w:rFonts w:ascii="Cambria" w:cs="Cambria" w:eastAsia="Cambria" w:hAnsi="Cambria"/>
          <w:b w:val="1"/>
          <w:bCs w:val="1"/>
          <w:color w:val="2e74b5"/>
          <w:sz w:val="26"/>
          <w:szCs w:val="26"/>
          <w:rtl w:val="0"/>
        </w:rPr>
        <w:t xml:space="preserve">3.1 Requisitos comunes de las interfaces</w:t>
      </w:r>
      <w:r w:rsidDel="00000000" w:rsidR="00000000" w:rsidRPr="00000000">
        <w:rPr>
          <w:rtl w:val="0"/>
        </w:rPr>
      </w:r>
    </w:p>
    <w:p w:rsidR="00000000" w:rsidDel="00000000" w:rsidP="00000000" w:rsidRDefault="00000000" w:rsidRPr="00000000" w14:paraId="000000C0">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El sistema recibe como entradas los datos de configuración que el negocio declara (servicios, recursos, insumos, horarios y atributos parametrizables), los datos de las reservas efectuadas por los clientes, el registro de cierre de cada atención y los movimientos manuales de inventario y de egresos.</w:t>
      </w:r>
      <w:r w:rsidDel="00000000" w:rsidR="00000000" w:rsidRPr="00000000">
        <w:rPr>
          <w:rtl w:val="0"/>
        </w:rPr>
      </w:r>
    </w:p>
    <w:p w:rsidR="00000000" w:rsidDel="00000000" w:rsidP="00000000" w:rsidRDefault="00000000" w:rsidRPr="00000000" w14:paraId="000000C1">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Como salidas entrega la disponibilidad calculada de bloques horarios, las confirmaciones y recordatorios enviados por correo, las alertas de stock, los reportes de gestión exportables y las respuestas de la API REST consumidas por los frontends.</w:t>
      </w:r>
      <w:r w:rsidDel="00000000" w:rsidR="00000000" w:rsidRPr="00000000">
        <w:rPr>
          <w:rtl w:val="0"/>
        </w:rPr>
      </w:r>
    </w:p>
    <w:p w:rsidR="00000000" w:rsidDel="00000000" w:rsidP="00000000" w:rsidRDefault="00000000" w:rsidRPr="00000000" w14:paraId="000000C2">
      <w:pPr>
        <w:pStyle w:val="Heading3"/>
        <w:keepNext w:val="1"/>
        <w:spacing w:after="80" w:before="240" w:line="240" w:lineRule="auto"/>
        <w:ind w:left="0" w:firstLine="0"/>
        <w:jc w:val="left"/>
        <w:rPr>
          <w:rFonts w:ascii="Calibri" w:cs="Calibri" w:eastAsia="Calibri" w:hAnsi="Calibri"/>
          <w:color w:val="000000"/>
        </w:rPr>
      </w:pPr>
      <w:bookmarkStart w:colFirst="0" w:colLast="0" w:name="_heading=h.dqikyhahnlif" w:id="18"/>
      <w:bookmarkEnd w:id="18"/>
      <w:r w:rsidDel="00000000" w:rsidR="00000000" w:rsidRPr="00000000">
        <w:rPr>
          <w:rFonts w:ascii="Cambria" w:cs="Cambria" w:eastAsia="Cambria" w:hAnsi="Cambria"/>
          <w:b w:val="1"/>
          <w:bCs w:val="1"/>
          <w:color w:val="2e74b5"/>
          <w:sz w:val="24"/>
          <w:szCs w:val="24"/>
          <w:rtl w:val="0"/>
        </w:rPr>
        <w:t xml:space="preserve">3.1.1 Interfaces de usuario</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presenta dos interfaces diferenciadas: el backoffice, privado, organizado mediante un menú lateral por módulo y con el calendario como vista principal; y el portal público, que expone la página de reservas de cada negocio.</w:t>
      </w:r>
      <w:r w:rsidDel="00000000" w:rsidR="00000000" w:rsidRPr="00000000">
        <w:rPr>
          <w:rtl w:val="0"/>
        </w:rPr>
      </w:r>
    </w:p>
    <w:p w:rsidR="00000000" w:rsidDel="00000000" w:rsidP="00000000" w:rsidRDefault="00000000" w:rsidRPr="00000000" w14:paraId="000000C4">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El diseño de la interfaz es responsivo y adaptable a pantallas de escritorio, tablet y teléfono móvil, con identidad visual configurable por cada negocio, que define su logo y su color principal. La plataforma no impone una paleta corporativa única, pues hacerlo contradiría su carácter horizontal. La tipografía es sin serifas, con tamaño base no inferior a 14 píxeles y contraste suficiente para lectura en exteriores.</w:t>
      </w:r>
      <w:r w:rsidDel="00000000" w:rsidR="00000000" w:rsidRPr="00000000">
        <w:rPr>
          <w:rtl w:val="0"/>
        </w:rPr>
      </w:r>
    </w:p>
    <w:p w:rsidR="00000000" w:rsidDel="00000000" w:rsidP="00000000" w:rsidRDefault="00000000" w:rsidRPr="00000000" w14:paraId="000000C5">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En cuanto al comportamiento, la validación de los datos se realiza en línea, con mensajes de error explicativos ubicados junto al campo que los origina; la navegación no supera los tres niveles de profundidad desde el menú principal; toda acción destructiva —cancelar una cita, eliminar un servicio o ajustar stock a la baja— requiere confirmación previa del usuario; y la reserva desde el portal público debe completarse en un máximo de cuatro pasos. El detalle de las pantallas se especifica en el documento de prototipado de software (Anexo 5.3).</w:t>
      </w:r>
      <w:r w:rsidDel="00000000" w:rsidR="00000000" w:rsidRPr="00000000">
        <w:rPr>
          <w:rtl w:val="0"/>
        </w:rPr>
      </w:r>
    </w:p>
    <w:p w:rsidR="00000000" w:rsidDel="00000000" w:rsidP="00000000" w:rsidRDefault="00000000" w:rsidRPr="00000000" w14:paraId="000000C6">
      <w:pPr>
        <w:pStyle w:val="Heading3"/>
        <w:keepNext w:val="1"/>
        <w:spacing w:after="80" w:before="240" w:line="240" w:lineRule="auto"/>
        <w:ind w:left="0" w:firstLine="0"/>
        <w:jc w:val="left"/>
        <w:rPr>
          <w:rFonts w:ascii="Calibri" w:cs="Calibri" w:eastAsia="Calibri" w:hAnsi="Calibri"/>
          <w:color w:val="000000"/>
        </w:rPr>
      </w:pPr>
      <w:bookmarkStart w:colFirst="0" w:colLast="0" w:name="_heading=h.gs30wc1lqz14" w:id="19"/>
      <w:bookmarkEnd w:id="19"/>
      <w:r w:rsidDel="00000000" w:rsidR="00000000" w:rsidRPr="00000000">
        <w:rPr>
          <w:rFonts w:ascii="Cambria" w:cs="Cambria" w:eastAsia="Cambria" w:hAnsi="Cambria"/>
          <w:b w:val="1"/>
          <w:bCs w:val="1"/>
          <w:color w:val="2e74b5"/>
          <w:sz w:val="24"/>
          <w:szCs w:val="24"/>
          <w:rtl w:val="0"/>
        </w:rPr>
        <w:t xml:space="preserve">3.1.2 Interfaces de hardware</w:t>
      </w:r>
      <w:r w:rsidDel="00000000" w:rsidR="00000000" w:rsidRPr="00000000">
        <w:rPr>
          <w:rtl w:val="0"/>
        </w:rPr>
      </w:r>
    </w:p>
    <w:p w:rsidR="00000000" w:rsidDel="00000000" w:rsidP="00000000" w:rsidRDefault="00000000" w:rsidRPr="00000000" w14:paraId="000000C7">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El sistema no establece interfaces con componentes de hardware especializados. Su configuración contempla dos servidores de aplicaciones independientes, uno por backend —Quori Negocio y Quori Mantenedores—, cada uno ejecutando su propia API REST y sirviendo su propio frontend, ambos desplegados de forma independiente sobre la plataforma Railway; un servidor de base de datos PostgreSQL, que puede residir en el mismo equipo físico o en uno independiente; y los equipos cliente, es decir, computadores de escritorio, notebooks, tablets o teléfonos móviles con navegador actualizado y conexión a internet, sin que se requiera instalación local de software ni hardware adicional.</w:t>
      </w:r>
      <w:r w:rsidDel="00000000" w:rsidR="00000000" w:rsidRPr="00000000">
        <w:rPr>
          <w:rtl w:val="0"/>
        </w:rPr>
      </w:r>
    </w:p>
    <w:p w:rsidR="00000000" w:rsidDel="00000000" w:rsidP="00000000" w:rsidRDefault="00000000" w:rsidRPr="00000000" w14:paraId="000000C8">
      <w:pPr>
        <w:pStyle w:val="Heading3"/>
        <w:keepNext w:val="1"/>
        <w:spacing w:after="80" w:before="240" w:line="240" w:lineRule="auto"/>
        <w:ind w:left="0" w:firstLine="0"/>
        <w:jc w:val="left"/>
        <w:rPr>
          <w:rFonts w:ascii="Calibri" w:cs="Calibri" w:eastAsia="Calibri" w:hAnsi="Calibri"/>
          <w:color w:val="000000"/>
        </w:rPr>
      </w:pPr>
      <w:bookmarkStart w:colFirst="0" w:colLast="0" w:name="_heading=h.abz78tw48ydo" w:id="20"/>
      <w:bookmarkEnd w:id="20"/>
      <w:r w:rsidDel="00000000" w:rsidR="00000000" w:rsidRPr="00000000">
        <w:rPr>
          <w:rFonts w:ascii="Cambria" w:cs="Cambria" w:eastAsia="Cambria" w:hAnsi="Cambria"/>
          <w:b w:val="1"/>
          <w:bCs w:val="1"/>
          <w:color w:val="2e74b5"/>
          <w:sz w:val="24"/>
          <w:szCs w:val="24"/>
          <w:rtl w:val="0"/>
        </w:rPr>
        <w:t xml:space="preserve">3.1.3 Interfaces de software</w:t>
      </w:r>
      <w:r w:rsidDel="00000000" w:rsidR="00000000" w:rsidRPr="00000000">
        <w:rPr>
          <w:rtl w:val="0"/>
        </w:rPr>
      </w:r>
    </w:p>
    <w:p w:rsidR="00000000" w:rsidDel="00000000" w:rsidP="00000000" w:rsidRDefault="00000000" w:rsidRPr="00000000" w14:paraId="000000C9">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El producto se integra con un conjunto acotado de productos de software externos. El motor de base de datos PostgreSQL provee la persistencia de todos los datos del sistema; la conexión se establece desde la capa de acceso a datos de la API mediante el driver oficial, y el contenido intercambiado corresponde a sentencias SQL y a la invocación de funciones PL/pgSQL. La pasarela de pagos, en modalidad sandbox, procesa el pago o abono asociado a una reserva a través de la API del proveedor sobre HTTPS, con solicitudes y respuestas en formato JSON y confirmación de la transacción mediante notificación de retorno. El servicio de correo electrónico saliente despacha las confirmaciones de reserva, los recordatorios de cita, los avisos de cancelación y las alertas de stock, mediante protocolo SMTP autenticado o la API del proveedor, con mensajes en formato HTML y texto plano.</w:t>
      </w:r>
      <w:r w:rsidDel="00000000" w:rsidR="00000000" w:rsidRPr="00000000">
        <w:rPr>
          <w:rtl w:val="0"/>
        </w:rPr>
      </w:r>
    </w:p>
    <w:p w:rsidR="00000000" w:rsidDel="00000000" w:rsidP="00000000" w:rsidRDefault="00000000" w:rsidRPr="00000000" w14:paraId="000000CA">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A ello se suman dos API REST propias, una por aplicación, cuyo propósito es separar la interfaz de usuario de la lógica de negocio en cada aplicación y permitir que evolucionen de forma independiente; ambas operan con JSON sobre HTTPS, con autenticación por token y versionado propio, y comparten únicamente el esquema de base de datos. Por último, los navegadores web ejecutan la aplicación cliente sobre HTML, CSS y JavaScript compatibles con las dos últimas versiones estables de Google Chrome, Mozilla Firefox y Microsoft Edge.</w:t>
      </w:r>
      <w:r w:rsidDel="00000000" w:rsidR="00000000" w:rsidRPr="00000000">
        <w:rPr>
          <w:rtl w:val="0"/>
        </w:rPr>
      </w:r>
    </w:p>
    <w:p w:rsidR="00000000" w:rsidDel="00000000" w:rsidP="00000000" w:rsidRDefault="00000000" w:rsidRPr="00000000" w14:paraId="000000CB">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keepNext w:val="1"/>
        <w:spacing w:after="120" w:before="280" w:line="240" w:lineRule="auto"/>
        <w:ind w:left="0" w:firstLine="0"/>
        <w:jc w:val="left"/>
        <w:rPr>
          <w:rFonts w:ascii="Calibri" w:cs="Calibri" w:eastAsia="Calibri" w:hAnsi="Calibri"/>
          <w:color w:val="000000"/>
        </w:rPr>
      </w:pPr>
      <w:bookmarkStart w:colFirst="0" w:colLast="0" w:name="_heading=h.r9dfjiu0lt5u" w:id="21"/>
      <w:bookmarkEnd w:id="21"/>
      <w:r w:rsidDel="00000000" w:rsidR="00000000" w:rsidRPr="00000000">
        <w:rPr>
          <w:rFonts w:ascii="Cambria" w:cs="Cambria" w:eastAsia="Cambria" w:hAnsi="Cambria"/>
          <w:b w:val="1"/>
          <w:bCs w:val="1"/>
          <w:color w:val="2e74b5"/>
          <w:sz w:val="26"/>
          <w:szCs w:val="26"/>
          <w:rtl w:val="0"/>
        </w:rPr>
        <w:t xml:space="preserve">3.2 Requisitos funcionales</w:t>
      </w:r>
      <w:r w:rsidDel="00000000" w:rsidR="00000000" w:rsidRPr="00000000">
        <w:rPr>
          <w:rtl w:val="0"/>
        </w:rPr>
      </w:r>
    </w:p>
    <w:p w:rsidR="00000000" w:rsidDel="00000000" w:rsidP="00000000" w:rsidRDefault="00000000" w:rsidRPr="00000000" w14:paraId="000000CD">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Los requisitos funcionales se enumeran a continuación conservando el identificador R.n de la Matriz de Especificación de Requerimientos (Anexo 5.2), de modo que la trazabilidad entre ambos documentos y los casos de uso sea directa. Se especifican 31 requisitos funcionales, agrupados por módulo.</w:t>
      </w:r>
      <w:r w:rsidDel="00000000" w:rsidR="00000000" w:rsidRPr="00000000">
        <w:rPr>
          <w:rtl w:val="0"/>
        </w:rPr>
      </w:r>
    </w:p>
    <w:p w:rsidR="00000000" w:rsidDel="00000000" w:rsidP="00000000" w:rsidRDefault="00000000" w:rsidRPr="00000000" w14:paraId="000000CE">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Módulo de Autenticación y Seguridad</w:t>
      </w:r>
      <w:r w:rsidDel="00000000" w:rsidR="00000000" w:rsidRPr="00000000">
        <w:rPr>
          <w:rtl w:val="0"/>
        </w:rPr>
      </w:r>
    </w:p>
    <w:p w:rsidR="00000000" w:rsidDel="00000000" w:rsidP="00000000" w:rsidRDefault="00000000" w:rsidRPr="00000000" w14:paraId="000000CF">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3.2.1</w:t>
        <w:tab/>
        <w:t xml:space="preserve">[R.1] Registrar negocio en la plataforma. Actores: Administrador de Plataforma, Administrador del Negocio. El sistema debe permitir dar de alta un nuevo negocio, generando su espacio de trabajo aislado y su identificador público (slug) para la página de reservas.</w:t>
      </w:r>
      <w:r w:rsidDel="00000000" w:rsidR="00000000" w:rsidRPr="00000000">
        <w:rPr>
          <w:rtl w:val="0"/>
        </w:rPr>
      </w:r>
    </w:p>
    <w:p w:rsidR="00000000" w:rsidDel="00000000" w:rsidP="00000000" w:rsidRDefault="00000000" w:rsidRPr="00000000" w14:paraId="000000D0">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3.2.2</w:t>
        <w:tab/>
        <w:t xml:space="preserve">[R.2] Autenticar usuario al iniciar sesión. Actores: Todos los actores que interactúen en el sistema. El sistema debe autenticar a todo usuario mediante correo electrónico y contraseña antes de otorgar acceso a cualquier funcionalidad privada.</w:t>
      </w:r>
      <w:r w:rsidDel="00000000" w:rsidR="00000000" w:rsidRPr="00000000">
        <w:rPr>
          <w:rtl w:val="0"/>
        </w:rPr>
      </w:r>
    </w:p>
    <w:p w:rsidR="00000000" w:rsidDel="00000000" w:rsidP="00000000" w:rsidRDefault="00000000" w:rsidRPr="00000000" w14:paraId="000000D1">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3.2.3</w:t>
        <w:tab/>
        <w:t xml:space="preserve">[R.3] Administrar roles y permisos. Actores: Administrador del Negocio. El sistema debe permitir asignar los roles Administrador, Trabajador y Cliente, restringiendo las funciones visibles y ejecutables según el rol asignado.</w:t>
      </w:r>
      <w:r w:rsidDel="00000000" w:rsidR="00000000" w:rsidRPr="00000000">
        <w:rPr>
          <w:rtl w:val="0"/>
        </w:rPr>
      </w:r>
    </w:p>
    <w:p w:rsidR="00000000" w:rsidDel="00000000" w:rsidP="00000000" w:rsidRDefault="00000000" w:rsidRPr="00000000" w14:paraId="000000D2">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3.2.4</w:t>
        <w:tab/>
        <w:t xml:space="preserve">[R.5] Registrar cuenta de cliente. Actores: Cliente Final. El sistema debe permitir el auto-registro del cliente desde la página pública con datos mínimos: nombre, correo electrónico y teléfono de contacto.</w:t>
      </w:r>
      <w:r w:rsidDel="00000000" w:rsidR="00000000" w:rsidRPr="00000000">
        <w:rPr>
          <w:rtl w:val="0"/>
        </w:rPr>
      </w:r>
    </w:p>
    <w:p w:rsidR="00000000" w:rsidDel="00000000" w:rsidP="00000000" w:rsidRDefault="00000000" w:rsidRPr="00000000" w14:paraId="000000D3">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3.2.5</w:t>
        <w:tab/>
        <w:t xml:space="preserve">[R.6] Recuperar contraseña. Actores: Todos los actores que interactúen en el sistema. El sistema debe permitir restablecer la contraseña mediante el envío de un enlace temporal al correo electrónico registrado.</w:t>
      </w:r>
      <w:r w:rsidDel="00000000" w:rsidR="00000000" w:rsidRPr="00000000">
        <w:rPr>
          <w:rtl w:val="0"/>
        </w:rPr>
      </w:r>
    </w:p>
    <w:p w:rsidR="00000000" w:rsidDel="00000000" w:rsidP="00000000" w:rsidRDefault="00000000" w:rsidRPr="00000000" w14:paraId="000000D4">
      <w:pPr>
        <w:ind w:left="708" w:firstLine="0"/>
        <w:jc w:val="both"/>
        <w:rPr/>
      </w:pPr>
      <w:r w:rsidDel="00000000" w:rsidR="00000000" w:rsidRPr="00000000">
        <w:rPr>
          <w:rtl w:val="0"/>
        </w:rPr>
      </w:r>
    </w:p>
    <w:p w:rsidR="00000000" w:rsidDel="00000000" w:rsidP="00000000" w:rsidRDefault="00000000" w:rsidRPr="00000000" w14:paraId="000000D5">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Módulo de Configuración del Negocio</w:t>
      </w:r>
      <w:r w:rsidDel="00000000" w:rsidR="00000000" w:rsidRPr="00000000">
        <w:rPr>
          <w:rtl w:val="0"/>
        </w:rPr>
      </w:r>
    </w:p>
    <w:p w:rsidR="00000000" w:rsidDel="00000000" w:rsidP="00000000" w:rsidRDefault="00000000" w:rsidRPr="00000000" w14:paraId="000000D6">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3.2.6</w:t>
        <w:tab/>
        <w:t xml:space="preserve">[R.7] Configurar perfil del negocio. Actores: Administrador del Negocio. El Administrador debe poder configurar datos de contacto, dirección, logo, descripción y políticas de atención que se muestran en la página pública.</w:t>
      </w:r>
      <w:r w:rsidDel="00000000" w:rsidR="00000000" w:rsidRPr="00000000">
        <w:rPr>
          <w:rtl w:val="0"/>
        </w:rPr>
      </w:r>
    </w:p>
    <w:p w:rsidR="00000000" w:rsidDel="00000000" w:rsidP="00000000" w:rsidRDefault="00000000" w:rsidRPr="00000000" w14:paraId="000000D7">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3.2.7</w:t>
        <w:tab/>
        <w:t xml:space="preserve">[R.8] Administrar catálogo de servicios. Actores: Administrador del Negocio. El sistema debe permitir crear, editar, activar y desactivar servicios, indicando nombre, descripción, duración, precio y recursos que requiere.</w:t>
      </w:r>
      <w:r w:rsidDel="00000000" w:rsidR="00000000" w:rsidRPr="00000000">
        <w:rPr>
          <w:rtl w:val="0"/>
        </w:rPr>
      </w:r>
    </w:p>
    <w:p w:rsidR="00000000" w:rsidDel="00000000" w:rsidP="00000000" w:rsidRDefault="00000000" w:rsidRPr="00000000" w14:paraId="000000D8">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3.2.8</w:t>
        <w:tab/>
        <w:t xml:space="preserve">[R.9] Administrar recursos del negocio. Actores: Administrador del Negocio. El sistema debe permitir registrar recursos de tipo persona o espacio (box, sillón, sala) con su propia disponibilidad horaria.</w:t>
      </w:r>
      <w:r w:rsidDel="00000000" w:rsidR="00000000" w:rsidRPr="00000000">
        <w:rPr>
          <w:rtl w:val="0"/>
        </w:rPr>
      </w:r>
    </w:p>
    <w:p w:rsidR="00000000" w:rsidDel="00000000" w:rsidP="00000000" w:rsidRDefault="00000000" w:rsidRPr="00000000" w14:paraId="000000D9">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3.2.9</w:t>
        <w:tab/>
        <w:t xml:space="preserve">[R.10] Definir atributos personalizados. Actores: Administrador del Negocio. El Administrador podrá crear campos propios de tipo clave-valor asociados al servicio o al cliente, de modo que el sistema no dependa de un rubro específico.</w:t>
      </w:r>
      <w:r w:rsidDel="00000000" w:rsidR="00000000" w:rsidRPr="00000000">
        <w:rPr>
          <w:rtl w:val="0"/>
        </w:rPr>
      </w:r>
    </w:p>
    <w:p w:rsidR="00000000" w:rsidDel="00000000" w:rsidP="00000000" w:rsidRDefault="00000000" w:rsidRPr="00000000" w14:paraId="000000DA">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3.2.10</w:t>
        <w:tab/>
        <w:t xml:space="preserve">[R.11] Configurar horario de atención. Actores: Administrador del Negocio. El sistema debe permitir definir días y bloques horarios de atención, feriados y bloqueos puntuales de la agenda.</w:t>
      </w:r>
      <w:r w:rsidDel="00000000" w:rsidR="00000000" w:rsidRPr="00000000">
        <w:rPr>
          <w:rtl w:val="0"/>
        </w:rPr>
      </w:r>
    </w:p>
    <w:p w:rsidR="00000000" w:rsidDel="00000000" w:rsidP="00000000" w:rsidRDefault="00000000" w:rsidRPr="00000000" w14:paraId="000000DB">
      <w:pPr>
        <w:ind w:left="708" w:firstLine="0"/>
        <w:jc w:val="both"/>
        <w:rPr/>
      </w:pPr>
      <w:r w:rsidDel="00000000" w:rsidR="00000000" w:rsidRPr="00000000">
        <w:rPr>
          <w:rtl w:val="0"/>
        </w:rPr>
      </w:r>
    </w:p>
    <w:p w:rsidR="00000000" w:rsidDel="00000000" w:rsidP="00000000" w:rsidRDefault="00000000" w:rsidRPr="00000000" w14:paraId="000000DC">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Módulo de Agenda y Reservas</w:t>
      </w:r>
      <w:r w:rsidDel="00000000" w:rsidR="00000000" w:rsidRPr="00000000">
        <w:rPr>
          <w:rtl w:val="0"/>
        </w:rPr>
      </w:r>
    </w:p>
    <w:p w:rsidR="00000000" w:rsidDel="00000000" w:rsidP="00000000" w:rsidRDefault="00000000" w:rsidRPr="00000000" w14:paraId="000000DD">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3.2.11</w:t>
        <w:tab/>
        <w:t xml:space="preserve">[R.12] Consultar disponibilidad de horas. Actores: Cliente Final, Trabajador, Administrador del Negocio. El sistema debe calcular y mostrar los bloques disponibles cruzando la disponibilidad de todos los recursos que exige el servicio solicitado.</w:t>
      </w:r>
      <w:r w:rsidDel="00000000" w:rsidR="00000000" w:rsidRPr="00000000">
        <w:rPr>
          <w:rtl w:val="0"/>
        </w:rPr>
      </w:r>
    </w:p>
    <w:p w:rsidR="00000000" w:rsidDel="00000000" w:rsidP="00000000" w:rsidRDefault="00000000" w:rsidRPr="00000000" w14:paraId="000000DE">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3.2.12</w:t>
        <w:tab/>
        <w:t xml:space="preserve">[R.14] Agendar cita desde el backoffice. Actores: Administrador del Negocio, Trabajador. El sistema debe permitir registrar reservas tomadas por teléfono o presencialmente, sin pasar por la página pública.</w:t>
      </w:r>
      <w:r w:rsidDel="00000000" w:rsidR="00000000" w:rsidRPr="00000000">
        <w:rPr>
          <w:rtl w:val="0"/>
        </w:rPr>
      </w:r>
    </w:p>
    <w:p w:rsidR="00000000" w:rsidDel="00000000" w:rsidP="00000000" w:rsidRDefault="00000000" w:rsidRPr="00000000" w14:paraId="000000DF">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3.2.13</w:t>
        <w:tab/>
        <w:t xml:space="preserve">[R.15] Cancelar o reagendar una cita. Actores: Cliente Final, Administrador del Negocio. El sistema debe permitir cancelar o mover una cita respetando la política de anticipación mínima definida por el negocio.</w:t>
      </w:r>
      <w:r w:rsidDel="00000000" w:rsidR="00000000" w:rsidRPr="00000000">
        <w:rPr>
          <w:rtl w:val="0"/>
        </w:rPr>
      </w:r>
    </w:p>
    <w:p w:rsidR="00000000" w:rsidDel="00000000" w:rsidP="00000000" w:rsidRDefault="00000000" w:rsidRPr="00000000" w14:paraId="000000E0">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3.2.14</w:t>
        <w:tab/>
        <w:t xml:space="preserve">[R.17] Visualizar calendario de trabajo. Actores: Trabajador, Administrador del Negocio. El sistema debe entregar una vista de calendario diaria, semanal y mensual con las citas asignadas a cada recurso.</w:t>
      </w:r>
      <w:r w:rsidDel="00000000" w:rsidR="00000000" w:rsidRPr="00000000">
        <w:rPr>
          <w:rtl w:val="0"/>
        </w:rPr>
      </w:r>
    </w:p>
    <w:p w:rsidR="00000000" w:rsidDel="00000000" w:rsidP="00000000" w:rsidRDefault="00000000" w:rsidRPr="00000000" w14:paraId="000000E1">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3.2.15</w:t>
        <w:tab/>
        <w:t xml:space="preserve">[R.18] Registrar cierre de la atención. Actores: Trabajador, Administrador del Negocio. El sistema debe permitir marcar la cita como atendida, no asistida o cancelada, gatillando el descuento de insumos y el registro del ingreso asociado.</w:t>
      </w:r>
      <w:r w:rsidDel="00000000" w:rsidR="00000000" w:rsidRPr="00000000">
        <w:rPr>
          <w:rtl w:val="0"/>
        </w:rPr>
      </w:r>
    </w:p>
    <w:p w:rsidR="00000000" w:rsidDel="00000000" w:rsidP="00000000" w:rsidRDefault="00000000" w:rsidRPr="00000000" w14:paraId="000000E2">
      <w:pPr>
        <w:ind w:left="708" w:firstLine="0"/>
        <w:jc w:val="both"/>
        <w:rPr/>
      </w:pPr>
      <w:r w:rsidDel="00000000" w:rsidR="00000000" w:rsidRPr="00000000">
        <w:rPr>
          <w:rtl w:val="0"/>
        </w:rPr>
      </w:r>
    </w:p>
    <w:p w:rsidR="00000000" w:rsidDel="00000000" w:rsidP="00000000" w:rsidRDefault="00000000" w:rsidRPr="00000000" w14:paraId="000000E3">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Módulo Portal del Cliente</w:t>
      </w:r>
      <w:r w:rsidDel="00000000" w:rsidR="00000000" w:rsidRPr="00000000">
        <w:rPr>
          <w:rtl w:val="0"/>
        </w:rPr>
      </w:r>
    </w:p>
    <w:p w:rsidR="00000000" w:rsidDel="00000000" w:rsidP="00000000" w:rsidRDefault="00000000" w:rsidRPr="00000000" w14:paraId="000000E4">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3.2.16</w:t>
        <w:tab/>
        <w:t xml:space="preserve">[R.13] Agendar cita desde la página pública. Actores: Cliente Final. El cliente debe poder reservar una hora seleccionando servicio, fecha, bloque horario y profesional, quedando la cita en estado pendiente o confirmada.</w:t>
      </w:r>
      <w:r w:rsidDel="00000000" w:rsidR="00000000" w:rsidRPr="00000000">
        <w:rPr>
          <w:rtl w:val="0"/>
        </w:rPr>
      </w:r>
    </w:p>
    <w:p w:rsidR="00000000" w:rsidDel="00000000" w:rsidP="00000000" w:rsidRDefault="00000000" w:rsidRPr="00000000" w14:paraId="000000E5">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3.2.17</w:t>
        <w:tab/>
        <w:t xml:space="preserve">[R.16] Consultar mis servicios agendados. Actores: Cliente Final. El cliente autenticado debe poder consultar el listado de sus citas futuras y su historial de atenciones pasadas.</w:t>
      </w:r>
      <w:r w:rsidDel="00000000" w:rsidR="00000000" w:rsidRPr="00000000">
        <w:rPr>
          <w:rtl w:val="0"/>
        </w:rPr>
      </w:r>
    </w:p>
    <w:p w:rsidR="00000000" w:rsidDel="00000000" w:rsidP="00000000" w:rsidRDefault="00000000" w:rsidRPr="00000000" w14:paraId="000000E6">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3.2.18</w:t>
        <w:tab/>
        <w:t xml:space="preserve">[R.29] Procesar pago en línea. Actores: Cliente Final. El sistema debe integrarse con una pasarela de pagos que permita al cliente pagar o abonar el valor de la reserva.</w:t>
      </w:r>
      <w:r w:rsidDel="00000000" w:rsidR="00000000" w:rsidRPr="00000000">
        <w:rPr>
          <w:rtl w:val="0"/>
        </w:rPr>
      </w:r>
    </w:p>
    <w:p w:rsidR="00000000" w:rsidDel="00000000" w:rsidP="00000000" w:rsidRDefault="00000000" w:rsidRPr="00000000" w14:paraId="000000E7">
      <w:pPr>
        <w:ind w:left="708" w:firstLine="0"/>
        <w:jc w:val="both"/>
        <w:rPr/>
      </w:pPr>
      <w:r w:rsidDel="00000000" w:rsidR="00000000" w:rsidRPr="00000000">
        <w:rPr>
          <w:rtl w:val="0"/>
        </w:rPr>
      </w:r>
    </w:p>
    <w:p w:rsidR="00000000" w:rsidDel="00000000" w:rsidP="00000000" w:rsidRDefault="00000000" w:rsidRPr="00000000" w14:paraId="000000E8">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Módulo de Inventario e Insumos</w:t>
      </w:r>
      <w:r w:rsidDel="00000000" w:rsidR="00000000" w:rsidRPr="00000000">
        <w:rPr>
          <w:rtl w:val="0"/>
        </w:rPr>
      </w:r>
    </w:p>
    <w:p w:rsidR="00000000" w:rsidDel="00000000" w:rsidP="00000000" w:rsidRDefault="00000000" w:rsidRPr="00000000" w14:paraId="000000E9">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3.2.19</w:t>
        <w:tab/>
        <w:t xml:space="preserve">[R.20] Administrar insumos e inventario. Actores: Administrador del Negocio. El sistema debe permitir crear, editar y dar de baja insumos indicando unidad de medida, stock actual y stock mínimo de reposición.</w:t>
      </w:r>
      <w:r w:rsidDel="00000000" w:rsidR="00000000" w:rsidRPr="00000000">
        <w:rPr>
          <w:rtl w:val="0"/>
        </w:rPr>
      </w:r>
    </w:p>
    <w:p w:rsidR="00000000" w:rsidDel="00000000" w:rsidP="00000000" w:rsidRDefault="00000000" w:rsidRPr="00000000" w14:paraId="000000EA">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3.2.20</w:t>
        <w:tab/>
        <w:t xml:space="preserve">[R.21] Asociar consumo de insumos a un servicio. Actores: Administrador del Negocio. El Administrador debe poder definir qué insumos y en qué cantidad consume cada servicio del catálogo.</w:t>
      </w:r>
      <w:r w:rsidDel="00000000" w:rsidR="00000000" w:rsidRPr="00000000">
        <w:rPr>
          <w:rtl w:val="0"/>
        </w:rPr>
      </w:r>
    </w:p>
    <w:p w:rsidR="00000000" w:rsidDel="00000000" w:rsidP="00000000" w:rsidRDefault="00000000" w:rsidRPr="00000000" w14:paraId="000000EB">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3.2.21</w:t>
        <w:tab/>
        <w:t xml:space="preserve">[R.22] Descontar inventario automáticamente. Actores: Sistema. Al cerrar una cita en estado atendida, el sistema debe descontar del stock las cantidades de insumo definidas para ese servicio.</w:t>
      </w:r>
      <w:r w:rsidDel="00000000" w:rsidR="00000000" w:rsidRPr="00000000">
        <w:rPr>
          <w:rtl w:val="0"/>
        </w:rPr>
      </w:r>
    </w:p>
    <w:p w:rsidR="00000000" w:rsidDel="00000000" w:rsidP="00000000" w:rsidRDefault="00000000" w:rsidRPr="00000000" w14:paraId="000000EC">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3.2.22</w:t>
        <w:tab/>
        <w:t xml:space="preserve">[R.23] Registrar movimientos de inventario. Actores: Administrador del Negocio. El sistema debe registrar ingresos por compra, mermas y ajustes manuales de stock, dejando trazabilidad de fecha y usuario responsable.</w:t>
      </w:r>
      <w:r w:rsidDel="00000000" w:rsidR="00000000" w:rsidRPr="00000000">
        <w:rPr>
          <w:rtl w:val="0"/>
        </w:rPr>
      </w:r>
    </w:p>
    <w:p w:rsidR="00000000" w:rsidDel="00000000" w:rsidP="00000000" w:rsidRDefault="00000000" w:rsidRPr="00000000" w14:paraId="000000ED">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3.2.23</w:t>
        <w:tab/>
        <w:t xml:space="preserve">[R.24] Administrar proveedores. Actores: Administrador del Negocio. El sistema debe permitir crear y editar proveedores y asociarlos a los insumos que abastecen.</w:t>
      </w:r>
      <w:r w:rsidDel="00000000" w:rsidR="00000000" w:rsidRPr="00000000">
        <w:rPr>
          <w:rtl w:val="0"/>
        </w:rPr>
      </w:r>
    </w:p>
    <w:p w:rsidR="00000000" w:rsidDel="00000000" w:rsidP="00000000" w:rsidRDefault="00000000" w:rsidRPr="00000000" w14:paraId="000000EE">
      <w:pPr>
        <w:ind w:left="708" w:firstLine="0"/>
        <w:jc w:val="both"/>
        <w:rPr/>
      </w:pPr>
      <w:r w:rsidDel="00000000" w:rsidR="00000000" w:rsidRPr="00000000">
        <w:rPr>
          <w:rtl w:val="0"/>
        </w:rPr>
      </w:r>
    </w:p>
    <w:p w:rsidR="00000000" w:rsidDel="00000000" w:rsidP="00000000" w:rsidRDefault="00000000" w:rsidRPr="00000000" w14:paraId="000000EF">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Módulo de Notificaciones</w:t>
      </w:r>
      <w:r w:rsidDel="00000000" w:rsidR="00000000" w:rsidRPr="00000000">
        <w:rPr>
          <w:rtl w:val="0"/>
        </w:rPr>
      </w:r>
    </w:p>
    <w:p w:rsidR="00000000" w:rsidDel="00000000" w:rsidP="00000000" w:rsidRDefault="00000000" w:rsidRPr="00000000" w14:paraId="000000F0">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3.2.24</w:t>
        <w:tab/>
        <w:t xml:space="preserve">[R.25] Notificar recordatorio de cita. Actores: Sistema, Cliente Final. El sistema debe enviar una confirmación al momento de reservar y un recordatorio automático previo a la fecha de la cita.</w:t>
      </w:r>
      <w:r w:rsidDel="00000000" w:rsidR="00000000" w:rsidRPr="00000000">
        <w:rPr>
          <w:rtl w:val="0"/>
        </w:rPr>
      </w:r>
    </w:p>
    <w:p w:rsidR="00000000" w:rsidDel="00000000" w:rsidP="00000000" w:rsidRDefault="00000000" w:rsidRPr="00000000" w14:paraId="000000F1">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3.2.25</w:t>
        <w:tab/>
        <w:t xml:space="preserve">[R.26] Notificar cambios en la cita. Actores: Sistema, Cliente Final, Trabajador. El sistema debe avisar al cliente y al trabajador involucrado cuando una cita sea cancelada o reagendada.</w:t>
      </w:r>
      <w:r w:rsidDel="00000000" w:rsidR="00000000" w:rsidRPr="00000000">
        <w:rPr>
          <w:rtl w:val="0"/>
        </w:rPr>
      </w:r>
    </w:p>
    <w:p w:rsidR="00000000" w:rsidDel="00000000" w:rsidP="00000000" w:rsidRDefault="00000000" w:rsidRPr="00000000" w14:paraId="000000F2">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3.2.26</w:t>
        <w:tab/>
        <w:t xml:space="preserve">[R.27] Alertar stock bajo el mínimo. Actores: Sistema, Administrador del Negocio. El sistema debe generar un aviso al Administrador cuando un insumo quede por debajo de su umbral de reposición.</w:t>
      </w:r>
      <w:r w:rsidDel="00000000" w:rsidR="00000000" w:rsidRPr="00000000">
        <w:rPr>
          <w:rtl w:val="0"/>
        </w:rPr>
      </w:r>
    </w:p>
    <w:p w:rsidR="00000000" w:rsidDel="00000000" w:rsidP="00000000" w:rsidRDefault="00000000" w:rsidRPr="00000000" w14:paraId="000000F3">
      <w:pPr>
        <w:ind w:left="708" w:firstLine="0"/>
        <w:jc w:val="both"/>
        <w:rPr/>
      </w:pPr>
      <w:r w:rsidDel="00000000" w:rsidR="00000000" w:rsidRPr="00000000">
        <w:rPr>
          <w:rtl w:val="0"/>
        </w:rPr>
      </w:r>
    </w:p>
    <w:p w:rsidR="00000000" w:rsidDel="00000000" w:rsidP="00000000" w:rsidRDefault="00000000" w:rsidRPr="00000000" w14:paraId="000000F4">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Módulo de Finanzas y Ficha del Cliente</w:t>
      </w:r>
      <w:r w:rsidDel="00000000" w:rsidR="00000000" w:rsidRPr="00000000">
        <w:rPr>
          <w:rtl w:val="0"/>
        </w:rPr>
      </w:r>
    </w:p>
    <w:p w:rsidR="00000000" w:rsidDel="00000000" w:rsidP="00000000" w:rsidRDefault="00000000" w:rsidRPr="00000000" w14:paraId="000000F5">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3.2.27</w:t>
        <w:tab/>
        <w:t xml:space="preserve">[R.19] Mantener ficha e historial del cliente. Actores: Administrador del Negocio, Trabajador. El sistema debe consolidar automáticamente por cliente sus atenciones previas, servicios tomados, montos pagados y notas de texto libre.</w:t>
      </w:r>
      <w:r w:rsidDel="00000000" w:rsidR="00000000" w:rsidRPr="00000000">
        <w:rPr>
          <w:rtl w:val="0"/>
        </w:rPr>
      </w:r>
    </w:p>
    <w:p w:rsidR="00000000" w:rsidDel="00000000" w:rsidP="00000000" w:rsidRDefault="00000000" w:rsidRPr="00000000" w14:paraId="000000F6">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3.2.28</w:t>
        <w:tab/>
        <w:t xml:space="preserve">[R.28] Registrar ingresos y egresos. Actores: Administrador del Negocio. El sistema debe registrar automáticamente el ingreso de cada atención cerrada y permitir el registro manual de egresos operacionales.</w:t>
      </w:r>
      <w:r w:rsidDel="00000000" w:rsidR="00000000" w:rsidRPr="00000000">
        <w:rPr>
          <w:rtl w:val="0"/>
        </w:rPr>
      </w:r>
    </w:p>
    <w:p w:rsidR="00000000" w:rsidDel="00000000" w:rsidP="00000000" w:rsidRDefault="00000000" w:rsidRPr="00000000" w14:paraId="000000F7">
      <w:pPr>
        <w:ind w:left="708" w:firstLine="0"/>
        <w:jc w:val="both"/>
        <w:rPr/>
      </w:pPr>
      <w:r w:rsidDel="00000000" w:rsidR="00000000" w:rsidRPr="00000000">
        <w:rPr>
          <w:rtl w:val="0"/>
        </w:rPr>
      </w:r>
    </w:p>
    <w:p w:rsidR="00000000" w:rsidDel="00000000" w:rsidP="00000000" w:rsidRDefault="00000000" w:rsidRPr="00000000" w14:paraId="000000F8">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Módulo de Administración</w:t>
      </w:r>
      <w:r w:rsidDel="00000000" w:rsidR="00000000" w:rsidRPr="00000000">
        <w:rPr>
          <w:rtl w:val="0"/>
        </w:rPr>
      </w:r>
    </w:p>
    <w:p w:rsidR="00000000" w:rsidDel="00000000" w:rsidP="00000000" w:rsidRDefault="00000000" w:rsidRPr="00000000" w14:paraId="000000F9">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3.2.29</w:t>
        <w:tab/>
        <w:t xml:space="preserve">[R.4] Crear y administrar cuentas de trabajadores. Actores: Administrador del Negocio. El Administrador podrá crear, editar y desactivar las cuentas del personal que presta los servicios del negocio.</w:t>
      </w:r>
      <w:r w:rsidDel="00000000" w:rsidR="00000000" w:rsidRPr="00000000">
        <w:rPr>
          <w:rtl w:val="0"/>
        </w:rPr>
      </w:r>
    </w:p>
    <w:p w:rsidR="00000000" w:rsidDel="00000000" w:rsidP="00000000" w:rsidRDefault="00000000" w:rsidRPr="00000000" w14:paraId="000000FA">
      <w:pPr>
        <w:ind w:left="708" w:firstLine="0"/>
        <w:jc w:val="both"/>
        <w:rPr/>
      </w:pPr>
      <w:r w:rsidDel="00000000" w:rsidR="00000000" w:rsidRPr="00000000">
        <w:rPr>
          <w:rtl w:val="0"/>
        </w:rPr>
      </w:r>
    </w:p>
    <w:p w:rsidR="00000000" w:rsidDel="00000000" w:rsidP="00000000" w:rsidRDefault="00000000" w:rsidRPr="00000000" w14:paraId="000000FB">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Módulo de Reportes</w:t>
      </w:r>
      <w:r w:rsidDel="00000000" w:rsidR="00000000" w:rsidRPr="00000000">
        <w:rPr>
          <w:rtl w:val="0"/>
        </w:rPr>
      </w:r>
    </w:p>
    <w:p w:rsidR="00000000" w:rsidDel="00000000" w:rsidP="00000000" w:rsidRDefault="00000000" w:rsidRPr="00000000" w14:paraId="000000FC">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3.2.30</w:t>
        <w:tab/>
        <w:t xml:space="preserve">[R.30] Generar reportes de gestión. Actores: Administrador del Negocio. El sistema debe generar reportes de ocupación de agenda, ingresos por período, servicios más solicitados y consumo de insumos.</w:t>
      </w:r>
      <w:r w:rsidDel="00000000" w:rsidR="00000000" w:rsidRPr="00000000">
        <w:rPr>
          <w:rtl w:val="0"/>
        </w:rPr>
      </w:r>
    </w:p>
    <w:p w:rsidR="00000000" w:rsidDel="00000000" w:rsidP="00000000" w:rsidRDefault="00000000" w:rsidRPr="00000000" w14:paraId="000000FD">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3.2.31</w:t>
        <w:tab/>
        <w:t xml:space="preserve">[R.31] Exportar reportes. Actores: Administrador del Negocio. El sistema debe permitir descargar los reportes generados en formato PDF o planilla de cálculo.</w:t>
      </w:r>
      <w:r w:rsidDel="00000000" w:rsidR="00000000" w:rsidRPr="00000000">
        <w:rPr>
          <w:rtl w:val="0"/>
        </w:rPr>
      </w:r>
    </w:p>
    <w:p w:rsidR="00000000" w:rsidDel="00000000" w:rsidP="00000000" w:rsidRDefault="00000000" w:rsidRPr="00000000" w14:paraId="000000FE">
      <w:pPr>
        <w:pStyle w:val="Heading2"/>
        <w:keepNext w:val="1"/>
        <w:spacing w:after="120" w:before="280" w:line="240" w:lineRule="auto"/>
        <w:ind w:left="0" w:firstLine="0"/>
        <w:jc w:val="left"/>
        <w:rPr>
          <w:rFonts w:ascii="Calibri" w:cs="Calibri" w:eastAsia="Calibri" w:hAnsi="Calibri"/>
          <w:color w:val="000000"/>
        </w:rPr>
      </w:pPr>
      <w:bookmarkStart w:colFirst="0" w:colLast="0" w:name="_heading=h.dn8uqcuckm0x" w:id="22"/>
      <w:bookmarkEnd w:id="22"/>
      <w:r w:rsidDel="00000000" w:rsidR="00000000" w:rsidRPr="00000000">
        <w:rPr>
          <w:rFonts w:ascii="Cambria" w:cs="Cambria" w:eastAsia="Cambria" w:hAnsi="Cambria"/>
          <w:b w:val="1"/>
          <w:bCs w:val="1"/>
          <w:color w:val="2e74b5"/>
          <w:sz w:val="26"/>
          <w:szCs w:val="26"/>
          <w:rtl w:val="0"/>
        </w:rPr>
        <w:t xml:space="preserve">3.3 Requisitos no funcionales (Organización) y de calidad (Producto)</w:t>
      </w:r>
      <w:r w:rsidDel="00000000" w:rsidR="00000000" w:rsidRPr="00000000">
        <w:rPr>
          <w:rtl w:val="0"/>
        </w:rPr>
      </w:r>
    </w:p>
    <w:p w:rsidR="00000000" w:rsidDel="00000000" w:rsidP="00000000" w:rsidRDefault="00000000" w:rsidRPr="00000000" w14:paraId="000000FF">
      <w:pPr>
        <w:pStyle w:val="Heading3"/>
        <w:keepNext w:val="1"/>
        <w:spacing w:after="80" w:before="240" w:line="240" w:lineRule="auto"/>
        <w:ind w:left="0" w:firstLine="0"/>
        <w:jc w:val="left"/>
        <w:rPr>
          <w:rFonts w:ascii="Calibri" w:cs="Calibri" w:eastAsia="Calibri" w:hAnsi="Calibri"/>
          <w:color w:val="000000"/>
        </w:rPr>
      </w:pPr>
      <w:bookmarkStart w:colFirst="0" w:colLast="0" w:name="_heading=h.w8qnpdpvbdgj" w:id="23"/>
      <w:bookmarkEnd w:id="23"/>
      <w:r w:rsidDel="00000000" w:rsidR="00000000" w:rsidRPr="00000000">
        <w:rPr>
          <w:rFonts w:ascii="Cambria" w:cs="Cambria" w:eastAsia="Cambria" w:hAnsi="Cambria"/>
          <w:b w:val="1"/>
          <w:bCs w:val="1"/>
          <w:color w:val="2e74b5"/>
          <w:sz w:val="24"/>
          <w:szCs w:val="24"/>
          <w:rtl w:val="0"/>
        </w:rPr>
        <w:t xml:space="preserve">3.3.1 Requisitos de Rendimiento o Eficiencia</w:t>
      </w:r>
      <w:r w:rsidDel="00000000" w:rsidR="00000000" w:rsidRPr="00000000">
        <w:rPr>
          <w:rtl w:val="0"/>
        </w:rPr>
      </w:r>
    </w:p>
    <w:p w:rsidR="00000000" w:rsidDel="00000000" w:rsidP="00000000" w:rsidRDefault="00000000" w:rsidRPr="00000000" w14:paraId="00000100">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[R.34] Entregar rapidez en las respuestas. La consulta de disponibilidad de horas debe responder en menos de 3 segundos con hasta 50 usuarios concurrentes.</w:t>
      </w:r>
      <w:r w:rsidDel="00000000" w:rsidR="00000000" w:rsidRPr="00000000">
        <w:rPr>
          <w:rtl w:val="0"/>
        </w:rPr>
      </w:r>
    </w:p>
    <w:p w:rsidR="00000000" w:rsidDel="00000000" w:rsidP="00000000" w:rsidRDefault="00000000" w:rsidRPr="00000000" w14:paraId="00000101">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El sistema se dimensiona para negocios de hasta diez trabajadores y un volumen máximo de cincuenta reservas diarias por negocio. La carga esperada corresponde a 50 usuarios concurrentes por instancia, considerando la suma de usuarios del backoffice y visitantes del portal público.</w:t>
      </w:r>
      <w:r w:rsidDel="00000000" w:rsidR="00000000" w:rsidRPr="00000000">
        <w:rPr>
          <w:rtl w:val="0"/>
        </w:rPr>
      </w:r>
    </w:p>
    <w:p w:rsidR="00000000" w:rsidDel="00000000" w:rsidP="00000000" w:rsidRDefault="00000000" w:rsidRPr="00000000" w14:paraId="00000102">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El cálculo de disponibilidad, por ser la operación más frecuente y la de mayor costo computacional, constituye el punto crítico de rendimiento: debe resolverse en menos de 3 segundos bajo la carga indicada. Las demás consultas de listado deben responder en menos de 2 segundos.</w:t>
      </w:r>
      <w:r w:rsidDel="00000000" w:rsidR="00000000" w:rsidRPr="00000000">
        <w:rPr>
          <w:rtl w:val="0"/>
        </w:rPr>
      </w:r>
    </w:p>
    <w:p w:rsidR="00000000" w:rsidDel="00000000" w:rsidP="00000000" w:rsidRDefault="00000000" w:rsidRPr="00000000" w14:paraId="00000103">
      <w:pPr>
        <w:pStyle w:val="Heading3"/>
        <w:keepNext w:val="1"/>
        <w:spacing w:after="80" w:before="240" w:line="240" w:lineRule="auto"/>
        <w:ind w:left="0" w:firstLine="0"/>
        <w:jc w:val="left"/>
        <w:rPr>
          <w:rFonts w:ascii="Calibri" w:cs="Calibri" w:eastAsia="Calibri" w:hAnsi="Calibri"/>
          <w:color w:val="000000"/>
        </w:rPr>
      </w:pPr>
      <w:bookmarkStart w:colFirst="0" w:colLast="0" w:name="_heading=h.l4zjx5ednif2" w:id="24"/>
      <w:bookmarkEnd w:id="24"/>
      <w:r w:rsidDel="00000000" w:rsidR="00000000" w:rsidRPr="00000000">
        <w:rPr>
          <w:rFonts w:ascii="Cambria" w:cs="Cambria" w:eastAsia="Cambria" w:hAnsi="Cambria"/>
          <w:b w:val="1"/>
          <w:bCs w:val="1"/>
          <w:color w:val="2e74b5"/>
          <w:sz w:val="24"/>
          <w:szCs w:val="24"/>
          <w:rtl w:val="0"/>
        </w:rPr>
        <w:t xml:space="preserve">3.3.2 Requisitos de Seguridad</w:t>
      </w:r>
      <w:r w:rsidDel="00000000" w:rsidR="00000000" w:rsidRPr="00000000">
        <w:rPr>
          <w:rtl w:val="0"/>
        </w:rPr>
      </w:r>
    </w:p>
    <w:p w:rsidR="00000000" w:rsidDel="00000000" w:rsidP="00000000" w:rsidRDefault="00000000" w:rsidRPr="00000000" w14:paraId="00000104">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[R.33] Proteger credenciales y tráfico. Las contraseñas deben almacenarse cifradas mediante algoritmo de hash y toda la comunicación debe viajar sobre protocolo HTTPS.</w:t>
      </w:r>
      <w:r w:rsidDel="00000000" w:rsidR="00000000" w:rsidRPr="00000000">
        <w:rPr>
          <w:rtl w:val="0"/>
        </w:rPr>
      </w:r>
    </w:p>
    <w:p w:rsidR="00000000" w:rsidDel="00000000" w:rsidP="00000000" w:rsidRDefault="00000000" w:rsidRPr="00000000" w14:paraId="00000105">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[R.32] Aislar los datos entre negocios. El sistema debe garantizar que ningún usuario pueda acceder a información perteneciente a un negocio distinto al suyo.</w:t>
      </w:r>
      <w:r w:rsidDel="00000000" w:rsidR="00000000" w:rsidRPr="00000000">
        <w:rPr>
          <w:rtl w:val="0"/>
        </w:rPr>
      </w:r>
    </w:p>
    <w:p w:rsidR="00000000" w:rsidDel="00000000" w:rsidP="00000000" w:rsidRDefault="00000000" w:rsidRPr="00000000" w14:paraId="00000106">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Adicionalmente, la autenticación de la API se realiza mediante token con expiración; el acceso a cada función queda determinado por el rol del usuario; y todo movimiento de inventario y cambio de estado de una cita se registra con fecha, hora y usuario responsable, sin posibilidad de edición posterior.</w:t>
      </w:r>
      <w:r w:rsidDel="00000000" w:rsidR="00000000" w:rsidRPr="00000000">
        <w:rPr>
          <w:rtl w:val="0"/>
        </w:rPr>
      </w:r>
    </w:p>
    <w:p w:rsidR="00000000" w:rsidDel="00000000" w:rsidP="00000000" w:rsidRDefault="00000000" w:rsidRPr="00000000" w14:paraId="00000107">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El aislamiento entre negocios es el requisito de seguridad de mayor criticidad: la tolerancia comprometida es de cero incidencias de acceso cruzado en las pruebas.</w:t>
      </w:r>
      <w:r w:rsidDel="00000000" w:rsidR="00000000" w:rsidRPr="00000000">
        <w:rPr>
          <w:rtl w:val="0"/>
        </w:rPr>
      </w:r>
    </w:p>
    <w:p w:rsidR="00000000" w:rsidDel="00000000" w:rsidP="00000000" w:rsidRDefault="00000000" w:rsidRPr="00000000" w14:paraId="00000108">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El sistema aplica además enmascaramiento de credenciales y de datos sensibles en las dos aplicaciones: las contraseñas nunca se muestran en pantalla ni se envían en texto plano en las respuestas de ninguna de las dos API; el token de sesión no se expone en la URL; y los campos de contraseña de los formularios de Quori Negocio y de Quori Mantenedores ocultan el valor ingresado por defecto.</w:t>
      </w:r>
      <w:r w:rsidDel="00000000" w:rsidR="00000000" w:rsidRPr="00000000">
        <w:rPr>
          <w:rtl w:val="0"/>
        </w:rPr>
      </w:r>
    </w:p>
    <w:p w:rsidR="00000000" w:rsidDel="00000000" w:rsidP="00000000" w:rsidRDefault="00000000" w:rsidRPr="00000000" w14:paraId="00000109">
      <w:pPr>
        <w:pStyle w:val="Heading3"/>
        <w:keepNext w:val="1"/>
        <w:spacing w:after="80" w:before="240" w:line="240" w:lineRule="auto"/>
        <w:ind w:left="0" w:firstLine="0"/>
        <w:jc w:val="left"/>
        <w:rPr>
          <w:rFonts w:ascii="Calibri" w:cs="Calibri" w:eastAsia="Calibri" w:hAnsi="Calibri"/>
          <w:color w:val="000000"/>
        </w:rPr>
      </w:pPr>
      <w:bookmarkStart w:colFirst="0" w:colLast="0" w:name="_heading=h.lis9phv029v0" w:id="25"/>
      <w:bookmarkEnd w:id="25"/>
      <w:r w:rsidDel="00000000" w:rsidR="00000000" w:rsidRPr="00000000">
        <w:rPr>
          <w:rFonts w:ascii="Cambria" w:cs="Cambria" w:eastAsia="Cambria" w:hAnsi="Cambria"/>
          <w:b w:val="1"/>
          <w:bCs w:val="1"/>
          <w:color w:val="2e74b5"/>
          <w:sz w:val="24"/>
          <w:szCs w:val="24"/>
          <w:rtl w:val="0"/>
        </w:rPr>
        <w:t xml:space="preserve">3.3.3 Requisitos de Usabilidad</w:t>
      </w:r>
      <w:r w:rsidDel="00000000" w:rsidR="00000000" w:rsidRPr="00000000">
        <w:rPr>
          <w:rtl w:val="0"/>
        </w:rPr>
      </w:r>
    </w:p>
    <w:p w:rsidR="00000000" w:rsidDel="00000000" w:rsidP="00000000" w:rsidRDefault="00000000" w:rsidRPr="00000000" w14:paraId="0000010A">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[R.36] Contar con diseño responsivo. Las interfaces deben adaptarse correctamente a pantallas de escritorio, tablet y teléfono móvil.</w:t>
      </w:r>
      <w:r w:rsidDel="00000000" w:rsidR="00000000" w:rsidRPr="00000000">
        <w:rPr>
          <w:rtl w:val="0"/>
        </w:rPr>
      </w:r>
    </w:p>
    <w:p w:rsidR="00000000" w:rsidDel="00000000" w:rsidP="00000000" w:rsidRDefault="00000000" w:rsidRPr="00000000" w14:paraId="0000010B">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El sistema debe ser operable por usuarios sin formación técnica y sin capacitación previa. Los criterios verificables son: la reserva desde el portal público debe completarse en un máximo de cuatro pasos; la navegación del backoffice no debe superar los tres niveles de profundidad; los errores de validación deben mostrarse junto al campo que los origina; y toda acción destructiva debe solicitar confirmación previa.</w:t>
      </w:r>
      <w:r w:rsidDel="00000000" w:rsidR="00000000" w:rsidRPr="00000000">
        <w:rPr>
          <w:rtl w:val="0"/>
        </w:rPr>
      </w:r>
    </w:p>
    <w:p w:rsidR="00000000" w:rsidDel="00000000" w:rsidP="00000000" w:rsidRDefault="00000000" w:rsidRPr="00000000" w14:paraId="0000010C">
      <w:pPr>
        <w:pStyle w:val="Heading3"/>
        <w:keepNext w:val="1"/>
        <w:spacing w:after="80" w:before="240" w:line="240" w:lineRule="auto"/>
        <w:ind w:left="0" w:firstLine="0"/>
        <w:jc w:val="left"/>
        <w:rPr>
          <w:rFonts w:ascii="Calibri" w:cs="Calibri" w:eastAsia="Calibri" w:hAnsi="Calibri"/>
          <w:color w:val="000000"/>
        </w:rPr>
      </w:pPr>
      <w:bookmarkStart w:colFirst="0" w:colLast="0" w:name="_heading=h.sxxwk17hzzw8" w:id="26"/>
      <w:bookmarkEnd w:id="26"/>
      <w:r w:rsidDel="00000000" w:rsidR="00000000" w:rsidRPr="00000000">
        <w:rPr>
          <w:rFonts w:ascii="Cambria" w:cs="Cambria" w:eastAsia="Cambria" w:hAnsi="Cambria"/>
          <w:b w:val="1"/>
          <w:bCs w:val="1"/>
          <w:color w:val="2e74b5"/>
          <w:sz w:val="24"/>
          <w:szCs w:val="24"/>
          <w:rtl w:val="0"/>
        </w:rPr>
        <w:t xml:space="preserve">3.3.4 Requisitos de Disponibilidad</w:t>
      </w:r>
      <w:r w:rsidDel="00000000" w:rsidR="00000000" w:rsidRPr="00000000">
        <w:rPr>
          <w:rtl w:val="0"/>
        </w:rPr>
      </w:r>
    </w:p>
    <w:p w:rsidR="00000000" w:rsidDel="00000000" w:rsidP="00000000" w:rsidRDefault="00000000" w:rsidRPr="00000000" w14:paraId="0000010D">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[R.35] Mantener disponibilidad del servicio. La página pública de reservas debe mantener una disponibilidad mínima del 99% mensual en horario de atención.</w:t>
      </w:r>
      <w:r w:rsidDel="00000000" w:rsidR="00000000" w:rsidRPr="00000000">
        <w:rPr>
          <w:rtl w:val="0"/>
        </w:rPr>
      </w:r>
    </w:p>
    <w:p w:rsidR="00000000" w:rsidDel="00000000" w:rsidP="00000000" w:rsidRDefault="00000000" w:rsidRPr="00000000" w14:paraId="0000010E">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La disponibilidad se mide sobre el horario de atención declarado por cada negocio. Las ventanas de mantención programada se comunican con al menos 48 horas de anticipación y no se contabilizan como indisponibilidad. El respaldo de la base de datos se realiza de forma diaria, con un objetivo de punto de recuperación de 24 horas.</w:t>
      </w:r>
      <w:r w:rsidDel="00000000" w:rsidR="00000000" w:rsidRPr="00000000">
        <w:rPr>
          <w:rtl w:val="0"/>
        </w:rPr>
      </w:r>
    </w:p>
    <w:p w:rsidR="00000000" w:rsidDel="00000000" w:rsidP="00000000" w:rsidRDefault="00000000" w:rsidRPr="00000000" w14:paraId="0000010F">
      <w:pPr>
        <w:pStyle w:val="Heading3"/>
        <w:keepNext w:val="1"/>
        <w:spacing w:after="80" w:before="240" w:line="240" w:lineRule="auto"/>
        <w:ind w:left="0" w:firstLine="0"/>
        <w:jc w:val="left"/>
        <w:rPr>
          <w:rFonts w:ascii="Calibri" w:cs="Calibri" w:eastAsia="Calibri" w:hAnsi="Calibri"/>
          <w:color w:val="000000"/>
        </w:rPr>
      </w:pPr>
      <w:bookmarkStart w:colFirst="0" w:colLast="0" w:name="_heading=h.85pwxlqxpl77" w:id="27"/>
      <w:bookmarkEnd w:id="27"/>
      <w:r w:rsidDel="00000000" w:rsidR="00000000" w:rsidRPr="00000000">
        <w:rPr>
          <w:rFonts w:ascii="Cambria" w:cs="Cambria" w:eastAsia="Cambria" w:hAnsi="Cambria"/>
          <w:b w:val="1"/>
          <w:bCs w:val="1"/>
          <w:color w:val="2e74b5"/>
          <w:sz w:val="24"/>
          <w:szCs w:val="24"/>
          <w:rtl w:val="0"/>
        </w:rPr>
        <w:t xml:space="preserve">3.3.5 Requisitos de Portabilidad</w:t>
      </w:r>
      <w:r w:rsidDel="00000000" w:rsidR="00000000" w:rsidRPr="00000000">
        <w:rPr>
          <w:rtl w:val="0"/>
        </w:rPr>
      </w:r>
    </w:p>
    <w:p w:rsidR="00000000" w:rsidDel="00000000" w:rsidP="00000000" w:rsidRDefault="00000000" w:rsidRPr="00000000" w14:paraId="00000110">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[R.39] Garantizar compatibilidad con navegadores. El sistema debe funcionar correctamente en las dos últimas versiones estables de Google Chrome, Mozilla Firefox y Microsoft Edge.</w:t>
      </w:r>
      <w:r w:rsidDel="00000000" w:rsidR="00000000" w:rsidRPr="00000000">
        <w:rPr>
          <w:rtl w:val="0"/>
        </w:rPr>
      </w:r>
    </w:p>
    <w:p w:rsidR="00000000" w:rsidDel="00000000" w:rsidP="00000000" w:rsidRDefault="00000000" w:rsidRPr="00000000" w14:paraId="00000111">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Al tratarse de una aplicación web, no se requiere portabilidad a sistemas operativos específicos del lado del cliente: el sistema debe operar en Windows, macOS, Linux, Android e iOS a través del navegador. Del lado del servidor, la aplicación no debe depender de características propias de un sistema operativo determinado, y su configuración debe residir en variables de entorno para permitir el despliegue en distintos proveedores.</w:t>
      </w:r>
      <w:r w:rsidDel="00000000" w:rsidR="00000000" w:rsidRPr="00000000">
        <w:rPr>
          <w:rtl w:val="0"/>
        </w:rPr>
      </w:r>
    </w:p>
    <w:p w:rsidR="00000000" w:rsidDel="00000000" w:rsidP="00000000" w:rsidRDefault="00000000" w:rsidRPr="00000000" w14:paraId="00000112">
      <w:pPr>
        <w:pStyle w:val="Heading3"/>
        <w:keepNext w:val="1"/>
        <w:spacing w:after="80" w:before="240" w:line="240" w:lineRule="auto"/>
        <w:ind w:left="0" w:firstLine="0"/>
        <w:jc w:val="left"/>
        <w:rPr>
          <w:rFonts w:ascii="Calibri" w:cs="Calibri" w:eastAsia="Calibri" w:hAnsi="Calibri"/>
          <w:color w:val="000000"/>
        </w:rPr>
      </w:pPr>
      <w:bookmarkStart w:colFirst="0" w:colLast="0" w:name="_heading=h.6gvarwvwji1e" w:id="28"/>
      <w:bookmarkEnd w:id="28"/>
      <w:r w:rsidDel="00000000" w:rsidR="00000000" w:rsidRPr="00000000">
        <w:rPr>
          <w:rFonts w:ascii="Cambria" w:cs="Cambria" w:eastAsia="Cambria" w:hAnsi="Cambria"/>
          <w:b w:val="1"/>
          <w:bCs w:val="1"/>
          <w:color w:val="2e74b5"/>
          <w:sz w:val="24"/>
          <w:szCs w:val="24"/>
          <w:rtl w:val="0"/>
        </w:rPr>
        <w:t xml:space="preserve">3.3.6 Requisitos de Mantenibilidad</w:t>
      </w:r>
      <w:r w:rsidDel="00000000" w:rsidR="00000000" w:rsidRPr="00000000">
        <w:rPr>
          <w:rtl w:val="0"/>
        </w:rPr>
      </w:r>
    </w:p>
    <w:p w:rsidR="00000000" w:rsidDel="00000000" w:rsidP="00000000" w:rsidRDefault="00000000" w:rsidRPr="00000000" w14:paraId="00000113">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[R.38] Asegurar mantenibilidad y modularidad. El sistema debe construirse por módulos sobre una API REST documentada, permitiendo incorporar nuevos módulos sin modificar el núcleo de agenda.</w:t>
      </w:r>
      <w:r w:rsidDel="00000000" w:rsidR="00000000" w:rsidRPr="00000000">
        <w:rPr>
          <w:rtl w:val="0"/>
        </w:rPr>
      </w:r>
    </w:p>
    <w:p w:rsidR="00000000" w:rsidDel="00000000" w:rsidP="00000000" w:rsidRDefault="00000000" w:rsidRPr="00000000" w14:paraId="00000114">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El mantenimiento previsto es de tipo correctivo, adaptativo y evolutivo. Para hacerlo viable, cada aplicación se organiza en módulos con responsabilidades delimitadas y expone su lógica mediante su propia API REST documentada y versionada; ambas mantienen su código en repositorios independientes, con flujo de ramas por módulo y revisión previa a la integración. Ningún módulo de una aplicación accede directamente a las tablas que pertenecen al dominio de la otra: la comunicación entre Quori Negocio y Quori Mantenedores ocurre exclusivamente a través del esquema de base de datos compartido, respetando la propiedad de datos definida en la sección 2.1.</w:t>
      </w:r>
      <w:r w:rsidDel="00000000" w:rsidR="00000000" w:rsidRPr="00000000">
        <w:rPr>
          <w:rtl w:val="0"/>
        </w:rPr>
      </w:r>
    </w:p>
    <w:p w:rsidR="00000000" w:rsidDel="00000000" w:rsidP="00000000" w:rsidRDefault="00000000" w:rsidRPr="00000000" w14:paraId="00000115">
      <w:pPr>
        <w:pStyle w:val="Heading3"/>
        <w:keepNext w:val="1"/>
        <w:spacing w:after="80" w:before="240" w:line="240" w:lineRule="auto"/>
        <w:ind w:left="0" w:firstLine="0"/>
        <w:jc w:val="left"/>
        <w:rPr>
          <w:rFonts w:ascii="Calibri" w:cs="Calibri" w:eastAsia="Calibri" w:hAnsi="Calibri"/>
          <w:color w:val="000000"/>
        </w:rPr>
      </w:pPr>
      <w:bookmarkStart w:colFirst="0" w:colLast="0" w:name="_heading=h.s69id475u89e" w:id="29"/>
      <w:bookmarkEnd w:id="29"/>
      <w:r w:rsidDel="00000000" w:rsidR="00000000" w:rsidRPr="00000000">
        <w:rPr>
          <w:rFonts w:ascii="Cambria" w:cs="Cambria" w:eastAsia="Cambria" w:hAnsi="Cambria"/>
          <w:b w:val="1"/>
          <w:bCs w:val="1"/>
          <w:color w:val="2e74b5"/>
          <w:sz w:val="24"/>
          <w:szCs w:val="24"/>
          <w:rtl w:val="0"/>
        </w:rPr>
        <w:t xml:space="preserve">3.3.7 Requisitos de Funcionalidad</w:t>
      </w:r>
      <w:r w:rsidDel="00000000" w:rsidR="00000000" w:rsidRPr="00000000">
        <w:rPr>
          <w:rtl w:val="0"/>
        </w:rPr>
      </w:r>
    </w:p>
    <w:p w:rsidR="00000000" w:rsidDel="00000000" w:rsidP="00000000" w:rsidRDefault="00000000" w:rsidRPr="00000000" w14:paraId="00000116">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[R.37] Mantener independencia del rubro. Ningún campo, etiqueta o regla de negocio del sistema debe presuponer un rubro; toda especialización se resuelve mediante parametrización del propio negocio.</w:t>
      </w:r>
      <w:r w:rsidDel="00000000" w:rsidR="00000000" w:rsidRPr="00000000">
        <w:rPr>
          <w:rtl w:val="0"/>
        </w:rPr>
      </w:r>
    </w:p>
    <w:p w:rsidR="00000000" w:rsidDel="00000000" w:rsidP="00000000" w:rsidRDefault="00000000" w:rsidRPr="00000000" w14:paraId="00000117">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Este requisito constituye la restricción de diseño más determinante del producto y su verificación es explícita: se considerará cumplido cuando cuatro negocios de rubros distintos operen sobre una misma instancia del sistema sin que exista modificación alguna del código fuente entre uno y otro. Toda necesidad particular de un rubro debe resolverse mediante atributos parametrizables definidos por el propio negocio.</w:t>
      </w: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pStyle w:val="Heading2"/>
        <w:keepNext w:val="1"/>
        <w:spacing w:after="120" w:before="280" w:line="240" w:lineRule="auto"/>
        <w:ind w:left="0" w:firstLine="0"/>
        <w:jc w:val="left"/>
        <w:rPr>
          <w:rFonts w:ascii="Calibri" w:cs="Calibri" w:eastAsia="Calibri" w:hAnsi="Calibri"/>
          <w:color w:val="000000"/>
        </w:rPr>
      </w:pPr>
      <w:bookmarkStart w:colFirst="0" w:colLast="0" w:name="_heading=h.vpciri5bwc8n" w:id="30"/>
      <w:bookmarkEnd w:id="30"/>
      <w:r w:rsidDel="00000000" w:rsidR="00000000" w:rsidRPr="00000000">
        <w:rPr>
          <w:rFonts w:ascii="Cambria" w:cs="Cambria" w:eastAsia="Cambria" w:hAnsi="Cambria"/>
          <w:b w:val="1"/>
          <w:bCs w:val="1"/>
          <w:color w:val="2e74b5"/>
          <w:sz w:val="26"/>
          <w:szCs w:val="26"/>
          <w:rtl w:val="0"/>
        </w:rPr>
        <w:t xml:space="preserve">3.4 Requisitos No funcionales Organizacionales</w:t>
      </w:r>
      <w:r w:rsidDel="00000000" w:rsidR="00000000" w:rsidRPr="00000000">
        <w:rPr>
          <w:rtl w:val="0"/>
        </w:rPr>
      </w:r>
    </w:p>
    <w:p w:rsidR="00000000" w:rsidDel="00000000" w:rsidP="00000000" w:rsidRDefault="00000000" w:rsidRPr="00000000" w14:paraId="0000011B">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Los siguientes requisitos no representan atributos de calidad del producto, sino definiciones adoptadas por el equipo en su calidad de patrocinador del proyecto. La identidad visual es configurable: la plataforma no impone colores corporativos propios, sino que cada negocio define su logo y su color principal, los cuales se aplican a su backoffice y a su portal público, ya que imponer una paleta única contradiría el carácter horizontal del producto. En cuanto a la localización, el sistema opera en español de Chile, con moneda CLP, formato de fecha dd-mm-aaaa y zona horaria America/Santiago. La trazabilidad documental se resguarda manteniendo la numeración R.1 a R.39 como identificador único en la Matriz de Requerimientos, en esta ERS, en los casos de uso, en la Matriz EDT y en los casos de prueba.</w:t>
      </w:r>
      <w:r w:rsidDel="00000000" w:rsidR="00000000" w:rsidRPr="00000000">
        <w:rPr>
          <w:rtl w:val="0"/>
        </w:rPr>
      </w:r>
    </w:p>
    <w:p w:rsidR="00000000" w:rsidDel="00000000" w:rsidP="00000000" w:rsidRDefault="00000000" w:rsidRPr="00000000" w14:paraId="0000011C">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Respecto de la gestión del código, cada aplicación mantiene su repositorio Git independiente, con flujo de ramas por módulo y revisión previa a la integración, y conserva ambientes separados de desarrollo, pruebas y producción; los tres ambientes de ambas aplicaciones comparten el mismo esquema de base de datos por ambiente, es decir, una base de datos para desarrollo, una para pruebas y una para producción. Finalmente, ambas aplicaciones se despliegan de forma independiente sobre la plataforma Railway, cada una con su propia URL pública y su propio ciclo de publicación.</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keepNext w:val="1"/>
        <w:spacing w:after="160" w:before="400" w:line="240" w:lineRule="auto"/>
        <w:ind w:left="0" w:firstLine="0"/>
        <w:jc w:val="left"/>
        <w:rPr>
          <w:rFonts w:ascii="Calibri" w:cs="Calibri" w:eastAsia="Calibri" w:hAnsi="Calibri"/>
          <w:color w:val="000000"/>
        </w:rPr>
      </w:pPr>
      <w:bookmarkStart w:colFirst="0" w:colLast="0" w:name="_heading=h.3y7aj5mpvqou" w:id="31"/>
      <w:bookmarkEnd w:id="31"/>
      <w:r w:rsidDel="00000000" w:rsidR="00000000" w:rsidRPr="00000000">
        <w:rPr>
          <w:rFonts w:ascii="Cambria" w:cs="Cambria" w:eastAsia="Cambria" w:hAnsi="Cambria"/>
          <w:b w:val="1"/>
          <w:bCs w:val="1"/>
          <w:color w:val="1f4e79"/>
          <w:sz w:val="32"/>
          <w:szCs w:val="32"/>
          <w:rtl w:val="0"/>
        </w:rPr>
        <w:t xml:space="preserve">4. Propuesta de Planificación</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keepNext w:val="1"/>
        <w:spacing w:after="120" w:before="280" w:line="240" w:lineRule="auto"/>
        <w:ind w:left="0" w:firstLine="0"/>
        <w:jc w:val="left"/>
        <w:rPr>
          <w:rFonts w:ascii="Calibri" w:cs="Calibri" w:eastAsia="Calibri" w:hAnsi="Calibri"/>
          <w:color w:val="000000"/>
        </w:rPr>
      </w:pPr>
      <w:bookmarkStart w:colFirst="0" w:colLast="0" w:name="_heading=h.1mgkyftp05c1" w:id="32"/>
      <w:bookmarkEnd w:id="32"/>
      <w:r w:rsidDel="00000000" w:rsidR="00000000" w:rsidRPr="00000000">
        <w:rPr>
          <w:rFonts w:ascii="Cambria" w:cs="Cambria" w:eastAsia="Cambria" w:hAnsi="Cambria"/>
          <w:b w:val="1"/>
          <w:bCs w:val="1"/>
          <w:color w:val="2e74b5"/>
          <w:sz w:val="26"/>
          <w:szCs w:val="26"/>
          <w:rtl w:val="0"/>
        </w:rPr>
        <w:t xml:space="preserve">4.1 Descripción general acerca de la Planificación</w:t>
      </w:r>
      <w:r w:rsidDel="00000000" w:rsidR="00000000" w:rsidRPr="00000000">
        <w:rPr>
          <w:rtl w:val="0"/>
        </w:rPr>
      </w:r>
    </w:p>
    <w:p w:rsidR="00000000" w:rsidDel="00000000" w:rsidP="00000000" w:rsidRDefault="00000000" w:rsidRPr="00000000" w14:paraId="00000123">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La planificación del proyecto se estructura en cinco fases sucesivas —Planificación, Análisis y Diseño, Desarrollo, Pruebas y QA, e Implementación y Cierre— ejecutadas entre el 25 de agosto y el 11 de diciembre de 2026, esto es, 16 semanas de trabajo.</w:t>
      </w:r>
      <w:r w:rsidDel="00000000" w:rsidR="00000000" w:rsidRPr="00000000">
        <w:rPr>
          <w:rtl w:val="0"/>
        </w:rPr>
      </w:r>
    </w:p>
    <w:p w:rsidR="00000000" w:rsidDel="00000000" w:rsidP="00000000" w:rsidRDefault="00000000" w:rsidRPr="00000000" w14:paraId="00000124">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El desglose detallado de actividades se encuentra en la Matriz EDT (Anexo 5.4), que acumula 185 jornadas de actividad y un esfuerzo total estimado de 1.427 horas hombre distribuidas entre los cinco roles del equipo. Debe notarse que la suma de jornadas no equivale a la duración calendario del proyecto, dado que numerosas actividades se ejecutan en paralelo por integrantes distintos.</w:t>
      </w:r>
      <w:r w:rsidDel="00000000" w:rsidR="00000000" w:rsidRPr="00000000">
        <w:rPr>
          <w:rtl w:val="0"/>
        </w:rPr>
      </w:r>
    </w:p>
    <w:p w:rsidR="00000000" w:rsidDel="00000000" w:rsidP="00000000" w:rsidRDefault="00000000" w:rsidRPr="00000000" w14:paraId="00000125">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El equipo está compuesto por seis personas que cubren cinco roles, con dedicación parcial compatibilizada con el resto de su carga académica. La Fase de Desarrollo concentra el 61% del esfuerzo total, lo que refleja que el producto —y no la documentación— constituye el centro del proyecto.</w:t>
      </w:r>
      <w:r w:rsidDel="00000000" w:rsidR="00000000" w:rsidRPr="00000000">
        <w:rPr>
          <w:rtl w:val="0"/>
        </w:rPr>
      </w:r>
    </w:p>
    <w:p w:rsidR="00000000" w:rsidDel="00000000" w:rsidP="00000000" w:rsidRDefault="00000000" w:rsidRPr="00000000" w14:paraId="00000126">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Las buenas prácticas adoptadas para asegurar el buen término del trabajo son: reuniones de seguimiento semanales con revisión del avance contra la Carta Gantt; asignación de un responsable por módulo, evitando que un componente crítico quede en manos de una sola persona sin documentar; revisión de código previa a la integración de cada rama; y validación del diseño de cada módulo contra los cuatro negocios piloto antes de darlo por cerrado, de modo de detectar tempranamente cualquier dependencia indebida de un rubro.</w:t>
      </w:r>
      <w:r w:rsidDel="00000000" w:rsidR="00000000" w:rsidRPr="00000000">
        <w:rPr>
          <w:rtl w:val="0"/>
        </w:rPr>
      </w:r>
    </w:p>
    <w:p w:rsidR="00000000" w:rsidDel="00000000" w:rsidP="00000000" w:rsidRDefault="00000000" w:rsidRPr="00000000" w14:paraId="00000127">
      <w:pPr>
        <w:pStyle w:val="Heading3"/>
        <w:keepNext w:val="1"/>
        <w:spacing w:after="80" w:before="240" w:line="240" w:lineRule="auto"/>
        <w:ind w:left="0" w:firstLine="0"/>
        <w:jc w:val="left"/>
        <w:rPr>
          <w:rFonts w:ascii="Calibri" w:cs="Calibri" w:eastAsia="Calibri" w:hAnsi="Calibri"/>
          <w:color w:val="000000"/>
        </w:rPr>
      </w:pPr>
      <w:bookmarkStart w:colFirst="0" w:colLast="0" w:name="_heading=h.ez5zul1il9fm" w:id="33"/>
      <w:bookmarkEnd w:id="33"/>
      <w:r w:rsidDel="00000000" w:rsidR="00000000" w:rsidRPr="00000000">
        <w:rPr>
          <w:rFonts w:ascii="Cambria" w:cs="Cambria" w:eastAsia="Cambria" w:hAnsi="Cambria"/>
          <w:b w:val="1"/>
          <w:bCs w:val="1"/>
          <w:color w:val="2e74b5"/>
          <w:sz w:val="24"/>
          <w:szCs w:val="24"/>
          <w:rtl w:val="0"/>
        </w:rPr>
        <w:t xml:space="preserve">4.1.2 Definición del Equipo de Trabajo</w:t>
      </w:r>
      <w:r w:rsidDel="00000000" w:rsidR="00000000" w:rsidRPr="00000000">
        <w:rPr>
          <w:rtl w:val="0"/>
        </w:rPr>
      </w:r>
    </w:p>
    <w:p w:rsidR="00000000" w:rsidDel="00000000" w:rsidP="00000000" w:rsidRDefault="00000000" w:rsidRPr="00000000" w14:paraId="00000128">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El equipo se compone de seis integrantes que cubren los cinco roles definidos en la Matriz EDT. El rol de Analista Programador es desempeñado por dos personas, dado que concentra el 42% del esfuerzo total del proyecto. La siguiente tabla define los roles y sus funciones:</w:t>
      </w:r>
      <w:r w:rsidDel="00000000" w:rsidR="00000000" w:rsidRPr="00000000">
        <w:rPr>
          <w:rtl w:val="0"/>
        </w:rPr>
      </w:r>
    </w:p>
    <w:tbl>
      <w:tblPr>
        <w:tblStyle w:val="Table5"/>
        <w:tblW w:w="8814.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3539"/>
        <w:gridCol w:w="5275"/>
        <w:tblGridChange w:id="0">
          <w:tblGrid>
            <w:gridCol w:w="3539"/>
            <w:gridCol w:w="5275"/>
          </w:tblGrid>
        </w:tblGridChange>
      </w:tblGrid>
      <w:tr>
        <w:trPr>
          <w:cantSplit w:val="0"/>
          <w:tblHeader w:val="1"/>
        </w:trPr>
        <w:tc>
          <w:tcPr>
            <w:shd w:fill="d9e2f3" w:val="clear"/>
            <w:vAlign w:val="center"/>
          </w:tcPr>
          <w:p w:rsidR="00000000" w:rsidDel="00000000" w:rsidP="00000000" w:rsidRDefault="00000000" w:rsidRPr="00000000" w14:paraId="00000129">
            <w:pPr>
              <w:spacing w:after="40" w:before="40" w:lin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sz w:val="20"/>
                <w:szCs w:val="20"/>
                <w:rtl w:val="0"/>
              </w:rPr>
              <w:t xml:space="preserve">Rol / Integrante</w:t>
            </w:r>
            <w:r w:rsidDel="00000000" w:rsidR="00000000" w:rsidRPr="00000000">
              <w:rPr>
                <w:rtl w:val="0"/>
              </w:rPr>
            </w:r>
          </w:p>
        </w:tc>
        <w:tc>
          <w:tcPr>
            <w:shd w:fill="d9e2f3" w:val="clear"/>
            <w:vAlign w:val="center"/>
          </w:tcPr>
          <w:p w:rsidR="00000000" w:rsidDel="00000000" w:rsidP="00000000" w:rsidRDefault="00000000" w:rsidRPr="00000000" w14:paraId="0000012A">
            <w:pPr>
              <w:spacing w:after="40" w:before="40" w:line="240" w:lineRule="auto"/>
              <w:ind w:left="0" w:firstLine="0"/>
              <w:jc w:val="center"/>
              <w:rPr>
                <w:rFonts w:ascii="Calibri" w:cs="Calibri" w:eastAsia="Calibri" w:hAnsi="Calibri"/>
                <w:b w:val="1"/>
                <w:bCs w:val="1"/>
              </w:rPr>
            </w:pPr>
            <w:r w:rsidDel="00000000" w:rsidR="00000000" w:rsidRPr="00000000">
              <w:rPr>
                <w:rFonts w:ascii="Calibri" w:cs="Calibri" w:eastAsia="Calibri" w:hAnsi="Calibri"/>
                <w:b w:val="1"/>
                <w:bCs w:val="1"/>
                <w:sz w:val="20"/>
                <w:szCs w:val="20"/>
                <w:rtl w:val="0"/>
              </w:rPr>
              <w:t xml:space="preserve">Funciones principales</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12B">
            <w:pPr>
              <w:spacing w:after="40" w:before="40" w:line="240" w:lineRule="auto"/>
              <w:ind w:left="0" w:firstLine="0"/>
              <w:rPr>
                <w:rFonts w:ascii="Calibri" w:cs="Calibri" w:eastAsia="Calibri" w:hAnsi="Calibri"/>
                <w:i w:val="1"/>
                <w:iCs w:val="1"/>
              </w:rPr>
            </w:pPr>
            <w:r w:rsidDel="00000000" w:rsidR="00000000" w:rsidRPr="00000000">
              <w:rPr>
                <w:rFonts w:ascii="Calibri" w:cs="Calibri" w:eastAsia="Calibri" w:hAnsi="Calibri"/>
                <w:sz w:val="20"/>
                <w:szCs w:val="20"/>
                <w:rtl w:val="0"/>
              </w:rPr>
              <w:t xml:space="preserve">Jefe de Proyecto – Melisa Quezada</w:t>
            </w:r>
            <w:r w:rsidDel="00000000" w:rsidR="00000000" w:rsidRPr="00000000">
              <w:rPr>
                <w:rtl w:val="0"/>
              </w:rPr>
            </w:r>
          </w:p>
        </w:tc>
        <w:tc>
          <w:tcPr>
            <w:vAlign w:val="center"/>
          </w:tcPr>
          <w:p w:rsidR="00000000" w:rsidDel="00000000" w:rsidP="00000000" w:rsidRDefault="00000000" w:rsidRPr="00000000" w14:paraId="0000012C">
            <w:pPr>
              <w:spacing w:after="40" w:before="40" w:line="240" w:lineRule="auto"/>
              <w:ind w:left="0" w:firstLine="0"/>
              <w:rPr>
                <w:rFonts w:ascii="Calibri" w:cs="Calibri" w:eastAsia="Calibri" w:hAnsi="Calibri"/>
                <w:i w:val="1"/>
                <w:iCs w:val="1"/>
              </w:rPr>
            </w:pPr>
            <w:r w:rsidDel="00000000" w:rsidR="00000000" w:rsidRPr="00000000">
              <w:rPr>
                <w:rFonts w:ascii="Calibri" w:cs="Calibri" w:eastAsia="Calibri" w:hAnsi="Calibri"/>
                <w:sz w:val="20"/>
                <w:szCs w:val="20"/>
                <w:rtl w:val="0"/>
              </w:rPr>
              <w:t xml:space="preserve">Planificación y control del avance, gestión del alcance y de los riesgos, coordinación del equipo, relación con la docente asesora y con los negocios piloto, y validación de los entregables documentales.</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12D">
            <w:pPr>
              <w:spacing w:after="40" w:before="40" w:line="240" w:lineRule="auto"/>
              <w:ind w:left="0" w:firstLine="0"/>
              <w:rPr>
                <w:i w:val="1"/>
                <w:iCs w:val="1"/>
              </w:rPr>
            </w:pPr>
            <w:r w:rsidDel="00000000" w:rsidR="00000000" w:rsidRPr="00000000">
              <w:rPr>
                <w:rFonts w:ascii="Calibri" w:cs="Calibri" w:eastAsia="Calibri" w:hAnsi="Calibri"/>
                <w:sz w:val="20"/>
                <w:szCs w:val="20"/>
                <w:rtl w:val="0"/>
              </w:rPr>
              <w:t xml:space="preserve">Analista Programador – Erick Paredes</w:t>
            </w:r>
            <w:r w:rsidDel="00000000" w:rsidR="00000000" w:rsidRPr="00000000">
              <w:rPr>
                <w:rtl w:val="0"/>
              </w:rPr>
            </w:r>
          </w:p>
        </w:tc>
        <w:tc>
          <w:tcPr>
            <w:vAlign w:val="center"/>
          </w:tcPr>
          <w:p w:rsidR="00000000" w:rsidDel="00000000" w:rsidP="00000000" w:rsidRDefault="00000000" w:rsidRPr="00000000" w14:paraId="0000012E">
            <w:pPr>
              <w:spacing w:after="40" w:before="40" w:line="240" w:lineRule="auto"/>
              <w:ind w:left="0" w:firstLine="0"/>
              <w:rPr>
                <w:i w:val="1"/>
                <w:iCs w:val="1"/>
              </w:rPr>
            </w:pPr>
            <w:r w:rsidDel="00000000" w:rsidR="00000000" w:rsidRPr="00000000">
              <w:rPr>
                <w:rFonts w:ascii="Calibri" w:cs="Calibri" w:eastAsia="Calibri" w:hAnsi="Calibri"/>
                <w:sz w:val="20"/>
                <w:szCs w:val="20"/>
                <w:rtl w:val="0"/>
              </w:rPr>
              <w:t xml:space="preserve">Construcción del backend y de la API REST. Responsable de los módulos de agenda y reservas, inventario e insumos y notificaciones.</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12F">
            <w:pPr>
              <w:spacing w:after="40" w:before="40" w:line="240" w:lineRule="auto"/>
              <w:ind w:left="0" w:firstLine="0"/>
              <w:rPr>
                <w:i w:val="1"/>
                <w:iCs w:val="1"/>
              </w:rPr>
            </w:pPr>
            <w:r w:rsidDel="00000000" w:rsidR="00000000" w:rsidRPr="00000000">
              <w:rPr>
                <w:rFonts w:ascii="Calibri" w:cs="Calibri" w:eastAsia="Calibri" w:hAnsi="Calibri"/>
                <w:sz w:val="20"/>
                <w:szCs w:val="20"/>
                <w:rtl w:val="0"/>
              </w:rPr>
              <w:t xml:space="preserve">Analista Programador – Daniel Lizama</w:t>
            </w:r>
            <w:r w:rsidDel="00000000" w:rsidR="00000000" w:rsidRPr="00000000">
              <w:rPr>
                <w:rtl w:val="0"/>
              </w:rPr>
            </w:r>
          </w:p>
        </w:tc>
        <w:tc>
          <w:tcPr>
            <w:vAlign w:val="center"/>
          </w:tcPr>
          <w:p w:rsidR="00000000" w:rsidDel="00000000" w:rsidP="00000000" w:rsidRDefault="00000000" w:rsidRPr="00000000" w14:paraId="00000130">
            <w:pPr>
              <w:spacing w:after="40" w:before="40" w:line="240" w:lineRule="auto"/>
              <w:ind w:left="0" w:firstLine="0"/>
              <w:rPr>
                <w:i w:val="1"/>
                <w:iCs w:val="1"/>
              </w:rPr>
            </w:pPr>
            <w:r w:rsidDel="00000000" w:rsidR="00000000" w:rsidRPr="00000000">
              <w:rPr>
                <w:rFonts w:ascii="Calibri" w:cs="Calibri" w:eastAsia="Calibri" w:hAnsi="Calibri"/>
                <w:sz w:val="20"/>
                <w:szCs w:val="20"/>
                <w:rtl w:val="0"/>
              </w:rPr>
              <w:t xml:space="preserve">Construcción del backend y del frontend. Responsable de los módulos de autenticación y seguridad, configuración del negocio y portal del cliente.</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131">
            <w:pPr>
              <w:spacing w:after="40" w:before="40" w:line="240" w:lineRule="auto"/>
              <w:ind w:left="0" w:firstLine="0"/>
              <w:rPr>
                <w:i w:val="1"/>
                <w:iCs w:val="1"/>
              </w:rPr>
            </w:pPr>
            <w:r w:rsidDel="00000000" w:rsidR="00000000" w:rsidRPr="00000000">
              <w:rPr>
                <w:rFonts w:ascii="Calibri" w:cs="Calibri" w:eastAsia="Calibri" w:hAnsi="Calibri"/>
                <w:sz w:val="20"/>
                <w:szCs w:val="20"/>
                <w:rtl w:val="0"/>
              </w:rPr>
              <w:t xml:space="preserve">Desarrollador de Base de Datos – José Miguel Ruíz</w:t>
            </w:r>
            <w:r w:rsidDel="00000000" w:rsidR="00000000" w:rsidRPr="00000000">
              <w:rPr>
                <w:rtl w:val="0"/>
              </w:rPr>
            </w:r>
          </w:p>
        </w:tc>
        <w:tc>
          <w:tcPr>
            <w:vAlign w:val="center"/>
          </w:tcPr>
          <w:p w:rsidR="00000000" w:rsidDel="00000000" w:rsidP="00000000" w:rsidRDefault="00000000" w:rsidRPr="00000000" w14:paraId="00000132">
            <w:pPr>
              <w:spacing w:after="40" w:before="40" w:line="240" w:lineRule="auto"/>
              <w:ind w:left="0" w:firstLine="0"/>
              <w:rPr>
                <w:i w:val="1"/>
                <w:iCs w:val="1"/>
              </w:rPr>
            </w:pPr>
            <w:r w:rsidDel="00000000" w:rsidR="00000000" w:rsidRPr="00000000">
              <w:rPr>
                <w:rFonts w:ascii="Calibri" w:cs="Calibri" w:eastAsia="Calibri" w:hAnsi="Calibri"/>
                <w:sz w:val="20"/>
                <w:szCs w:val="20"/>
                <w:rtl w:val="0"/>
              </w:rPr>
              <w:t xml:space="preserve">Diseño del modelo de datos relacional, creación de tablas y funciones PL/pgSQL, implementación del aislamiento multi-negocio, optimización de consultas y respaldos.</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133">
            <w:pPr>
              <w:spacing w:after="40" w:before="40" w:line="240" w:lineRule="auto"/>
              <w:ind w:left="0" w:firstLine="0"/>
              <w:rPr>
                <w:i w:val="1"/>
                <w:iCs w:val="1"/>
              </w:rPr>
            </w:pPr>
            <w:r w:rsidDel="00000000" w:rsidR="00000000" w:rsidRPr="00000000">
              <w:rPr>
                <w:rFonts w:ascii="Calibri" w:cs="Calibri" w:eastAsia="Calibri" w:hAnsi="Calibri"/>
                <w:sz w:val="20"/>
                <w:szCs w:val="20"/>
                <w:rtl w:val="0"/>
              </w:rPr>
              <w:t xml:space="preserve">Calidad y Testing – Cristian Bernal</w:t>
            </w:r>
            <w:r w:rsidDel="00000000" w:rsidR="00000000" w:rsidRPr="00000000">
              <w:rPr>
                <w:rtl w:val="0"/>
              </w:rPr>
            </w:r>
          </w:p>
        </w:tc>
        <w:tc>
          <w:tcPr>
            <w:vAlign w:val="center"/>
          </w:tcPr>
          <w:p w:rsidR="00000000" w:rsidDel="00000000" w:rsidP="00000000" w:rsidRDefault="00000000" w:rsidRPr="00000000" w14:paraId="00000134">
            <w:pPr>
              <w:spacing w:after="40" w:before="40" w:line="240" w:lineRule="auto"/>
              <w:ind w:left="0" w:firstLine="0"/>
              <w:rPr>
                <w:i w:val="1"/>
                <w:iCs w:val="1"/>
              </w:rPr>
            </w:pPr>
            <w:r w:rsidDel="00000000" w:rsidR="00000000" w:rsidRPr="00000000">
              <w:rPr>
                <w:rFonts w:ascii="Calibri" w:cs="Calibri" w:eastAsia="Calibri" w:hAnsi="Calibri"/>
                <w:sz w:val="20"/>
                <w:szCs w:val="20"/>
                <w:rtl w:val="0"/>
              </w:rPr>
              <w:t xml:space="preserve">Definición y ejecución de los casos de prueba, pruebas funcionales y de seguridad, coordinación de las pruebas con usuarios y control de la trazabilidad entre requisitos y pruebas.</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135">
            <w:pPr>
              <w:spacing w:after="40" w:before="40" w:line="240" w:lineRule="auto"/>
              <w:ind w:left="0" w:firstLine="0"/>
              <w:rPr>
                <w:rFonts w:ascii="Calibri" w:cs="Calibri" w:eastAsia="Calibri" w:hAnsi="Calibri"/>
                <w:i w:val="1"/>
                <w:iCs w:val="1"/>
              </w:rPr>
            </w:pPr>
            <w:r w:rsidDel="00000000" w:rsidR="00000000" w:rsidRPr="00000000">
              <w:rPr>
                <w:rFonts w:ascii="Calibri" w:cs="Calibri" w:eastAsia="Calibri" w:hAnsi="Calibri"/>
                <w:sz w:val="20"/>
                <w:szCs w:val="20"/>
                <w:rtl w:val="0"/>
              </w:rPr>
              <w:t xml:space="preserve">Diseñadora UX/UI – Fernanda Aliaga</w:t>
            </w:r>
            <w:r w:rsidDel="00000000" w:rsidR="00000000" w:rsidRPr="00000000">
              <w:rPr>
                <w:rtl w:val="0"/>
              </w:rPr>
            </w:r>
          </w:p>
        </w:tc>
        <w:tc>
          <w:tcPr>
            <w:vAlign w:val="center"/>
          </w:tcPr>
          <w:p w:rsidR="00000000" w:rsidDel="00000000" w:rsidP="00000000" w:rsidRDefault="00000000" w:rsidRPr="00000000" w14:paraId="00000136">
            <w:pPr>
              <w:spacing w:after="40" w:before="40" w:line="240" w:lineRule="auto"/>
              <w:ind w:left="0" w:firstLine="0"/>
              <w:rPr>
                <w:rFonts w:ascii="Calibri" w:cs="Calibri" w:eastAsia="Calibri" w:hAnsi="Calibri"/>
                <w:i w:val="1"/>
                <w:iCs w:val="1"/>
              </w:rPr>
            </w:pPr>
            <w:r w:rsidDel="00000000" w:rsidR="00000000" w:rsidRPr="00000000">
              <w:rPr>
                <w:rFonts w:ascii="Calibri" w:cs="Calibri" w:eastAsia="Calibri" w:hAnsi="Calibri"/>
                <w:sz w:val="20"/>
                <w:szCs w:val="20"/>
                <w:rtl w:val="0"/>
              </w:rPr>
              <w:t xml:space="preserve">Prototipado de las interfaces, definición del sistema de diseño responsivo, parametrización de la identidad visual por negocio y validación de usabilidad.</w:t>
            </w:r>
            <w:r w:rsidDel="00000000" w:rsidR="00000000" w:rsidRPr="00000000">
              <w:rPr>
                <w:rtl w:val="0"/>
              </w:rPr>
            </w:r>
          </w:p>
        </w:tc>
      </w:tr>
    </w:tbl>
    <w:p w:rsidR="00000000" w:rsidDel="00000000" w:rsidP="00000000" w:rsidRDefault="00000000" w:rsidRPr="00000000" w14:paraId="00000137">
      <w:pPr>
        <w:pStyle w:val="Heading3"/>
        <w:keepNext w:val="1"/>
        <w:spacing w:after="80" w:before="240" w:line="240" w:lineRule="auto"/>
        <w:ind w:left="0" w:firstLine="0"/>
        <w:jc w:val="left"/>
        <w:rPr>
          <w:rFonts w:ascii="Calibri" w:cs="Calibri" w:eastAsia="Calibri" w:hAnsi="Calibri"/>
          <w:color w:val="000000"/>
        </w:rPr>
      </w:pPr>
      <w:bookmarkStart w:colFirst="0" w:colLast="0" w:name="_heading=h.hylbo7wefomx" w:id="34"/>
      <w:bookmarkEnd w:id="34"/>
      <w:r w:rsidDel="00000000" w:rsidR="00000000" w:rsidRPr="00000000">
        <w:rPr>
          <w:rFonts w:ascii="Cambria" w:cs="Cambria" w:eastAsia="Cambria" w:hAnsi="Cambria"/>
          <w:b w:val="1"/>
          <w:bCs w:val="1"/>
          <w:color w:val="2e74b5"/>
          <w:sz w:val="24"/>
          <w:szCs w:val="24"/>
          <w:rtl w:val="0"/>
        </w:rPr>
        <w:t xml:space="preserve">4.1.3 Definición de Actividades principales del Proyecto</w:t>
      </w:r>
      <w:r w:rsidDel="00000000" w:rsidR="00000000" w:rsidRPr="00000000">
        <w:rPr>
          <w:rtl w:val="0"/>
        </w:rPr>
      </w:r>
    </w:p>
    <w:p w:rsidR="00000000" w:rsidDel="00000000" w:rsidP="00000000" w:rsidRDefault="00000000" w:rsidRPr="00000000" w14:paraId="00000138">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Las etapas principales del proyecto, de acuerdo con la Matriz EDT y la Carta Gantt, son las siguientes:</w:t>
      </w:r>
      <w:r w:rsidDel="00000000" w:rsidR="00000000" w:rsidRPr="00000000">
        <w:rPr>
          <w:rtl w:val="0"/>
        </w:rPr>
      </w:r>
    </w:p>
    <w:p w:rsidR="00000000" w:rsidDel="00000000" w:rsidP="00000000" w:rsidRDefault="00000000" w:rsidRPr="00000000" w14:paraId="00000139">
      <w:pPr>
        <w:numPr>
          <w:ilvl w:val="0"/>
          <w:numId w:val="2"/>
        </w:numPr>
        <w:spacing w:after="80" w:before="0" w:line="276" w:lineRule="auto"/>
        <w:ind w:left="567" w:hanging="340"/>
        <w:jc w:val="both"/>
        <w:rPr/>
      </w:pPr>
      <w:r w:rsidDel="00000000" w:rsidR="00000000" w:rsidRPr="00000000">
        <w:rPr>
          <w:rFonts w:ascii="Calibri" w:cs="Calibri" w:eastAsia="Calibri" w:hAnsi="Calibri"/>
          <w:sz w:val="22"/>
          <w:szCs w:val="22"/>
          <w:rtl w:val="0"/>
        </w:rPr>
        <w:t xml:space="preserve">Fase de Planificación (14 jornadas). Elaboración y aprobación del Acta de Constitución, definición de los requerimientos generales y organización del equipo.</w:t>
      </w:r>
      <w:r w:rsidDel="00000000" w:rsidR="00000000" w:rsidRPr="00000000">
        <w:rPr>
          <w:rtl w:val="0"/>
        </w:rPr>
      </w:r>
    </w:p>
    <w:p w:rsidR="00000000" w:rsidDel="00000000" w:rsidP="00000000" w:rsidRDefault="00000000" w:rsidRPr="00000000" w14:paraId="0000013A">
      <w:pPr>
        <w:numPr>
          <w:ilvl w:val="0"/>
          <w:numId w:val="2"/>
        </w:numPr>
        <w:spacing w:after="80" w:before="0" w:line="276" w:lineRule="auto"/>
        <w:ind w:left="567" w:hanging="340"/>
        <w:jc w:val="both"/>
        <w:rPr/>
      </w:pPr>
      <w:r w:rsidDel="00000000" w:rsidR="00000000" w:rsidRPr="00000000">
        <w:rPr>
          <w:rFonts w:ascii="Calibri" w:cs="Calibri" w:eastAsia="Calibri" w:hAnsi="Calibri"/>
          <w:sz w:val="22"/>
          <w:szCs w:val="22"/>
          <w:rtl w:val="0"/>
        </w:rPr>
        <w:t xml:space="preserve">Fase de Análisis y Diseño (29 jornadas). Captura de requerimientos específicos, documento de arquitectura de software, documento de casos de uso, prototipos de interfaz y propuesta ERS.</w:t>
      </w:r>
      <w:r w:rsidDel="00000000" w:rsidR="00000000" w:rsidRPr="00000000">
        <w:rPr>
          <w:rtl w:val="0"/>
        </w:rPr>
      </w:r>
    </w:p>
    <w:p w:rsidR="00000000" w:rsidDel="00000000" w:rsidP="00000000" w:rsidRDefault="00000000" w:rsidRPr="00000000" w14:paraId="0000013B">
      <w:pPr>
        <w:numPr>
          <w:ilvl w:val="0"/>
          <w:numId w:val="2"/>
        </w:numPr>
        <w:spacing w:after="80" w:before="0" w:line="276" w:lineRule="auto"/>
        <w:ind w:left="567" w:hanging="340"/>
        <w:jc w:val="both"/>
        <w:rPr/>
      </w:pPr>
      <w:r w:rsidDel="00000000" w:rsidR="00000000" w:rsidRPr="00000000">
        <w:rPr>
          <w:rFonts w:ascii="Calibri" w:cs="Calibri" w:eastAsia="Calibri" w:hAnsi="Calibri"/>
          <w:sz w:val="22"/>
          <w:szCs w:val="22"/>
          <w:rtl w:val="0"/>
        </w:rPr>
        <w:t xml:space="preserve">Fase de Desarrollo (113 jornadas). Implementación del ambiente de desarrollo, creación de los scripts de tablas y de funciones PL/pgSQL, y construcción de los nueve módulos: autenticación y seguridad, configuración del negocio, agenda y reservas, portal del cliente, inventario e insumos, notificaciones, finanzas y ficha de cliente, administración y reportes.</w:t>
      </w:r>
      <w:r w:rsidDel="00000000" w:rsidR="00000000" w:rsidRPr="00000000">
        <w:rPr>
          <w:rtl w:val="0"/>
        </w:rPr>
      </w:r>
    </w:p>
    <w:p w:rsidR="00000000" w:rsidDel="00000000" w:rsidP="00000000" w:rsidRDefault="00000000" w:rsidRPr="00000000" w14:paraId="0000013C">
      <w:pPr>
        <w:numPr>
          <w:ilvl w:val="0"/>
          <w:numId w:val="2"/>
        </w:numPr>
        <w:spacing w:after="80" w:before="0" w:line="276" w:lineRule="auto"/>
        <w:ind w:left="567" w:hanging="340"/>
        <w:jc w:val="both"/>
        <w:rPr/>
      </w:pPr>
      <w:r w:rsidDel="00000000" w:rsidR="00000000" w:rsidRPr="00000000">
        <w:rPr>
          <w:rFonts w:ascii="Calibri" w:cs="Calibri" w:eastAsia="Calibri" w:hAnsi="Calibri"/>
          <w:sz w:val="22"/>
          <w:szCs w:val="22"/>
          <w:rtl w:val="0"/>
        </w:rPr>
        <w:t xml:space="preserve">Fase de Pruebas y QA (16 jornadas). Implementación del ambiente de pruebas, pruebas funcionales y pruebas con usuarios.</w:t>
      </w:r>
      <w:r w:rsidDel="00000000" w:rsidR="00000000" w:rsidRPr="00000000">
        <w:rPr>
          <w:rtl w:val="0"/>
        </w:rPr>
      </w:r>
    </w:p>
    <w:p w:rsidR="00000000" w:rsidDel="00000000" w:rsidP="00000000" w:rsidRDefault="00000000" w:rsidRPr="00000000" w14:paraId="0000013D">
      <w:pPr>
        <w:numPr>
          <w:ilvl w:val="0"/>
          <w:numId w:val="2"/>
        </w:numPr>
        <w:spacing w:after="80" w:before="0" w:line="276" w:lineRule="auto"/>
        <w:ind w:left="567" w:hanging="340"/>
        <w:jc w:val="both"/>
        <w:rPr/>
      </w:pPr>
      <w:r w:rsidDel="00000000" w:rsidR="00000000" w:rsidRPr="00000000">
        <w:rPr>
          <w:rFonts w:ascii="Calibri" w:cs="Calibri" w:eastAsia="Calibri" w:hAnsi="Calibri"/>
          <w:sz w:val="22"/>
          <w:szCs w:val="22"/>
          <w:rtl w:val="0"/>
        </w:rPr>
        <w:t xml:space="preserve">Fase de Implementación y Cierre (13 jornadas). Migración del sistema a producción, capacitaciones, manuales de usuario y Acta de Cierre del proyecto.</w:t>
      </w:r>
      <w:r w:rsidDel="00000000" w:rsidR="00000000" w:rsidRPr="00000000">
        <w:rPr>
          <w:rtl w:val="0"/>
        </w:rPr>
      </w:r>
    </w:p>
    <w:p w:rsidR="00000000" w:rsidDel="00000000" w:rsidP="00000000" w:rsidRDefault="00000000" w:rsidRPr="00000000" w14:paraId="0000013E">
      <w:pPr>
        <w:pStyle w:val="Heading3"/>
        <w:keepNext w:val="1"/>
        <w:spacing w:after="80" w:before="240" w:line="240" w:lineRule="auto"/>
        <w:ind w:left="0" w:firstLine="0"/>
        <w:jc w:val="left"/>
        <w:rPr>
          <w:rFonts w:ascii="Calibri" w:cs="Calibri" w:eastAsia="Calibri" w:hAnsi="Calibri"/>
          <w:color w:val="000000"/>
        </w:rPr>
      </w:pPr>
      <w:bookmarkStart w:colFirst="0" w:colLast="0" w:name="_heading=h.ghe1u8s944c4" w:id="35"/>
      <w:bookmarkEnd w:id="35"/>
      <w:r w:rsidDel="00000000" w:rsidR="00000000" w:rsidRPr="00000000">
        <w:rPr>
          <w:rFonts w:ascii="Cambria" w:cs="Cambria" w:eastAsia="Cambria" w:hAnsi="Cambria"/>
          <w:b w:val="1"/>
          <w:bCs w:val="1"/>
          <w:color w:val="2e74b5"/>
          <w:sz w:val="24"/>
          <w:szCs w:val="24"/>
          <w:rtl w:val="0"/>
        </w:rPr>
        <w:t xml:space="preserve">4.1.4 Resumen Costos del Desarrollo del Proyecto</w:t>
      </w:r>
      <w:r w:rsidDel="00000000" w:rsidR="00000000" w:rsidRPr="00000000">
        <w:rPr>
          <w:rtl w:val="0"/>
        </w:rPr>
      </w:r>
    </w:p>
    <w:p w:rsidR="00000000" w:rsidDel="00000000" w:rsidP="00000000" w:rsidRDefault="00000000" w:rsidRPr="00000000" w14:paraId="0000013F">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El costo total del desarrollo asciende a $11.783.345 CLP, distribuidos por fase de la siguiente forma: la Fase de Planificación representa $798.067 CLP; la de Análisis y Diseño, $1.968.380 CLP; la de Desarrollo, $7.039.068 CLP, que concentra con holgura la mayor parte del esfuerzo del proyecto; la de Pruebas y QA, $1.094.480 CLP; y la de Implementación y Cierre, $883.350 CLP.</w:t>
      </w:r>
      <w:r w:rsidDel="00000000" w:rsidR="00000000" w:rsidRPr="00000000">
        <w:rPr>
          <w:rtl w:val="0"/>
        </w:rPr>
      </w:r>
    </w:p>
    <w:p w:rsidR="00000000" w:rsidDel="00000000" w:rsidP="00000000" w:rsidRDefault="00000000" w:rsidRPr="00000000" w14:paraId="00000140">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Visto por rol, el Jefe de Proyecto acumula 150 horas hombre a $11.389 la hora, con un total de $1.708.350 CLP; el Analista Programador, 563 horas a $7.778, con $4.379.014 CLP; el Desarrollador de Base de Datos, 263 horas a $8.056, con $2.118.728 CLP; Calidad y Testing, 326 horas a $7.778, con $2.535.628 CLP; y la Diseñadora UX/UI, 125 horas a $8.333, con $1.041.625 CLP. En conjunto, el proyecto suma 1.427 horas hombre y $11.783.345 CLP.</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Aplicando el margen de utilidad del 60% definido en la Matriz EDT, la utilidad asciende a $7.070.007 CLP y el precio final referencial del proyecto es de $18.853.352 CLP.</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valores hora se obtuvieron dividiendo el sueldo bruto mensual de referencia de cada rol en el mercado TI chileno 2026 por una jornada mensual de 180 horas, equivalente a la jornada legal de 42 horas semanales vigente conforme a la Ley N° 21.561. Al tratarse de un proyecto académico de producto propio, estas cifras corresponden a una valorización del esfuerzo y no a un desembolso real.</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3"/>
        <w:keepNext w:val="1"/>
        <w:spacing w:after="80" w:before="240" w:line="240" w:lineRule="auto"/>
        <w:ind w:left="0" w:firstLine="0"/>
        <w:jc w:val="left"/>
        <w:rPr>
          <w:rFonts w:ascii="Calibri" w:cs="Calibri" w:eastAsia="Calibri" w:hAnsi="Calibri"/>
          <w:color w:val="000000"/>
        </w:rPr>
      </w:pPr>
      <w:bookmarkStart w:colFirst="0" w:colLast="0" w:name="_heading=h.l416gma26yc1" w:id="36"/>
      <w:bookmarkEnd w:id="36"/>
      <w:r w:rsidDel="00000000" w:rsidR="00000000" w:rsidRPr="00000000">
        <w:rPr>
          <w:rFonts w:ascii="Cambria" w:cs="Cambria" w:eastAsia="Cambria" w:hAnsi="Cambria"/>
          <w:b w:val="1"/>
          <w:bCs w:val="1"/>
          <w:color w:val="2e74b5"/>
          <w:sz w:val="24"/>
          <w:szCs w:val="24"/>
          <w:rtl w:val="0"/>
        </w:rPr>
        <w:t xml:space="preserve">4.1.6 Carta Gantt</w:t>
      </w:r>
      <w:r w:rsidDel="00000000" w:rsidR="00000000" w:rsidRPr="00000000">
        <w:rPr>
          <w:rtl w:val="0"/>
        </w:rPr>
      </w:r>
    </w:p>
    <w:p w:rsidR="00000000" w:rsidDel="00000000" w:rsidP="00000000" w:rsidRDefault="00000000" w:rsidRPr="00000000" w14:paraId="00000145">
      <w:pPr>
        <w:widowControl w:val="1"/>
        <w:spacing w:after="160" w:before="0" w:line="276" w:lineRule="auto"/>
        <w:jc w:val="both"/>
        <w:rPr/>
      </w:pPr>
      <w:r w:rsidDel="00000000" w:rsidR="00000000" w:rsidRPr="00000000">
        <w:rPr>
          <w:rFonts w:ascii="Calibri" w:cs="Calibri" w:eastAsia="Calibri" w:hAnsi="Calibri"/>
          <w:sz w:val="22"/>
          <w:szCs w:val="22"/>
          <w:rtl w:val="0"/>
        </w:rPr>
        <w:t xml:space="preserve">El proyecto se ejecuta entre el 25 de agosto y el 11 de diciembre de 2026. Se inicia el 25-08-2026 junto con la Fase de Planificación, que cierra el 06-09-2026 con la aprobación del Acta de Constitución; ese mismo día concluye la Fase de Análisis y Diseño con la entrega del Informe ERS, del documento de casos de uso, del documento de arquitectura y de los prototipos. La Fase de Desarrollo termina el 20-11-2026, con los nueve módulos implementados e integrados, y la Fase de Pruebas y QA el 04-12-2026. El proyecto finaliza el 11-12-2026 con la entrega final, la migración a producción y la firma del Acta de Cierre.</w:t>
      </w:r>
      <w:r w:rsidDel="00000000" w:rsidR="00000000" w:rsidRPr="00000000">
        <w:rPr>
          <w:rtl w:val="0"/>
        </w:rPr>
      </w:r>
    </w:p>
    <w:p w:rsidR="00000000" w:rsidDel="00000000" w:rsidP="00000000" w:rsidRDefault="00000000" w:rsidRPr="00000000" w14:paraId="00000146">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La planilla detallada de la Carta Gantt, con la programación día a día de cada actividad y sus dependencias, se adjunta en el Anexo 5.5.</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keepNext w:val="1"/>
        <w:spacing w:after="160" w:before="400" w:line="240" w:lineRule="auto"/>
        <w:ind w:left="0" w:firstLine="0"/>
        <w:jc w:val="left"/>
        <w:rPr>
          <w:rFonts w:ascii="Calibri" w:cs="Calibri" w:eastAsia="Calibri" w:hAnsi="Calibri"/>
          <w:color w:val="000000"/>
        </w:rPr>
      </w:pPr>
      <w:bookmarkStart w:colFirst="0" w:colLast="0" w:name="_heading=h.w1s7qehhsla2" w:id="37"/>
      <w:bookmarkEnd w:id="37"/>
      <w:r w:rsidDel="00000000" w:rsidR="00000000" w:rsidRPr="00000000">
        <w:rPr>
          <w:rFonts w:ascii="Cambria" w:cs="Cambria" w:eastAsia="Cambria" w:hAnsi="Cambria"/>
          <w:b w:val="1"/>
          <w:bCs w:val="1"/>
          <w:color w:val="1f4e79"/>
          <w:sz w:val="32"/>
          <w:szCs w:val="32"/>
          <w:rtl w:val="0"/>
        </w:rPr>
        <w:t xml:space="preserve">5. Anexos</w:t>
      </w:r>
      <w:r w:rsidDel="00000000" w:rsidR="00000000" w:rsidRPr="00000000">
        <w:rPr>
          <w:rtl w:val="0"/>
        </w:rPr>
      </w:r>
    </w:p>
    <w:p w:rsidR="00000000" w:rsidDel="00000000" w:rsidP="00000000" w:rsidRDefault="00000000" w:rsidRPr="00000000" w14:paraId="00000149">
      <w:pPr>
        <w:pStyle w:val="Heading3"/>
        <w:keepNext w:val="1"/>
        <w:spacing w:after="80" w:before="240" w:line="240" w:lineRule="auto"/>
        <w:ind w:left="0" w:firstLine="0"/>
        <w:jc w:val="left"/>
        <w:rPr>
          <w:rFonts w:ascii="Calibri" w:cs="Calibri" w:eastAsia="Calibri" w:hAnsi="Calibri"/>
          <w:color w:val="000000"/>
        </w:rPr>
      </w:pPr>
      <w:bookmarkStart w:colFirst="0" w:colLast="0" w:name="_heading=h.b8b6rmg1knv" w:id="38"/>
      <w:bookmarkEnd w:id="38"/>
      <w:r w:rsidDel="00000000" w:rsidR="00000000" w:rsidRPr="00000000">
        <w:rPr>
          <w:rFonts w:ascii="Cambria" w:cs="Cambria" w:eastAsia="Cambria" w:hAnsi="Cambria"/>
          <w:b w:val="1"/>
          <w:bCs w:val="1"/>
          <w:color w:val="2e74b5"/>
          <w:sz w:val="24"/>
          <w:szCs w:val="24"/>
          <w:rtl w:val="0"/>
        </w:rPr>
        <w:t xml:space="preserve">5.1 Acta de Proyecto</w:t>
      </w:r>
      <w:r w:rsidDel="00000000" w:rsidR="00000000" w:rsidRPr="00000000">
        <w:rPr>
          <w:rtl w:val="0"/>
        </w:rPr>
      </w:r>
    </w:p>
    <w:p w:rsidR="00000000" w:rsidDel="00000000" w:rsidP="00000000" w:rsidRDefault="00000000" w:rsidRPr="00000000" w14:paraId="0000014A">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Se adjunta el Acta de Constitución del Proyecto Quori, versión 1.0, de fecha 25-08-2026, que contiene la definición del patrocinio, los interesados, los objetivos con sus indicadores de éxito, los entregables, las premisas y restricciones, los riesgos iniciales y los requisitos de aprobación del proyecto.</w:t>
      </w:r>
      <w:r w:rsidDel="00000000" w:rsidR="00000000" w:rsidRPr="00000000">
        <w:rPr>
          <w:rtl w:val="0"/>
        </w:rPr>
      </w:r>
    </w:p>
    <w:p w:rsidR="00000000" w:rsidDel="00000000" w:rsidP="00000000" w:rsidRDefault="00000000" w:rsidRPr="00000000" w14:paraId="0000014B">
      <w:pPr>
        <w:pStyle w:val="Heading3"/>
        <w:keepNext w:val="1"/>
        <w:spacing w:after="80" w:before="240" w:line="240" w:lineRule="auto"/>
        <w:ind w:left="0" w:firstLine="0"/>
        <w:jc w:val="left"/>
        <w:rPr>
          <w:rFonts w:ascii="Calibri" w:cs="Calibri" w:eastAsia="Calibri" w:hAnsi="Calibri"/>
          <w:color w:val="000000"/>
        </w:rPr>
      </w:pPr>
      <w:bookmarkStart w:colFirst="0" w:colLast="0" w:name="_heading=h.hcf604o4qbzk" w:id="39"/>
      <w:bookmarkEnd w:id="39"/>
      <w:r w:rsidDel="00000000" w:rsidR="00000000" w:rsidRPr="00000000">
        <w:rPr>
          <w:rFonts w:ascii="Cambria" w:cs="Cambria" w:eastAsia="Cambria" w:hAnsi="Cambria"/>
          <w:b w:val="1"/>
          <w:bCs w:val="1"/>
          <w:color w:val="2e74b5"/>
          <w:sz w:val="24"/>
          <w:szCs w:val="24"/>
          <w:rtl w:val="0"/>
        </w:rPr>
        <w:t xml:space="preserve">5.2 Matriz Especificación de Requerimientos</w:t>
      </w:r>
      <w:r w:rsidDel="00000000" w:rsidR="00000000" w:rsidRPr="00000000">
        <w:rPr>
          <w:rtl w:val="0"/>
        </w:rPr>
      </w:r>
    </w:p>
    <w:p w:rsidR="00000000" w:rsidDel="00000000" w:rsidP="00000000" w:rsidRDefault="00000000" w:rsidRPr="00000000" w14:paraId="0000014C">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Se adjunta la Matriz de Especificación de Requerimientos en formato planilla, que contiene los 39 requerimientos identificados de R.1 a R.39, con su tipo, los actores relacionados, su descripción y su estado. Es la fuente de la numeración utilizada en la sección 3 de este documento.</w:t>
      </w:r>
      <w:r w:rsidDel="00000000" w:rsidR="00000000" w:rsidRPr="00000000">
        <w:rPr>
          <w:rtl w:val="0"/>
        </w:rPr>
      </w:r>
    </w:p>
    <w:p w:rsidR="00000000" w:rsidDel="00000000" w:rsidP="00000000" w:rsidRDefault="00000000" w:rsidRPr="00000000" w14:paraId="0000014D">
      <w:pPr>
        <w:pStyle w:val="Heading3"/>
        <w:keepNext w:val="1"/>
        <w:spacing w:after="80" w:before="240" w:line="240" w:lineRule="auto"/>
        <w:ind w:left="0" w:firstLine="0"/>
        <w:jc w:val="left"/>
        <w:rPr>
          <w:rFonts w:ascii="Calibri" w:cs="Calibri" w:eastAsia="Calibri" w:hAnsi="Calibri"/>
          <w:color w:val="000000"/>
        </w:rPr>
      </w:pPr>
      <w:bookmarkStart w:colFirst="0" w:colLast="0" w:name="_heading=h.knboniqqasqb" w:id="40"/>
      <w:bookmarkEnd w:id="40"/>
      <w:r w:rsidDel="00000000" w:rsidR="00000000" w:rsidRPr="00000000">
        <w:rPr>
          <w:rFonts w:ascii="Cambria" w:cs="Cambria" w:eastAsia="Cambria" w:hAnsi="Cambria"/>
          <w:b w:val="1"/>
          <w:bCs w:val="1"/>
          <w:color w:val="2e74b5"/>
          <w:sz w:val="24"/>
          <w:szCs w:val="24"/>
          <w:rtl w:val="0"/>
        </w:rPr>
        <w:t xml:space="preserve">5.3 Prototipado de Software</w:t>
      </w:r>
      <w:r w:rsidDel="00000000" w:rsidR="00000000" w:rsidRPr="00000000">
        <w:rPr>
          <w:rtl w:val="0"/>
        </w:rPr>
      </w:r>
    </w:p>
    <w:p w:rsidR="00000000" w:rsidDel="00000000" w:rsidP="00000000" w:rsidRDefault="00000000" w:rsidRPr="00000000" w14:paraId="0000014E">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El documento de prototipado con los mockups de las interfaces de usuario se elabora durante la Fase de Análisis y Diseño y se incorporará como anexo en la revisión 02 de esta ERS, con fecha comprometida 06-09-2026.</w:t>
      </w:r>
      <w:r w:rsidDel="00000000" w:rsidR="00000000" w:rsidRPr="00000000">
        <w:rPr>
          <w:rtl w:val="0"/>
        </w:rPr>
      </w:r>
    </w:p>
    <w:p w:rsidR="00000000" w:rsidDel="00000000" w:rsidP="00000000" w:rsidRDefault="00000000" w:rsidRPr="00000000" w14:paraId="0000014F">
      <w:pPr>
        <w:pStyle w:val="Heading3"/>
        <w:keepNext w:val="1"/>
        <w:spacing w:after="80" w:before="240" w:line="240" w:lineRule="auto"/>
        <w:ind w:left="0" w:firstLine="0"/>
        <w:jc w:val="left"/>
        <w:rPr>
          <w:rFonts w:ascii="Calibri" w:cs="Calibri" w:eastAsia="Calibri" w:hAnsi="Calibri"/>
          <w:color w:val="000000"/>
        </w:rPr>
      </w:pPr>
      <w:bookmarkStart w:colFirst="0" w:colLast="0" w:name="_heading=h.1eal1p5be8cs" w:id="41"/>
      <w:bookmarkEnd w:id="41"/>
      <w:r w:rsidDel="00000000" w:rsidR="00000000" w:rsidRPr="00000000">
        <w:rPr>
          <w:rFonts w:ascii="Cambria" w:cs="Cambria" w:eastAsia="Cambria" w:hAnsi="Cambria"/>
          <w:b w:val="1"/>
          <w:bCs w:val="1"/>
          <w:color w:val="2e74b5"/>
          <w:sz w:val="24"/>
          <w:szCs w:val="24"/>
          <w:rtl w:val="0"/>
        </w:rPr>
        <w:t xml:space="preserve">5.4 Matriz EDT. Planilla Detallada Cálculo de Esfuerzo</w:t>
      </w:r>
      <w:r w:rsidDel="00000000" w:rsidR="00000000" w:rsidRPr="00000000">
        <w:rPr>
          <w:rtl w:val="0"/>
        </w:rPr>
      </w:r>
    </w:p>
    <w:p w:rsidR="00000000" w:rsidDel="00000000" w:rsidP="00000000" w:rsidRDefault="00000000" w:rsidRPr="00000000" w14:paraId="00000150">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Se adjunta la Matriz EDT en formato planilla, que descompone las cinco fases del proyecto en actividades y entregables, asigna las horas de cada rol a cada actividad y calcula el esfuerzo total en jornadas y en horas hombre, así como los costos por fase y por rol.</w:t>
      </w:r>
      <w:r w:rsidDel="00000000" w:rsidR="00000000" w:rsidRPr="00000000">
        <w:rPr>
          <w:rtl w:val="0"/>
        </w:rPr>
      </w:r>
    </w:p>
    <w:p w:rsidR="00000000" w:rsidDel="00000000" w:rsidP="00000000" w:rsidRDefault="00000000" w:rsidRPr="00000000" w14:paraId="00000151">
      <w:pPr>
        <w:pStyle w:val="Heading3"/>
        <w:keepNext w:val="1"/>
        <w:spacing w:after="80" w:before="240" w:line="240" w:lineRule="auto"/>
        <w:ind w:left="0" w:firstLine="0"/>
        <w:jc w:val="left"/>
        <w:rPr>
          <w:rFonts w:ascii="Calibri" w:cs="Calibri" w:eastAsia="Calibri" w:hAnsi="Calibri"/>
          <w:color w:val="000000"/>
        </w:rPr>
      </w:pPr>
      <w:bookmarkStart w:colFirst="0" w:colLast="0" w:name="_heading=h.jt0gyizdog8" w:id="42"/>
      <w:bookmarkEnd w:id="42"/>
      <w:r w:rsidDel="00000000" w:rsidR="00000000" w:rsidRPr="00000000">
        <w:rPr>
          <w:rFonts w:ascii="Cambria" w:cs="Cambria" w:eastAsia="Cambria" w:hAnsi="Cambria"/>
          <w:b w:val="1"/>
          <w:bCs w:val="1"/>
          <w:color w:val="2e74b5"/>
          <w:sz w:val="24"/>
          <w:szCs w:val="24"/>
          <w:rtl w:val="0"/>
        </w:rPr>
        <w:t xml:space="preserve">5.5 Planilla Carta Gantt</w:t>
      </w:r>
      <w:r w:rsidDel="00000000" w:rsidR="00000000" w:rsidRPr="00000000">
        <w:rPr>
          <w:rtl w:val="0"/>
        </w:rPr>
      </w:r>
    </w:p>
    <w:p w:rsidR="00000000" w:rsidDel="00000000" w:rsidP="00000000" w:rsidRDefault="00000000" w:rsidRPr="00000000" w14:paraId="00000152">
      <w:pPr>
        <w:widowControl w:val="1"/>
        <w:spacing w:after="160" w:before="0" w:line="276" w:lineRule="auto"/>
        <w:ind w:left="0" w:right="0" w:firstLine="0"/>
        <w:jc w:val="both"/>
        <w:rPr/>
      </w:pPr>
      <w:r w:rsidDel="00000000" w:rsidR="00000000" w:rsidRPr="00000000">
        <w:rPr>
          <w:rFonts w:ascii="Calibri" w:cs="Calibri" w:eastAsia="Calibri" w:hAnsi="Calibri"/>
          <w:sz w:val="22"/>
          <w:szCs w:val="22"/>
          <w:rtl w:val="0"/>
        </w:rPr>
        <w:t xml:space="preserve">La planilla de la Carta Gantt se elabora a partir de la Matriz EDT durante la Fase de Planificación y se incorporará como anexo en la revisión 02 de esta ERS, con fecha comprometida 06-09-2026.</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color w:val="808080"/>
        <w:sz w:val="16"/>
        <w:szCs w:val="16"/>
        <w:rtl w:val="0"/>
      </w:rPr>
      <w:t xml:space="preserve">Quori – Informe ERS  ·  Página </w:t>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color w:val="808080"/>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55">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7" w:hanging="340"/>
      </w:pPr>
      <w:rPr>
        <w:rFonts w:ascii="Noto Sans Symbols" w:cs="Noto Sans Symbols" w:eastAsia="Noto Sans Symbols" w:hAnsi="Noto Sans Symbols"/>
      </w:rPr>
    </w:lvl>
    <w:lvl w:ilvl="1">
      <w:start w:val="1"/>
      <w:numFmt w:val="bullet"/>
      <w:lvlText w:val="ο"/>
      <w:lvlJc w:val="left"/>
      <w:pPr>
        <w:ind w:left="964" w:hanging="340"/>
      </w:pPr>
      <w:rPr>
        <w:rFonts w:ascii="Noto Sans Symbols" w:cs="Noto Sans Symbols" w:eastAsia="Noto Sans Symbols" w:hAnsi="Noto Sans Symbols"/>
      </w:rPr>
    </w:lvl>
    <w:lvl w:ilvl="2">
      <w:start w:val="1"/>
      <w:numFmt w:val="bullet"/>
      <w:lvlText w:val="ο"/>
      <w:lvlJc w:val="left"/>
      <w:pPr>
        <w:ind w:left="1361" w:hanging="340"/>
      </w:pPr>
      <w:rPr>
        <w:rFonts w:ascii="Noto Sans Symbols" w:cs="Noto Sans Symbols" w:eastAsia="Noto Sans Symbols" w:hAnsi="Noto Sans Symbols"/>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7" w:hanging="340"/>
      </w:pPr>
      <w:rPr>
        <w:rFonts w:ascii="Calibri" w:cs="Calibri" w:eastAsia="Calibri" w:hAnsi="Calibri"/>
      </w:rPr>
    </w:lvl>
    <w:lvl w:ilvl="1">
      <w:start w:val="1"/>
      <w:numFmt w:val="lowerLetter"/>
      <w:lvlText w:val="%2."/>
      <w:lvlJc w:val="left"/>
      <w:pPr>
        <w:ind w:left="964" w:hanging="340"/>
      </w:pPr>
      <w:rPr>
        <w:rFonts w:ascii="Calibri" w:cs="Calibri" w:eastAsia="Calibri" w:hAnsi="Calibri"/>
      </w:rPr>
    </w:lvl>
    <w:lvl w:ilvl="2">
      <w:start w:val="1"/>
      <w:numFmt w:val="lowerLetter"/>
      <w:lvlText w:val="%3."/>
      <w:lvlJc w:val="left"/>
      <w:pPr>
        <w:ind w:left="1361" w:hanging="340"/>
      </w:pPr>
      <w:rPr>
        <w:rFonts w:ascii="Calibri" w:cs="Calibri" w:eastAsia="Calibri" w:hAnsi="Calibri"/>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60" w:line="276" w:lineRule="auto"/>
    </w:pPr>
    <w:rPr>
      <w:rFonts w:ascii="Calibri" w:hAnsi="Calibri"/>
      <w:sz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LuRoMj/WMux5FQksb0L7c+XWLQ==">CgMxLjAyDmguY2V6amRtaWVoaHpiMg5oLmlxYzJweTNibXF0ajIOaC54MndzdmNkY3ptZWYyDmgubG5uYmpjMXJ6dmd1Mg5oLnRjZjB0Z2JzbHdxaDIOaC5pdnBpdmJtcGd6bDYyDmgucnZxYTFsN3luaGJ0Mg5oLmV3MjAxNWt3Zzh5cjIOaC4xdDR0ZDB3bDJuZ2IyDmguYzR4Y3NpYW1ldm5iMg5oLnowcXozOXhyZjdwbDIOaC5pcjJxcnFjeXJ6OXcyDmgueHJwbjd4dDd6ZHhxMg5oLm96cXYzNnVqYml5NTIOaC5iZDBjNHkxbjJnaHoyDmguMzd3bXRmbHVkeG16Mg5oLmF5eDdzanI5bzZyZDIOaC5va2FxdWkzbTF3MzQyDmguZHFpa3loYWhubGlmMg5oLmdzMzB3YzFscXoxNDIOaC5hYno3OHR3NDh5ZG8yDmgucjlkZmppdTBsdDV1Mg5oLmRuOHVxY3Vja20weDIOaC53OHFucGRwdmJkZ2oyDmgubDR6ang1ZWRuaWYyMg5oLmxpczlwaHYwMjl2MDIOaC5zeHh3azE3aHp6dzgyDmguODVwd3hscXhwbDc3Mg5oLjZndmFyd3Z3amkxZTIOaC5zNjlpZDQ3NXU4OWUyDmgudnBjaXJpNWJ3YzhuMg5oLjN5N2FqNW1wdnFvdTIOaC4xbWdreWZ0cDA1YzEyDmguZXo1enVsMWlsOWZtMg5oLmh5bGJvN3dlZm9teDIOaC5naGUxdThzOTQ0YzQyDmgubDQxNmdtYTI2eWMxMg5oLncxczdxZWhoc2xhMjINaC5iOGI2cm1nMWtudjIOaC5oY2Y2MDRvNHFiemsyDmgua25ib25pcXFhc3FiMg5oLjFlYWwxcDViZThjczINaC5qdDBneWl6ZG9nODgAciExeDRhaTlOcHVSOVV2MHd5UEhhZGstcWxvSGR4aVFsU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Rugrats Developers – Sección 707V, Duoc UC</dc:creator>
</cp:coreProperties>
</file>