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XX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Breve descripción del proyecto al cual hace referencia el sprint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Descripción de lo realizado en este sprint señalando fechas de ejecución y en caso de no realizar alguna tarea describir razón y cuando lo abordará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Descripción detallada de las tareas realizadas y aquellas postergadas justificando 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Descripción macro de lo que se comprometen a realizar en el próximo sprint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Todo lo que acompañe como evidencia de las tareas realizadas en el Sprint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5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DRZKo9BksmbqfXMuK7A0uk3GDg==">CgMxLjA4AHIhMWRlLUNxdU1NWWwxUkoxNkRjQnE2QmMxMnBDQUpyWVo5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