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132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Responde esta guía y, posteriormente, cargarla en la sección de reflexión de la Fase 3,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la pregunta 1 de la Pauta de Reflexión de la Definición del Proyecto APT (Fase 1) que describe tus intereses profesionales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46.27929687499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8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Luego de haber realizado tu Proyecto APT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 cambiado tus intereses profesionales?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Sí, han cambiado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¿De qué manera han cambiado? </w:t>
            </w:r>
          </w:p>
          <w:p w:rsidR="00000000" w:rsidDel="00000000" w:rsidP="00000000" w:rsidRDefault="00000000" w:rsidRPr="00000000" w14:paraId="00000010">
            <w:pPr>
              <w:spacing w:after="240" w:before="240" w:line="259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Antes veía el desarrollo como algo muy importante en mi carrera, pero ahora, después de participar en el proyecto SIGES, que involucró análisis, modelamiento, documentación, gestión y validación, descubrí que me interesa mucho más el ciclo completo de construcción de soluciones tecnológicas. Hoy me atraen áreas como la arquitectura de software, la gestión de proyectos TIC y la integración de sistemas.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¿De qué manera afectó el Proyecto APT en tus intereses profesionales?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line="259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Proyecto SIGES me permitió vivir un proceso más realista de trabajo profesional. </w:t>
            </w:r>
          </w:p>
          <w:p w:rsidR="00000000" w:rsidDel="00000000" w:rsidP="00000000" w:rsidRDefault="00000000" w:rsidRPr="00000000" w14:paraId="00000014">
            <w:pPr>
              <w:spacing w:line="259" w:lineRule="auto"/>
              <w:ind w:left="0" w:firstLine="0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Eso provocó que me interesara por roles más estratégicos y de mayor responsabilidad dentro de un proyecto tecnológico. Además, me ayudó a visualizarme no solo como desarrollador, sino como un profesional capaz de conducir soluciones completas, desde el entendimiento del problema hasta la implementación y pruebas.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Mira la pregunta 2 de la Pauta de Reflexión de la Fase I que describe tus fortalezas y debilidades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9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Luego de haber realizado tu Proyecto APT 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¿Han cambiado tus fortalezas y debilidades? ¿De qué manera han cambiado?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240" w:before="240" w:line="259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Sí, han cambiado. Mis fortalezas se han reafirmado y he descubierto otras que no tenía tan presentes. Por ejemplo, me di cuenta de que tengo buena capacidad de análisis, orden y constancia, especialmente en la documentación y estructuración del proyecto. También confirmé que puedo tomar liderazgo en ciertos momentos y apoyar al equipo para cumplir metas.</w:t>
            </w:r>
          </w:p>
          <w:p w:rsidR="00000000" w:rsidDel="00000000" w:rsidP="00000000" w:rsidRDefault="00000000" w:rsidRPr="00000000" w14:paraId="0000001F">
            <w:pPr>
              <w:spacing w:after="240" w:before="240" w:line="259" w:lineRule="auto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seguir desarrollando tus fortalezas?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3"/>
              </w:numPr>
              <w:spacing w:after="0" w:afterAutospacing="0" w:line="259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Seguir enfrentándome a proyectos que requieran análisis y documentación.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3"/>
              </w:numPr>
              <w:spacing w:after="0" w:afterAutospacing="0" w:line="259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Participar en actividades que involucren liderazgo técnico.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3"/>
              </w:numPr>
              <w:spacing w:after="240" w:line="259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Tomar cursos complementarios de arquitectura, análisis de requerimientos y gestión ágil, ya que estas áreas potencian habilidades que demostraron ser parte de mis fortalezas.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mejorar tus debilidades?</w:t>
            </w:r>
          </w:p>
          <w:p w:rsidR="00000000" w:rsidDel="00000000" w:rsidP="00000000" w:rsidRDefault="00000000" w:rsidRPr="00000000" w14:paraId="00000025">
            <w:pPr>
              <w:spacing w:after="240" w:before="240" w:line="259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Respecto a mis debilidades, siempre es dificil la gestión del tiempo. A lo largo del proyecto fui mejorando, pero aún es un aspecto que debo seguir fortaleciendo, sobre todo en la planificación a mediano plazo.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after="24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4">
            <w:pPr>
              <w:jc w:val="both"/>
              <w:rPr>
                <w:sz w:val="24"/>
                <w:szCs w:val="24"/>
              </w:rPr>
            </w:pPr>
            <w:bookmarkStart w:colFirst="0" w:colLast="0" w:name="_heading=h.ie78ozrmpy96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3. Mira la pregunta 3 de la Pauta de Reflexión de la Fase I que describe tus proyecciones laborales al inicio de la asignatura y responde:</w:t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5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Luego de haber realizado tu Proyecto APT 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 cambiado tus proyecciones laborales? 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Sí, han cambiado en cuanto al tipo de roles en los que me gustaría desarrollarme.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¿De qué manera han cambiado?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Antes me veía principalmente como desarrollador. Hoy, tras el Proyecto APT, me visualizo en otro tipo de rol que combine desarrollo con análisis y gestión, como Analista de Sistemas, Arquitecto Junior, Ingeniero de datos o incluso futuro Jefe de Proyecto. Me gustaría participar en decisiones técnicas, coordinar entregables y contribuir a soluciones globales, no solamente al código.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tipo de trabajo te imaginas en 5 años?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jc w:val="both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cinco años me imagino liderando proyectos tecnológicos o trabajando como arquitecto de software o analista senior, participando en decisiones estratégicas, planificando soluciones y guiando a equipos de trabajo. También me veo con más certificaciones, en metodologías ágiles, análisis de negocios y posiblemente iniciando estudios avanzados o especializaciones.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1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Reflexiona sobre tu experiencia de trabajo en grupo y responde:</w:t>
            </w:r>
          </w:p>
        </w:tc>
      </w:tr>
      <w:tr>
        <w:trPr>
          <w:cantSplit w:val="0"/>
          <w:trHeight w:val="2087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aspectos positivos y negativos identificas del trabajo en grupo realizado en esta asignatura?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numPr>
                <w:ilvl w:val="0"/>
                <w:numId w:val="2"/>
              </w:numPr>
              <w:spacing w:after="0" w:afterAutospacing="0" w:line="259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Hubo buena disposición para distribuir responsabilidades.</w:t>
            </w:r>
          </w:p>
          <w:p w:rsidR="00000000" w:rsidDel="00000000" w:rsidP="00000000" w:rsidRDefault="00000000" w:rsidRPr="00000000" w14:paraId="00000055">
            <w:pPr>
              <w:numPr>
                <w:ilvl w:val="0"/>
                <w:numId w:val="2"/>
              </w:numPr>
              <w:spacing w:after="0" w:afterAutospacing="0" w:line="259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Cada integrante aportó desde sus conocimientos y fortalezas.</w:t>
            </w:r>
          </w:p>
          <w:p w:rsidR="00000000" w:rsidDel="00000000" w:rsidP="00000000" w:rsidRDefault="00000000" w:rsidRPr="00000000" w14:paraId="00000056">
            <w:pPr>
              <w:numPr>
                <w:ilvl w:val="0"/>
                <w:numId w:val="2"/>
              </w:numPr>
              <w:spacing w:after="0" w:afterAutospacing="0" w:line="259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Logramos coordinarnos para cumplir con los entregables más importantes.</w:t>
            </w:r>
          </w:p>
          <w:p w:rsidR="00000000" w:rsidDel="00000000" w:rsidP="00000000" w:rsidRDefault="00000000" w:rsidRPr="00000000" w14:paraId="00000057">
            <w:pPr>
              <w:numPr>
                <w:ilvl w:val="0"/>
                <w:numId w:val="2"/>
              </w:numPr>
              <w:spacing w:after="240" w:line="259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generó un ambiente de apoyo y colaboración, especialmente en momentos de dificultad técnica.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aspectos crees que podrías mejorar para tus próximos trabajos en grupo dentro de contextos laborales?</w:t>
            </w:r>
          </w:p>
          <w:p w:rsidR="00000000" w:rsidDel="00000000" w:rsidP="00000000" w:rsidRDefault="00000000" w:rsidRPr="00000000" w14:paraId="00000059">
            <w:pPr>
              <w:numPr>
                <w:ilvl w:val="0"/>
                <w:numId w:val="1"/>
              </w:numPr>
              <w:spacing w:after="0" w:afterAutospacing="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Ser más proactivo al momento de aclarar dudas o plantear divergencias técnicas.</w:t>
            </w:r>
          </w:p>
          <w:p w:rsidR="00000000" w:rsidDel="00000000" w:rsidP="00000000" w:rsidRDefault="00000000" w:rsidRPr="00000000" w14:paraId="0000005A">
            <w:pPr>
              <w:numPr>
                <w:ilvl w:val="0"/>
                <w:numId w:val="1"/>
              </w:numPr>
              <w:spacing w:after="0" w:afterAutospacing="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Fomentar reuniones cortas pero más frecuentes para mejorar la coordinación.</w:t>
            </w:r>
          </w:p>
          <w:p w:rsidR="00000000" w:rsidDel="00000000" w:rsidP="00000000" w:rsidRDefault="00000000" w:rsidRPr="00000000" w14:paraId="0000005B">
            <w:pPr>
              <w:numPr>
                <w:ilvl w:val="0"/>
                <w:numId w:val="1"/>
              </w:numPr>
              <w:spacing w:after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Acompañar más a los compañeros que tienen dificultades, para evitar brechas dentro del equipo.</w:t>
            </w:r>
          </w:p>
          <w:p w:rsidR="00000000" w:rsidDel="00000000" w:rsidP="00000000" w:rsidRDefault="00000000" w:rsidRPr="00000000" w14:paraId="0000005C">
            <w:pPr>
              <w:spacing w:after="24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6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67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3</w:t>
          </w:r>
        </w:p>
        <w:p w:rsidR="00000000" w:rsidDel="00000000" w:rsidP="00000000" w:rsidRDefault="00000000" w:rsidRPr="00000000" w14:paraId="00000068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9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7"/>
      <w:gridCol w:w="3372"/>
      <w:tblGridChange w:id="0">
        <w:tblGrid>
          <w:gridCol w:w="787"/>
          <w:gridCol w:w="5927"/>
          <w:gridCol w:w="337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C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D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PTR8900</w:t>
          </w:r>
        </w:p>
        <w:p w:rsidR="00000000" w:rsidDel="00000000" w:rsidP="00000000" w:rsidRDefault="00000000" w:rsidRPr="00000000" w14:paraId="0000006E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Veterinario y Pecuario</w:t>
          </w:r>
        </w:p>
        <w:p w:rsidR="00000000" w:rsidDel="00000000" w:rsidP="00000000" w:rsidRDefault="00000000" w:rsidRPr="00000000" w14:paraId="0000006F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3</w:t>
          </w:r>
        </w:p>
        <w:p w:rsidR="00000000" w:rsidDel="00000000" w:rsidP="00000000" w:rsidRDefault="00000000" w:rsidRPr="00000000" w14:paraId="00000070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1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+nYlW1OU+UYSd5g1T005ngnHVrg==">CgMxLjAyDmguaWU3OG96cm1weTk2OAByITFHY2JhUTRUakZJeVhLbmhWQ0hKUWNERW9GT2Fxc3dfNw==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