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Hasta el momento, el proyecto SIGES (Sistema de Gestión de Inventario) ha avanzado conforme a lo establecido en la carta Gantt y, en algunos hitos, incluso por sobre el cronograma previsto.</w:t>
              <w:br w:type="textWrapping"/>
              <w:t xml:space="preserve">Durante este periodo, el equipo ha finalizado toda la documentación base y técnica, incluyendo la Matriz RACI, el documento To Be, el Documento de Arquitectura del Sistema (DAS) y los diagramas asociados al modelo de datos y casos de uso.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Actualmente, el proyecto se encuentra en la etapa de desarrollo, en la cual se están implementando los módulos principales del sistema definidos en la arquitectura: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Gestión de Inventario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Gestión de Proveedores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Gestión de Usuarios y Roles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Configuración de Alertas y Reportes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trabajo se ha realizado bajo una metodología ágil, con sprints semanales, reuniones periódicas de seguimiento y validaciones cruzadas entre los integrantes para asegurar la calidad, coherencia y cumplimiento de los requerimientos definidos.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Diseñar y desarrollar un sistema web funcional que responda a las necesidades de Maestranza Industrial S.A., automatizando la gestión de inventarios.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Cumplir con los entregables definidos en el cronograma, priorizando la calidad del código, la usabilidad y la eficiencia del sistema.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Mantener una comunicación fluida entre los integrantes para garantizar la coordinación y cumplimiento de plazos.</w:t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Aplicación de metodología ágil (Scrum) con organización del trabajo en sprints semanales.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Reuniones de seguimiento y control de avance.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Distribución de tareas según las fortalezas técnicas de cada integrante.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Validación colaborativa de los entregables para resguardar la calidad del desarrollo.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Como evidencia del progreso alcanzado, se presentan los siguientes documentos y artefactos que respaldan el desarrollo del proyecto: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Matriz RACI.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Matriz de Riesgos.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Diccionario de Datos.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Documento DAS</w:t>
              </w:r>
            </w:hyperlink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41" w:rightFromText="141" w:topFromText="0" w:bottomFromText="0" w:vertAnchor="text" w:horzAnchor="text" w:tblpX="-719" w:tblpY="0"/>
        <w:tblW w:w="964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</w:tbl>
    <w:p w:rsidR="00000000" w:rsidDel="00000000" w:rsidP="00000000" w:rsidRDefault="00000000" w:rsidRPr="00000000" w14:paraId="00000038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page" w:horzAnchor="margin" w:tblpXSpec="center" w:tblpY="3517"/>
        <w:tblW w:w="97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96"/>
        <w:gridCol w:w="1418"/>
        <w:gridCol w:w="992"/>
        <w:gridCol w:w="992"/>
        <w:gridCol w:w="1134"/>
        <w:gridCol w:w="1560"/>
        <w:gridCol w:w="992"/>
        <w:gridCol w:w="992"/>
        <w:tblGridChange w:id="0">
          <w:tblGrid>
            <w:gridCol w:w="1696"/>
            <w:gridCol w:w="1418"/>
            <w:gridCol w:w="992"/>
            <w:gridCol w:w="992"/>
            <w:gridCol w:w="1134"/>
            <w:gridCol w:w="1560"/>
            <w:gridCol w:w="992"/>
            <w:gridCol w:w="992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1524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Levantamiento de requerimientos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Elaboración de documentos iniciales (Acta de Constitución, Requerimientos, Mockups)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Word, Reuniones con stakeholders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Equipo completo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logró recopilar información completa del proceso 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Completado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requiere ajustes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Planificación y control del proyecto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la carta Gantt, EDT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Excel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Jose Miguel Pérez y Bastian Rodriguez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adelantó respecto a lo programado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requiere ajustes</w:t>
            </w:r>
          </w:p>
        </w:tc>
      </w:tr>
      <w:tr>
        <w:trPr>
          <w:cantSplit w:val="0"/>
          <w:trHeight w:val="95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de arquitectura del sistema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del DAS, diagramas UML, modelo de datos y flujo de procesos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Draw.io, STARUML, Lucidchart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Equipo completo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completó el documento DAS versión 1.0.6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requiere ajustes</w:t>
            </w:r>
          </w:p>
        </w:tc>
      </w:tr>
      <w:tr>
        <w:trPr>
          <w:cantSplit w:val="0"/>
          <w:trHeight w:val="95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del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 de módulos CRUD principales y API 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 Studio, .NET Core, SQL 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 semanas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Equipo completo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Avance superior al 50% según planificación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adelantó parcialmente el desarrollo del módulo de reportes</w:t>
            </w:r>
          </w:p>
        </w:tc>
      </w:tr>
      <w:tr>
        <w:trPr>
          <w:cantSplit w:val="0"/>
          <w:trHeight w:val="95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Validación y pruebas unitarias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de funcionalidad, validaciones y corrección de errores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Postman, SQL Server, Visual Studio Test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Equipo completo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Aún no inicia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iniciado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iniciará tras finalizar el desarrollo principal</w:t>
            </w:r>
          </w:p>
        </w:tc>
      </w:tr>
      <w:tr>
        <w:trPr>
          <w:cantSplit w:val="0"/>
          <w:trHeight w:val="95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final y despliegue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Elaboración de manual técnico, pruebas y despliegue en entorno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Word, Azure DevOps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Equipo completo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Etapa programada para fines de noviembre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iniciado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 ajustes por ahora</w:t>
            </w:r>
          </w:p>
        </w:tc>
      </w:tr>
    </w:tbl>
    <w:p w:rsidR="00000000" w:rsidDel="00000000" w:rsidP="00000000" w:rsidRDefault="00000000" w:rsidRPr="00000000" w14:paraId="00000079">
      <w:pPr>
        <w:rPr>
          <w:color w:val="59595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595959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7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Factores que han facilitado el desarrollo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Comunicación fluida entre los integrantes, con reuniones semanales de revisión.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Planificación clara y división de responsabilidades según el perfil técnico de cada integrante.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Uso eficiente de herramientas de colaboración como GitHub que han permitido una mejor trazabilidad de los avances.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Cumplimiento oportuno de las tareas planificadas y disponibilidad del equipo.</w:t>
            </w:r>
          </w:p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Factores que han dificultado el desarrollo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Diferencias en la disponibilidad horaria de los integrantes durante semanas con alta carga académica.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y ajuste de documentos técnicos, principalmente en la uniformidad de formato y estilo entre versiones.</w:t>
            </w:r>
          </w:p>
        </w:tc>
      </w:tr>
    </w:tbl>
    <w:p w:rsidR="00000000" w:rsidDel="00000000" w:rsidP="00000000" w:rsidRDefault="00000000" w:rsidRPr="00000000" w14:paraId="0000008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se han eliminado actividades del plan original. Sin embargo, se ajustó el orden de ejecución de algunas tareas, adelantando el desarrollo del módulo de reportes y alertas automáticas debido a la disponibilidad temprana de la base de datos y la API. Este cambio permitió optimizar tiempos y equilibrar la carga de trabajo del equipo.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 actividades de pruebas unitarias y documentación final aún no se han iniciado, ya que dependen del cierre de la etapa de desarrollo.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Estas se comenzarán a ejecutar durante la segunda semana de noviembre, aplicando una estrategia de validación progresiva para evitar acumulación de errores y cumplir con la fecha de término establecida.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9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NormalWeb">
    <w:name w:val="Normal (Web)"/>
    <w:basedOn w:val="Normal"/>
    <w:uiPriority w:val="99"/>
    <w:unhideWhenUsed w:val="1"/>
    <w:rsid w:val="004539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 w:val="1"/>
    <w:rsid w:val="003326D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8VyCdmwugRSnRtEjZx-nkuxqOcA1p77o/edit?usp=drive_link&amp;ouid=106938189673306861933&amp;rtpof=true&amp;sd=true" TargetMode="External"/><Relationship Id="rId10" Type="http://schemas.openxmlformats.org/officeDocument/2006/relationships/hyperlink" Target="https://docs.google.com/spreadsheets/d/15Ti7IvSzhXmyXFnkiNGFIyIEnSsLmGFP/edit?usp=drive_link&amp;ouid=106938189673306861933&amp;rtpof=true&amp;sd=true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ocs.google.com/document/d/1PhcLedZ_H2DyQjKJvZ9iAZ9qtVECFLVY/edit?usp=drive_link&amp;ouid=106938189673306861933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ocs.google.com/spreadsheets/d/1V9bwcT92LjVjQuf6-6_KOjn67AKVq1z7/edit?usp=drive_link&amp;ouid=106938189673306861933&amp;rtpof=true&amp;sd=tru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IuKcCEKgQESjamvj2FNjqlbCpw==">CgMxLjA4AHIhMXFJNGlnQjIyVTNpRlVlOGc0eU1QdGJSVHpYMmd3SERF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