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1075" w:tblpY="1"/>
        <w:tblW w:w="15240.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60"/>
        <w:gridCol w:w="2370"/>
        <w:gridCol w:w="1905"/>
        <w:gridCol w:w="1590"/>
        <w:gridCol w:w="1575"/>
        <w:gridCol w:w="1815"/>
        <w:gridCol w:w="900"/>
        <w:gridCol w:w="2625"/>
        <w:tblGridChange w:id="0">
          <w:tblGrid>
            <w:gridCol w:w="2460"/>
            <w:gridCol w:w="2370"/>
            <w:gridCol w:w="1905"/>
            <w:gridCol w:w="1590"/>
            <w:gridCol w:w="1575"/>
            <w:gridCol w:w="1815"/>
            <w:gridCol w:w="900"/>
            <w:gridCol w:w="2625"/>
          </w:tblGrid>
        </w:tblGridChange>
      </w:tblGrid>
      <w:tr>
        <w:trPr>
          <w:cantSplit w:val="0"/>
          <w:trHeight w:val="416" w:hRule="atLeast"/>
          <w:tblHeader w:val="0"/>
        </w:trPr>
        <w:tc>
          <w:tcPr>
            <w:vMerge w:val="restart"/>
            <w:shd w:fill="cccccc"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cccccc"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cccccc"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c>
          <w:tcPr>
            <w:vMerge w:val="restart"/>
            <w:shd w:fill="cccccc"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 Logro</w:t>
            </w:r>
          </w:p>
        </w:tc>
        <w:tc>
          <w:tcPr>
            <w:vMerge w:val="restart"/>
            <w:shd w:fill="cccccc" w:val="clear"/>
            <w:vAlign w:val="center"/>
          </w:tcPr>
          <w:p w:rsidR="00000000" w:rsidDel="00000000" w:rsidP="00000000" w:rsidRDefault="00000000" w:rsidRPr="00000000" w14:paraId="000000C0">
            <w:pPr>
              <w:jc w:val="both"/>
              <w:rPr>
                <w:rFonts w:ascii="Calibri" w:cs="Calibri" w:eastAsia="Calibri" w:hAnsi="Calibri"/>
                <w:b w:val="1"/>
              </w:rPr>
            </w:pPr>
            <w:r w:rsidDel="00000000" w:rsidR="00000000" w:rsidRPr="00000000">
              <w:rPr>
                <w:rFonts w:ascii="Calibri" w:cs="Calibri" w:eastAsia="Calibri" w:hAnsi="Calibri"/>
                <w:b w:val="1"/>
                <w:rtl w:val="0"/>
              </w:rPr>
              <w:t xml:space="preserve">Comentario breve</w:t>
            </w:r>
          </w:p>
        </w:tc>
      </w:tr>
      <w:tr>
        <w:trPr>
          <w:cantSplit w:val="0"/>
          <w:trHeight w:val="563" w:hRule="atLeast"/>
          <w:tblHeader w:val="0"/>
        </w:trPr>
        <w:tc>
          <w:tcPr>
            <w:vMerge w:val="continue"/>
            <w:shd w:fill="cccccc"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cccccc"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cccccc"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cccccc"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cccccc" w:val="clea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cccccc"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shd w:fill="cccccc"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shd w:fill="cccccc"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D0">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c>
          <w:tcPr>
            <w:vAlign w:val="center"/>
          </w:tcPr>
          <w:p w:rsidR="00000000" w:rsidDel="00000000" w:rsidP="00000000" w:rsidRDefault="00000000" w:rsidRPr="00000000" w14:paraId="000000D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0D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Descripción clara del proyecto ECOS y su impacto y pertinencia en relación con informática.</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0D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0D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Mapeo explícito a desarrollo, requisitos, gestión, calidad y seguridad.</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E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0E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0E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Intereses del equipo (developer, gestión, QA) conectados al proyecto.</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0E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0E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17 semanas, 4 sprints, riesgos y mitigaciones definidos.</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F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0F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Objetivos bien formulados.</w:t>
            </w:r>
          </w:p>
        </w:tc>
      </w:tr>
      <w:tr>
        <w:trPr>
          <w:cantSplit w:val="0"/>
          <w:trHeight w:val="567" w:hRule="atLeast"/>
          <w:tblHeader w:val="0"/>
        </w:trPr>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F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0F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Metodología Ágil híbrida (Scrum y Kanban), etapas, reuniones y tableros.</w:t>
            </w:r>
          </w:p>
        </w:tc>
      </w:tr>
      <w:tr>
        <w:trPr>
          <w:cantSplit w:val="0"/>
          <w:trHeight w:val="567" w:hRule="atLeast"/>
          <w:tblHeader w:val="0"/>
        </w:trPr>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0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10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10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Plan detallado por sprint, roles, riesgos y dependencias.</w:t>
            </w:r>
          </w:p>
        </w:tc>
      </w:tr>
      <w:tr>
        <w:trPr>
          <w:cantSplit w:val="0"/>
          <w:trHeight w:val="1673"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10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Lista de evidencias de avance, final con propósito y justificación.</w:t>
            </w:r>
          </w:p>
        </w:tc>
      </w:tr>
      <w:tr>
        <w:trPr>
          <w:cantSplit w:val="0"/>
          <w:trHeight w:val="567" w:hRule="atLeast"/>
          <w:tblHeader w:val="0"/>
        </w:trPr>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1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11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11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El documento mantiene ortografía y redacción adecuadas en español e inglés.</w:t>
            </w:r>
          </w:p>
        </w:tc>
      </w:tr>
      <w:tr>
        <w:trPr>
          <w:cantSplit w:val="0"/>
          <w:trHeight w:val="567" w:hRule="atLeast"/>
          <w:tblHeader w:val="0"/>
        </w:trPr>
        <w:tc>
          <w:tcPr>
            <w:vAlign w:val="center"/>
          </w:tcPr>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1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Formato consistente, homogéneo, encabezados, guiones y espacios.</w:t>
            </w:r>
          </w:p>
        </w:tc>
      </w:tr>
      <w:tr>
        <w:trPr>
          <w:cantSplit w:val="0"/>
          <w:trHeight w:val="567" w:hRule="atLeast"/>
          <w:tblHeader w:val="0"/>
        </w:trPr>
        <w:tc>
          <w:tcPr>
            <w:vAlign w:val="center"/>
          </w:tcPr>
          <w:p w:rsidR="00000000" w:rsidDel="00000000" w:rsidP="00000000" w:rsidRDefault="00000000" w:rsidRPr="00000000" w14:paraId="0000011E">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1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2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2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2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2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c>
          <w:tcPr>
            <w:vAlign w:val="center"/>
          </w:tcPr>
          <w:p w:rsidR="00000000" w:rsidDel="00000000" w:rsidP="00000000" w:rsidRDefault="00000000" w:rsidRPr="00000000" w14:paraId="0000012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12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Se cubren pruebas, gestión, datos.</w:t>
            </w:r>
          </w:p>
        </w:tc>
      </w:tr>
      <w:tr>
        <w:trPr>
          <w:cantSplit w:val="0"/>
          <w:trHeight w:val="567" w:hRule="atLeast"/>
          <w:tblHeader w:val="0"/>
        </w:trPr>
        <w:tc>
          <w:tcPr>
            <w:vAlign w:val="center"/>
          </w:tcPr>
          <w:p w:rsidR="00000000" w:rsidDel="00000000" w:rsidP="00000000" w:rsidRDefault="00000000" w:rsidRPr="00000000" w14:paraId="00000126">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2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2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B">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2E">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2F">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c>
          <w:tcPr>
            <w:vAlign w:val="center"/>
          </w:tcPr>
          <w:p w:rsidR="00000000" w:rsidDel="00000000" w:rsidP="00000000" w:rsidRDefault="00000000" w:rsidRPr="00000000" w14:paraId="00000130">
            <w:pPr>
              <w:jc w:val="center"/>
              <w:rPr>
                <w:rFonts w:ascii="Calibri" w:cs="Calibri" w:eastAsia="Calibri" w:hAnsi="Calibri"/>
                <w:b w:val="1"/>
                <w:color w:val="000000"/>
              </w:rPr>
            </w:pPr>
            <w:r w:rsidDel="00000000" w:rsidR="00000000" w:rsidRPr="00000000">
              <w:rPr>
                <w:rFonts w:ascii="Calibri" w:cs="Calibri" w:eastAsia="Calibri" w:hAnsi="Calibri"/>
                <w:b w:val="1"/>
                <w:color w:val="3b3838"/>
                <w:rtl w:val="0"/>
              </w:rPr>
              <w:t xml:space="preserve">100%</w:t>
            </w:r>
            <w:r w:rsidDel="00000000" w:rsidR="00000000" w:rsidRPr="00000000">
              <w:rPr>
                <w:rtl w:val="0"/>
              </w:rPr>
            </w:r>
          </w:p>
        </w:tc>
        <w:tc>
          <w:tcPr>
            <w:vAlign w:val="center"/>
          </w:tcPr>
          <w:p w:rsidR="00000000" w:rsidDel="00000000" w:rsidP="00000000" w:rsidRDefault="00000000" w:rsidRPr="00000000" w14:paraId="00000131">
            <w:pPr>
              <w:jc w:val="both"/>
              <w:rPr>
                <w:rFonts w:ascii="Calibri" w:cs="Calibri" w:eastAsia="Calibri" w:hAnsi="Calibri"/>
                <w:color w:val="000000"/>
              </w:rPr>
            </w:pPr>
            <w:r w:rsidDel="00000000" w:rsidR="00000000" w:rsidRPr="00000000">
              <w:rPr>
                <w:rFonts w:ascii="Calibri" w:cs="Calibri" w:eastAsia="Calibri" w:hAnsi="Calibri"/>
                <w:rtl w:val="0"/>
              </w:rPr>
              <w:t xml:space="preserve">Abstract, Conclusions,  Reflection claros, coherentes y al nivel requerido.</w:t>
            </w: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32">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3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13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c>
          <w:tcPr>
            <w:vAlign w:val="center"/>
          </w:tcPr>
          <w:p w:rsidR="00000000" w:rsidDel="00000000" w:rsidP="00000000" w:rsidRDefault="00000000" w:rsidRPr="00000000" w14:paraId="00000139">
            <w:pPr>
              <w:jc w:val="center"/>
              <w:rPr>
                <w:rFonts w:ascii="Calibri" w:cs="Calibri" w:eastAsia="Calibri" w:hAnsi="Calibri"/>
                <w:b w:val="1"/>
                <w:color w:val="3b3838"/>
              </w:rPr>
            </w:pPr>
            <w:r w:rsidDel="00000000" w:rsidR="00000000" w:rsidRPr="00000000">
              <w:rPr>
                <w:rtl w:val="0"/>
              </w:rPr>
            </w:r>
          </w:p>
        </w:tc>
      </w:tr>
    </w:tbl>
    <w:p w:rsidR="00000000" w:rsidDel="00000000" w:rsidP="00000000" w:rsidRDefault="00000000" w:rsidRPr="00000000" w14:paraId="0000013A">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48GXgW851VI160YcS/kiu2TPOA==">CgMxLjA4AHIhMTZmRTd0Q3ZSWUV5VmVRTm02bldmZVBCM3BkbTdxTzNI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