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shd w:fill="ff9900" w:val="clear"/>
              </w:rPr>
            </w:pPr>
            <w:r w:rsidDel="00000000" w:rsidR="00000000" w:rsidRPr="00000000">
              <w:rPr>
                <w:rFonts w:ascii="Calibri" w:cs="Calibri" w:eastAsia="Calibri" w:hAnsi="Calibri"/>
                <w:color w:val="000000"/>
                <w:shd w:fill="ff9900" w:val="clear"/>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shd w:fill="ff9900" w:val="clear"/>
              </w:rPr>
            </w:pPr>
            <w:r w:rsidDel="00000000" w:rsidR="00000000" w:rsidRPr="00000000">
              <w:rPr>
                <w:rFonts w:ascii="Calibri" w:cs="Calibri" w:eastAsia="Calibri" w:hAnsi="Calibri"/>
                <w:color w:val="000000"/>
                <w:shd w:fill="ff9900" w:val="clear"/>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highlight w:val="white"/>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shd w:fill="ff9900" w:val="clear"/>
              </w:rPr>
            </w:pPr>
            <w:r w:rsidDel="00000000" w:rsidR="00000000" w:rsidRPr="00000000">
              <w:rPr>
                <w:rFonts w:ascii="Calibri" w:cs="Calibri" w:eastAsia="Calibri" w:hAnsi="Calibri"/>
                <w:color w:val="000000"/>
                <w:shd w:fill="ff9900" w:val="clear"/>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shd w:fill="ff9900" w:val="clear"/>
              </w:rPr>
            </w:pPr>
            <w:r w:rsidDel="00000000" w:rsidR="00000000" w:rsidRPr="00000000">
              <w:rPr>
                <w:rFonts w:ascii="Calibri" w:cs="Calibri" w:eastAsia="Calibri" w:hAnsi="Calibri"/>
                <w:color w:val="000000"/>
                <w:shd w:fill="ff9900" w:val="clear"/>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shd w:fill="ff9900" w:val="clear"/>
              </w:rPr>
            </w:pPr>
            <w:r w:rsidDel="00000000" w:rsidR="00000000" w:rsidRPr="00000000">
              <w:rPr>
                <w:rFonts w:ascii="Calibri" w:cs="Calibri" w:eastAsia="Calibri" w:hAnsi="Calibri"/>
                <w:color w:val="000000"/>
                <w:shd w:fill="ff9900" w:val="clear"/>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shd w:fill="ff9900" w:val="clear"/>
              </w:rPr>
            </w:pPr>
            <w:r w:rsidDel="00000000" w:rsidR="00000000" w:rsidRPr="00000000">
              <w:rPr>
                <w:rFonts w:ascii="Calibri" w:cs="Calibri" w:eastAsia="Calibri" w:hAnsi="Calibri"/>
                <w:color w:val="000000"/>
                <w:shd w:fill="ff9900" w:val="clear"/>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highlight w:val="white"/>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shd w:fill="ff9900" w:val="clear"/>
              </w:rPr>
            </w:pPr>
            <w:r w:rsidDel="00000000" w:rsidR="00000000" w:rsidRPr="00000000">
              <w:rPr>
                <w:rFonts w:ascii="Calibri" w:cs="Calibri" w:eastAsia="Calibri" w:hAnsi="Calibri"/>
                <w:color w:val="000000"/>
                <w:shd w:fill="ff9900" w:val="clear"/>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shd w:fill="ff9900" w:val="clear"/>
              </w:rPr>
            </w:pPr>
            <w:r w:rsidDel="00000000" w:rsidR="00000000" w:rsidRPr="00000000">
              <w:rPr>
                <w:rFonts w:ascii="Calibri" w:cs="Calibri" w:eastAsia="Calibri" w:hAnsi="Calibri"/>
                <w:color w:val="000000"/>
                <w:shd w:fill="ff9900" w:val="clear"/>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shd w:fill="ff9900" w:val="clear"/>
              </w:rPr>
            </w:pPr>
            <w:r w:rsidDel="00000000" w:rsidR="00000000" w:rsidRPr="00000000">
              <w:rPr>
                <w:rFonts w:ascii="Calibri" w:cs="Calibri" w:eastAsia="Calibri" w:hAnsi="Calibri"/>
                <w:color w:val="000000"/>
                <w:shd w:fill="ff9900" w:val="clear"/>
                <w:rtl w:val="0"/>
              </w:rPr>
              <w:t xml:space="preserve">El texto cumple con las reglas ortografía y de redacción en todos sus apartados.</w:t>
            </w:r>
            <w:r w:rsidDel="00000000" w:rsidR="00000000" w:rsidRPr="00000000">
              <w:rPr>
                <w:shd w:fill="ff9900" w:val="clear"/>
                <w:rtl w:val="0"/>
              </w:rPr>
              <w:br w:type="textWrapping"/>
            </w:r>
            <w:r w:rsidDel="00000000" w:rsidR="00000000" w:rsidRPr="00000000">
              <w:rPr>
                <w:rFonts w:ascii="Calibri" w:cs="Calibri" w:eastAsia="Calibri" w:hAnsi="Calibri"/>
                <w:color w:val="000000"/>
                <w:shd w:fill="ff9900" w:val="clear"/>
                <w:rtl w:val="0"/>
              </w:rPr>
              <w:t xml:space="preserve">Y</w:t>
            </w:r>
            <w:r w:rsidDel="00000000" w:rsidR="00000000" w:rsidRPr="00000000">
              <w:rPr>
                <w:shd w:fill="ff9900" w:val="clear"/>
                <w:rtl w:val="0"/>
              </w:rPr>
              <w:br w:type="textWrapping"/>
            </w:r>
            <w:r w:rsidDel="00000000" w:rsidR="00000000" w:rsidRPr="00000000">
              <w:rPr>
                <w:rFonts w:ascii="Calibri" w:cs="Calibri" w:eastAsia="Calibri" w:hAnsi="Calibri"/>
                <w:color w:val="000000"/>
                <w:shd w:fill="ff9900" w:val="clear"/>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shd w:fill="ff9900" w:val="clear"/>
              </w:rPr>
            </w:pPr>
            <w:r w:rsidDel="00000000" w:rsidR="00000000" w:rsidRPr="00000000">
              <w:rPr>
                <w:rFonts w:ascii="Calibri" w:cs="Calibri" w:eastAsia="Calibri" w:hAnsi="Calibri"/>
                <w:color w:val="000000"/>
                <w:shd w:fill="ff9900" w:val="clear"/>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shd w:fill="ff9900" w:val="clear"/>
              </w:rPr>
            </w:pPr>
            <w:r w:rsidDel="00000000" w:rsidR="00000000" w:rsidRPr="00000000">
              <w:rPr>
                <w:rFonts w:ascii="Calibri" w:cs="Calibri" w:eastAsia="Calibri" w:hAnsi="Calibri"/>
                <w:color w:val="000000"/>
                <w:shd w:fill="ff9900" w:val="clear"/>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highlight w:val="white"/>
              </w:rPr>
            </w:pPr>
            <w:r w:rsidDel="00000000" w:rsidR="00000000" w:rsidRPr="00000000">
              <w:rPr>
                <w:rFonts w:ascii="Calibri" w:cs="Calibri" w:eastAsia="Calibri" w:hAnsi="Calibri"/>
                <w:color w:val="000000"/>
                <w:highlight w:val="white"/>
                <w:rtl w:val="0"/>
              </w:rPr>
              <w:t xml:space="preserve">12.</w:t>
            </w:r>
            <w:r w:rsidDel="00000000" w:rsidR="00000000" w:rsidRPr="00000000">
              <w:rPr>
                <w:rFonts w:ascii="Calibri" w:cs="Calibri" w:eastAsia="Calibri" w:hAnsi="Calibri"/>
                <w:highlight w:val="white"/>
                <w:rtl w:val="0"/>
              </w:rPr>
              <w:t xml:space="preserve">  Redacta el abstract, las conclusiones y la reflexión en inglés con ideas completas que se conectan en secuencia lógica, utilizando estructuras gramaticales y vocabulario en forma correcta yd pertinente al tema a un nivel intermedio alto.</w:t>
            </w:r>
          </w:p>
          <w:p w:rsidR="00000000" w:rsidDel="00000000" w:rsidP="00000000" w:rsidRDefault="00000000" w:rsidRPr="00000000" w14:paraId="0000010D">
            <w:pP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highlight w:val="white"/>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shd w:fill="ff9900" w:val="clear"/>
              </w:rPr>
            </w:pPr>
            <w:r w:rsidDel="00000000" w:rsidR="00000000" w:rsidRPr="00000000">
              <w:rPr>
                <w:rFonts w:ascii="Calibri" w:cs="Calibri" w:eastAsia="Calibri" w:hAnsi="Calibri"/>
                <w:shd w:fill="ff9900" w:val="clear"/>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e3d1Tk2gXWcVqSlnTBRoLOU3Xw==">CgMxLjA4AHIhMTQzVkZfT2lVZlpHNl83Y0JyYlA0TENfUkw3Y3BOMjJq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