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Bases de Datos / Modelamiento → me gustó porque conecta con mi interés en la analítica, dashboards y modelos predictivos. Lo mejor fue aprender a estructurar la información de forma lógica para después explotarla.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Web y Aplicaciones → lo más entretenido fue ver algo tangible: construir sistemas, trabajar en front y back, y aplicar buenas prácticas.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Informática → me llamó la atención por el enfoque en riesgos, algo que hoy aplico con matrices, mapas de calor y estrategias de mitigación.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160" w:line="259" w:lineRule="auto"/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Certificaciones en competencias prácticas (por ejemplo, SQL, redes o ciberseguridad) → tienen valor porque sirven como respaldo técnico ante empleadores. No es lo mismo “decir que sabes” que mostrar un certificado. Agregan credibilidad y validan las competencias adquiridas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Certificaciones en competencias prácticas (Python, Rocketbot) → tienen valor porque sirven como respaldo técnico ante empleadores. No es lo mismo “decir que sabes” que mostrar un certificado. Agregan credibilidad y validan las competencias adquiridas.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 (verde):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line="259" w:lineRule="auto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Desarrollo de software (frontend y backend).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line="259" w:lineRule="auto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Análisis de datos y uso de bases de datos.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line="259" w:lineRule="auto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Diseño de arquitecturas y soluciones tecnológicas.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160" w:line="259" w:lineRule="auto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Adaptabilidad para aprender nuevas tecnologías.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Debilidades (rojo):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line="259" w:lineRule="auto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Gestión de proyectos grandes con equipos numerosos (me manejo bien solo, pero falta experiencia liderando un equipo completo).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line="259" w:lineRule="auto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Documentación formal extensa (a veces cuesta traducir lo técnico a lenguaje académico o ejecutivo).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160" w:line="259" w:lineRule="auto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Profundización en matemáticas avanzadas aplicadas a IA/ML (entiendo lo básico, pero aún falta nivel experto).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Principales intereses: desarrollo de software, arquitectura de sistemas, integración de plataformas (ERP, e-commerce, APIs) y analítica de datos aplicada a negocios.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Áreas que me interesan más: desarrollo fullstack con foco en ERP, automatización y business intelligence.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Competencias clave asociadas: diseño de sistemas, programación avanzada, bases de datos, seguridad y gestión de riesgos.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Competencias a fortalecer: gestión de proyectos ágiles en equipos grandes y comunicación ejecutiva.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liderando un equipo de desarrollo o ser arquitecto de software en un proyecto grande (propio o en una empresa), con sistemas robustos en producción, integrando múltiples servicios y con impacto real en decisiones de negocio.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bookmarkStart w:colFirst="0" w:colLast="0" w:name="_heading=h.3f7pl7z9fnki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que he trabajado (ERP, intranet, integraciones con WooCommerce y sistemas externos) sí se relacionan con mis proyecciones: reflejan desarrollo de software, integración de datos y seguridad.</w:t>
              <w:br w:type="textWrapping"/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que más se relaciona es el de intranet + ERP, porque integra varias competencias (arquitectura, programación, seguridad, análisis de datos).</w:t>
              <w:br w:type="textWrapping"/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Ajuste sugerido: enfocarlo más en gestión de riesgos y analítica en tiempo real, que es el puente entre mi carrera académica y lo que quiero a futuro.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sFxlnFpTGNX6yIa2+kt6b+FruQ==">CgMxLjAyDmguM2Y3cGw3ejlmbmtpOAByITFxSXlhajF5R0NIUEdFWU53WnJZV3QyN1U2SjhYYmFQWA==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