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Boris Patricio Cárdenas Castillo</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Informática</w:t>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 - Grupo 6</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2</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Proyecto:</w:t>
            </w:r>
            <w:r w:rsidDel="00000000" w:rsidR="00000000" w:rsidRPr="00000000">
              <w:rPr>
                <w:sz w:val="24"/>
                <w:szCs w:val="24"/>
                <w:rtl w:val="0"/>
              </w:rPr>
              <w:t xml:space="preserve"> Zentria ERP</w:t>
            </w:r>
            <w:r w:rsidDel="00000000" w:rsidR="00000000" w:rsidRPr="00000000">
              <w:rPr>
                <w:rtl w:val="0"/>
              </w:rPr>
            </w:r>
          </w:p>
        </w:tc>
      </w:tr>
    </w:tbl>
    <w:p w:rsidR="00000000" w:rsidDel="00000000" w:rsidP="00000000" w:rsidRDefault="00000000" w:rsidRPr="00000000" w14:paraId="0000000A">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B">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b w:val="1"/>
                <w:color w:val="1f4e79"/>
                <w:rtl w:val="0"/>
              </w:rPr>
              <w:t xml:space="preserve">En esta fase, el equipo ha logrado avanzar de forma significativa en el desarrollo del proyecto Zentria. En mi caso, como responsable del frontend del portal de clientes-proveedores, he podido cumplir con las actividades planificadas, aunque algunas han requerido ajustes en tiempos debido a la falta de acceso directo al backend.</w:t>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Factores que facilitaron el desarrollo:</w:t>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color w:val="1f4e79"/>
                <w:u w:val="none"/>
              </w:rPr>
            </w:pPr>
            <w:r w:rsidDel="00000000" w:rsidR="00000000" w:rsidRPr="00000000">
              <w:rPr>
                <w:b w:val="1"/>
                <w:color w:val="1f4e79"/>
                <w:rtl w:val="0"/>
              </w:rPr>
              <w:t xml:space="preserve">La planificación clara y la distribución de roles por especialidad (frontend/backend).</w:t>
            </w:r>
          </w:p>
          <w:p w:rsidR="00000000" w:rsidDel="00000000" w:rsidP="00000000" w:rsidRDefault="00000000" w:rsidRPr="00000000" w14:paraId="00000015">
            <w:pPr>
              <w:numPr>
                <w:ilvl w:val="0"/>
                <w:numId w:val="1"/>
              </w:numPr>
              <w:ind w:left="720" w:hanging="360"/>
              <w:rPr>
                <w:b w:val="1"/>
                <w:color w:val="1f4e79"/>
                <w:u w:val="none"/>
              </w:rPr>
            </w:pPr>
            <w:r w:rsidDel="00000000" w:rsidR="00000000" w:rsidRPr="00000000">
              <w:rPr>
                <w:b w:val="1"/>
                <w:color w:val="1f4e79"/>
                <w:rtl w:val="0"/>
              </w:rPr>
              <w:t xml:space="preserve">La experiencia previa en React y TypeScript me permitió avanzar con autonomía.</w:t>
            </w:r>
          </w:p>
          <w:p w:rsidR="00000000" w:rsidDel="00000000" w:rsidP="00000000" w:rsidRDefault="00000000" w:rsidRPr="00000000" w14:paraId="00000016">
            <w:pPr>
              <w:numPr>
                <w:ilvl w:val="0"/>
                <w:numId w:val="1"/>
              </w:numPr>
              <w:ind w:left="720" w:hanging="360"/>
              <w:rPr>
                <w:b w:val="1"/>
                <w:color w:val="1f4e79"/>
                <w:u w:val="none"/>
              </w:rPr>
            </w:pPr>
            <w:r w:rsidDel="00000000" w:rsidR="00000000" w:rsidRPr="00000000">
              <w:rPr>
                <w:b w:val="1"/>
                <w:color w:val="1f4e79"/>
                <w:rtl w:val="0"/>
              </w:rPr>
              <w:t xml:space="preserve">El uso de herramientas colaborativas como Trello, Slack y Git ayudó a mantener la trazabilidad y comunicación efectiva.</w:t>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b w:val="1"/>
                <w:color w:val="1f4e79"/>
                <w:rtl w:val="0"/>
              </w:rPr>
              <w:t xml:space="preserve">Factores que dificultaron el desarrollo:</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color w:val="1f4e79"/>
                <w:u w:val="none"/>
              </w:rPr>
            </w:pPr>
            <w:r w:rsidDel="00000000" w:rsidR="00000000" w:rsidRPr="00000000">
              <w:rPr>
                <w:b w:val="1"/>
                <w:color w:val="1f4e79"/>
                <w:rtl w:val="0"/>
              </w:rPr>
              <w:t xml:space="preserve">La falta de acceso directo al backend durante esta fase me obligó a trabajar con datos simulados, lo que limita la validación real de flujos.</w:t>
            </w:r>
          </w:p>
          <w:p w:rsidR="00000000" w:rsidDel="00000000" w:rsidP="00000000" w:rsidRDefault="00000000" w:rsidRPr="00000000" w14:paraId="0000001B">
            <w:pPr>
              <w:numPr>
                <w:ilvl w:val="0"/>
                <w:numId w:val="2"/>
              </w:numPr>
              <w:ind w:left="720" w:hanging="360"/>
              <w:rPr>
                <w:b w:val="1"/>
                <w:color w:val="1f4e79"/>
                <w:u w:val="none"/>
              </w:rPr>
            </w:pPr>
            <w:r w:rsidDel="00000000" w:rsidR="00000000" w:rsidRPr="00000000">
              <w:rPr>
                <w:b w:val="1"/>
                <w:color w:val="1f4e79"/>
                <w:rtl w:val="0"/>
              </w:rPr>
              <w:t xml:space="preserve">Un poco de Dificultad en poder ordenar las cards, pero pude analizar mi error y realizarlo de mejor forma.</w:t>
            </w:r>
          </w:p>
          <w:p w:rsidR="00000000" w:rsidDel="00000000" w:rsidP="00000000" w:rsidRDefault="00000000" w:rsidRPr="00000000" w14:paraId="0000001C">
            <w:pPr>
              <w:jc w:val="both"/>
              <w:rPr>
                <w:b w:val="1"/>
                <w:color w:val="1f4e79"/>
              </w:rPr>
            </w:pP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b w:val="1"/>
                <w:color w:val="1f4e79"/>
                <w:rtl w:val="0"/>
              </w:rPr>
              <w:t xml:space="preserve">A pesar de estas dificultades, el equipo ha mantenido una actitud proactiva y colaborativa, lo que ha permitido avanzar con solidez y preparar el terreno para la integración final entre los módulos.</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Para enfrentar la falta de acceso al backend, utilicé Datos de ejemplo para simular respuestas y así avanzar en la lógica de componentes. Además, mantengo comunicación constante con los desarrolladores backend dudas técnicas, también explicando la estructura del proyecto para poder entender y ordenar de una mejor manera mi Frontend. Planeo seguir trabajando con datos simulados hasta que los endpoints estén disponibles, y luego realizar pruebas de integración progresivas.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b w:val="1"/>
                <w:color w:val="1f4e79"/>
                <w:rtl w:val="0"/>
              </w:rPr>
              <w:t xml:space="preserve">Evalúo mi trabajo como comprometido. He logrado avanzar en el diseño funcional del portal (de manera visual), siguiendo  los mockups y adaptando la arquitectura visual a los requerimientos del sistema.</w:t>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b w:val="1"/>
                <w:color w:val="1f4e79"/>
                <w:rtl w:val="0"/>
              </w:rPr>
              <w:t xml:space="preserve">Para mejorar, podría documentar más detalladamente los componentes desarrollados y preparar pruebas unitarias desde ahora, aunque aún no se integren completamente.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b w:val="1"/>
                <w:color w:val="1f4e79"/>
                <w:rtl w:val="0"/>
              </w:rPr>
              <w:t xml:space="preserve">Me inquieta cómo se realizará la integración final entre el portal y el backend, especialmente en temas de autenticación, permisos jerárquicos y trazabilidad de datos aunque confío en mis compañeros que me podrían guiar y así poder ayudarles con nuestro proyecto.</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b w:val="1"/>
                <w:color w:val="1f4e79"/>
                <w:rtl w:val="0"/>
              </w:rPr>
              <w:t xml:space="preserve">Por ahora, la distribución de actividades ha sido adecuada. Cada integrante ha asumido un rol claro (frontend, backend, testing, diseño), lo que ha permitido avanzar de forma ordenada. Sin embargo, podrían asignarse nuevas tareas relacionadas con pruebas de integración y documentación técnica, especialmente cuando se habilite el backend para el portal.</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bookmarkStart w:colFirst="0" w:colLast="0" w:name="_heading=h.gua6szx575j1"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b w:val="1"/>
                <w:color w:val="1f4e79"/>
              </w:rPr>
            </w:pPr>
            <w:r w:rsidDel="00000000" w:rsidR="00000000" w:rsidRPr="00000000">
              <w:rPr>
                <w:b w:val="1"/>
                <w:color w:val="1f4e79"/>
                <w:rtl w:val="0"/>
              </w:rPr>
              <w:t xml:space="preserve">El trabajo en grupo ha sido muy positivo. Destacó especialmente la comunicación constante entre todos los integrantes, lo que ha permitido mantener el ritmo del proyecto y resolver dudas de forma rápida y efectiva. Personalmente, agradezco mucho las correcciones que han realizado sobre mi trabajo, ya que han sido analizados con la intención de mejorar el resultado final. Eso demuestra el compromiso del equipo y el buen ambiente de colaboración.</w:t>
            </w:r>
          </w:p>
          <w:p w:rsidR="00000000" w:rsidDel="00000000" w:rsidP="00000000" w:rsidRDefault="00000000" w:rsidRPr="00000000" w14:paraId="00000041">
            <w:pPr>
              <w:jc w:val="both"/>
              <w:rPr>
                <w:b w:val="1"/>
                <w:color w:val="1f4e79"/>
              </w:rPr>
            </w:pPr>
            <w:r w:rsidDel="00000000" w:rsidR="00000000" w:rsidRPr="00000000">
              <w:rPr>
                <w:b w:val="1"/>
                <w:color w:val="1f4e79"/>
                <w:rtl w:val="0"/>
              </w:rPr>
              <w:t xml:space="preserve">Hasta el momento, no siento que falte algo por mejorar en cuanto al trabajo grupal. Nos reunimos con frecuencia, compartimos avances y cada integrante se ha dado el tiempo para explicar conceptos técnicos de forma clara y paciente. Esa disposición ha sido clave para que el proyecto avance de manera ordenada y profesional.</w:t>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OqDkfiHrneLuc073URV54ikQ==">CgMxLjAyDmguZ3VhNnN6eDU3NWoxOAByITF1RWtjQmNLelVRRlF5MUxrSWVXWEd4X3N6cy1US2FlTw==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