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1 TASK: STRATEGIC PLANNING AND DATA EXPLORATION IN LOGISTICS</w:t>
      </w:r>
    </w:p>
    <w:p>
      <w:pPr>
        <w:jc w:val="center"/>
      </w:pPr>
      <w:r>
        <w:rPr>
          <w:b/>
          <w:sz w:val="24"/>
        </w:rPr>
        <w:t>Strategic Planning Report – Data-Driven E-Commerce Logistics Optimization</w:t>
      </w:r>
    </w:p>
    <w:p>
      <w:pPr>
        <w:jc w:val="center"/>
      </w:pPr>
      <w:r>
        <w:t>Prepared for: Logistics Data Analysis Project</w:t>
        <w:br/>
        <w:t>Technology Focus: Python, Data Analytics, Machine Learning and Optimization</w:t>
      </w:r>
    </w:p>
    <w:p>
      <w:pPr>
        <w:pStyle w:val="Heading1"/>
      </w:pPr>
      <w:r>
        <w:t>1. Background and Project Definition</w:t>
      </w:r>
    </w:p>
    <w:p>
      <w:r>
        <w:t>Modern e-commerce logistics involves demand forecasting, inventory management, warehouse operations, shipment planning and last-mile delivery. A logistics company may have extensive operational data but still face delayed deliveries, excess inventory, stock-outs, inefficient vehicle utilization and high transportation costs. This project proposes a data-driven approach to identify operational bottlenecks, predict demand and delivery-delay risk, and support better inventory and resource decisions.</w:t>
      </w:r>
    </w:p>
    <w:p>
      <w:r>
        <w:t>The selected scenario is an e-commerce distribution network serving customers through warehouses and delivery vehicles. Historical shipment, inventory, traffic, waiting-time, asset-utilization and demand information will be analyzed. The project will first diagnose performance, then develop predictive models, and finally outline an optimization approach for logistics resource allocation.</w:t>
      </w:r>
    </w:p>
    <w:p>
      <w:pPr>
        <w:pStyle w:val="Heading1"/>
      </w:pPr>
      <w:r>
        <w:t>2. Problem Statement</w:t>
      </w:r>
    </w:p>
    <w:p>
      <w:r>
        <w:t>The logistics operator needs a systematic method to reduce delivery delays while maintaining suitable inventory levels and controlling transportation resources. The analysis will investigate which operational conditions are associated with delays, where demand is concentrated, when capacity is likely to be insufficient, and which factors should receive management attention.</w:t>
      </w:r>
    </w:p>
    <w:p>
      <w:pPr>
        <w:pStyle w:val="Heading1"/>
      </w:pPr>
      <w:r>
        <w:t>3. Project Objectives</w:t>
      </w:r>
    </w:p>
    <w:p>
      <w:pPr>
        <w:pStyle w:val="ListBullet"/>
      </w:pPr>
      <w:r>
        <w:t>Explore logistics data to identify trends, anomalies, bottlenecks and relationships among inventory, transportation and delivery variables.</w:t>
      </w:r>
    </w:p>
    <w:p>
      <w:pPr>
        <w:pStyle w:val="ListBullet"/>
      </w:pPr>
      <w:r>
        <w:t>Measure logistics performance using clearly defined KPIs.</w:t>
      </w:r>
    </w:p>
    <w:p>
      <w:pPr>
        <w:pStyle w:val="ListBullet"/>
      </w:pPr>
      <w:r>
        <w:t>Forecast short-term demand using statistical or machine-learning models.</w:t>
      </w:r>
    </w:p>
    <w:p>
      <w:pPr>
        <w:pStyle w:val="ListBullet"/>
      </w:pPr>
      <w:r>
        <w:t>Predict the probability of a shipment being delayed using supervised learning.</w:t>
      </w:r>
    </w:p>
    <w:p>
      <w:pPr>
        <w:pStyle w:val="ListBullet"/>
      </w:pPr>
      <w:r>
        <w:t>Segment customers, routes, warehouses or shipments using clustering where useful.</w:t>
      </w:r>
    </w:p>
    <w:p>
      <w:pPr>
        <w:pStyle w:val="ListBullet"/>
      </w:pPr>
      <w:r>
        <w:t>Develop a basic optimization approach for allocating delivery resources or selecting lower-cost routes.</w:t>
      </w:r>
    </w:p>
    <w:p>
      <w:pPr>
        <w:pStyle w:val="ListBullet"/>
      </w:pPr>
      <w:r>
        <w:t>Produce actionable recommendations for inventory planning, fleet utilization and delivery operations.</w:t>
      </w:r>
    </w:p>
    <w:p>
      <w:pPr>
        <w:pStyle w:val="Heading1"/>
      </w:pPr>
      <w:r>
        <w:t>4.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Why It Matters</w:t>
            </w:r>
          </w:p>
        </w:tc>
        <w:tc>
          <w:tcPr>
            <w:tcW w:type="dxa" w:w="2484"/>
          </w:tcPr>
          <w:p>
            <w:r>
              <w:t>Target Direction</w:t>
            </w:r>
          </w:p>
        </w:tc>
      </w:tr>
      <w:tr>
        <w:tc>
          <w:tcPr>
            <w:tcW w:type="dxa" w:w="2484"/>
          </w:tcPr>
          <w:p>
            <w:r>
              <w:t>On-Time Delivery Rate</w:t>
            </w:r>
          </w:p>
        </w:tc>
        <w:tc>
          <w:tcPr>
            <w:tcW w:type="dxa" w:w="2484"/>
          </w:tcPr>
          <w:p>
            <w:r>
              <w:t>Delivered shipments ÷ total shipments × 100</w:t>
            </w:r>
          </w:p>
        </w:tc>
        <w:tc>
          <w:tcPr>
            <w:tcW w:type="dxa" w:w="2484"/>
          </w:tcPr>
          <w:p>
            <w:r>
              <w:t>Measures service reliability and customer satisfaction.</w:t>
            </w:r>
          </w:p>
        </w:tc>
        <w:tc>
          <w:tcPr>
            <w:tcW w:type="dxa" w:w="2484"/>
          </w:tcPr>
          <w:p>
            <w:r>
              <w:t>Higher</w:t>
            </w:r>
          </w:p>
        </w:tc>
      </w:tr>
      <w:tr>
        <w:tc>
          <w:tcPr>
            <w:tcW w:type="dxa" w:w="2484"/>
          </w:tcPr>
          <w:p>
            <w:r>
              <w:t>Average Delivery/Shipment Delay</w:t>
            </w:r>
          </w:p>
        </w:tc>
        <w:tc>
          <w:tcPr>
            <w:tcW w:type="dxa" w:w="2484"/>
          </w:tcPr>
          <w:p>
            <w:r>
              <w:t>Average delay duration for delayed shipments</w:t>
            </w:r>
          </w:p>
        </w:tc>
        <w:tc>
          <w:tcPr>
            <w:tcW w:type="dxa" w:w="2484"/>
          </w:tcPr>
          <w:p>
            <w:r>
              <w:t>Shows severity of delivery problems.</w:t>
            </w:r>
          </w:p>
        </w:tc>
        <w:tc>
          <w:tcPr>
            <w:tcW w:type="dxa" w:w="2484"/>
          </w:tcPr>
          <w:p>
            <w:r>
              <w:t>Lower</w:t>
            </w:r>
          </w:p>
        </w:tc>
      </w:tr>
      <w:tr>
        <w:tc>
          <w:tcPr>
            <w:tcW w:type="dxa" w:w="2484"/>
          </w:tcPr>
          <w:p>
            <w:r>
              <w:t>Inventory Turnover</w:t>
            </w:r>
          </w:p>
        </w:tc>
        <w:tc>
          <w:tcPr>
            <w:tcW w:type="dxa" w:w="2484"/>
          </w:tcPr>
          <w:p>
            <w:r>
              <w:t>Cost of goods sold ÷ average inventory</w:t>
            </w:r>
          </w:p>
        </w:tc>
        <w:tc>
          <w:tcPr>
            <w:tcW w:type="dxa" w:w="2484"/>
          </w:tcPr>
          <w:p>
            <w:r>
              <w:t>Indicates inventory efficiency.</w:t>
            </w:r>
          </w:p>
        </w:tc>
        <w:tc>
          <w:tcPr>
            <w:tcW w:type="dxa" w:w="2484"/>
          </w:tcPr>
          <w:p>
            <w:r>
              <w:t>Higher, subject to service constraints</w:t>
            </w:r>
          </w:p>
        </w:tc>
      </w:tr>
      <w:tr>
        <w:tc>
          <w:tcPr>
            <w:tcW w:type="dxa" w:w="2484"/>
          </w:tcPr>
          <w:p>
            <w:r>
              <w:t>Stock-out Rate</w:t>
            </w:r>
          </w:p>
        </w:tc>
        <w:tc>
          <w:tcPr>
            <w:tcW w:type="dxa" w:w="2484"/>
          </w:tcPr>
          <w:p>
            <w:r>
              <w:t>Stock-out events ÷ demand opportunities × 100</w:t>
            </w:r>
          </w:p>
        </w:tc>
        <w:tc>
          <w:tcPr>
            <w:tcW w:type="dxa" w:w="2484"/>
          </w:tcPr>
          <w:p>
            <w:r>
              <w:t>Measures product availability risk.</w:t>
            </w:r>
          </w:p>
        </w:tc>
        <w:tc>
          <w:tcPr>
            <w:tcW w:type="dxa" w:w="2484"/>
          </w:tcPr>
          <w:p>
            <w:r>
              <w:t>Lower</w:t>
            </w:r>
          </w:p>
        </w:tc>
      </w:tr>
      <w:tr>
        <w:tc>
          <w:tcPr>
            <w:tcW w:type="dxa" w:w="2484"/>
          </w:tcPr>
          <w:p>
            <w:r>
              <w:t>Asset Utilization</w:t>
            </w:r>
          </w:p>
        </w:tc>
        <w:tc>
          <w:tcPr>
            <w:tcW w:type="dxa" w:w="2484"/>
          </w:tcPr>
          <w:p>
            <w:r>
              <w:t>Used capacity ÷ available capacity × 100</w:t>
            </w:r>
          </w:p>
        </w:tc>
        <w:tc>
          <w:tcPr>
            <w:tcW w:type="dxa" w:w="2484"/>
          </w:tcPr>
          <w:p>
            <w:r>
              <w:t>Identifies underused or overloaded resources.</w:t>
            </w:r>
          </w:p>
        </w:tc>
        <w:tc>
          <w:tcPr>
            <w:tcW w:type="dxa" w:w="2484"/>
          </w:tcPr>
          <w:p>
            <w:r>
              <w:t>Balanced/optimal</w:t>
            </w:r>
          </w:p>
        </w:tc>
      </w:tr>
      <w:tr>
        <w:tc>
          <w:tcPr>
            <w:tcW w:type="dxa" w:w="2484"/>
          </w:tcPr>
          <w:p>
            <w:r>
              <w:t>Forecast Error</w:t>
            </w:r>
          </w:p>
        </w:tc>
        <w:tc>
          <w:tcPr>
            <w:tcW w:type="dxa" w:w="2484"/>
          </w:tcPr>
          <w:p>
            <w:r>
              <w:t>MAE/RMSE/MAPE between actual and predicted demand</w:t>
            </w:r>
          </w:p>
        </w:tc>
        <w:tc>
          <w:tcPr>
            <w:tcW w:type="dxa" w:w="2484"/>
          </w:tcPr>
          <w:p>
            <w:r>
              <w:t>Measures forecasting quality.</w:t>
            </w:r>
          </w:p>
        </w:tc>
        <w:tc>
          <w:tcPr>
            <w:tcW w:type="dxa" w:w="2484"/>
          </w:tcPr>
          <w:p>
            <w:r>
              <w:t>Lower</w:t>
            </w:r>
          </w:p>
        </w:tc>
      </w:tr>
    </w:tbl>
    <w:p>
      <w:pPr>
        <w:pStyle w:val="Heading1"/>
      </w:pPr>
      <w:r>
        <w:t>5. Literature and Data Research</w:t>
      </w:r>
    </w:p>
    <w:p>
      <w:r>
        <w:t>Recent supply-chain research identifies demand forecasting, supply-chain risk management, procurement and network optimization as major applications of machine learning. Published work also compares machine-learning, statistical and time-series models for demand prediction, late-delivery risk and shipment-duration analysis. These findings support a hybrid analytical strategy rather than relying on a single algorithm.</w:t>
      </w:r>
    </w:p>
    <w:p>
      <w:r>
        <w:t>Demand forecasting has been studied using neural networks, recurrent neural networks and support vector machines alongside traditional forecasting methods. More recent reviews continue to report strong interest in ML and deep learning because supply-chain demand can contain nonlinear and rapidly changing patterns.</w:t>
      </w:r>
    </w:p>
    <w:p>
      <w:pPr>
        <w:pStyle w:val="Heading1"/>
      </w:pPr>
      <w:r>
        <w:t>6. Proposed Public Dataset</w:t>
      </w:r>
    </w:p>
    <w:p>
      <w:r>
        <w:t>The Smart Logistics Supply Chain Dataset on Kaggle is suitable for the initial implementation. Its described variables include timestamp, asset ID, location, inventory level, shipment status, temperature, humidity, traffic status, waiting time, purchase frequency, delay reason, asset utilization, demand forecast and a binary logistics-delay target. These fields support exploratory analysis, KPI calculation and delay prediction.</w:t>
      </w:r>
    </w:p>
    <w:p>
      <w:r>
        <w:t>An alternative is the DataCo Smart Supply Chain dataset, which has been used in published supply-chain analytics research for demand forecasting, late-delivery prediction and shipment-related analysis.</w:t>
      </w:r>
    </w:p>
    <w:p>
      <w:pPr>
        <w:pStyle w:val="Heading1"/>
      </w:pPr>
      <w:r>
        <w:t>7. Data Science Methodology</w:t>
      </w:r>
    </w:p>
    <w:tbl>
      <w:tblPr>
        <w:tblStyle w:val="TableGrid"/>
        <w:tblW w:type="auto" w:w="0"/>
        <w:tblLook w:firstColumn="1" w:firstRow="1" w:lastColumn="0" w:lastRow="0" w:noHBand="0" w:noVBand="1" w:val="04A0"/>
      </w:tblPr>
      <w:tblGrid>
        <w:gridCol w:w="4968"/>
        <w:gridCol w:w="4968"/>
      </w:tblGrid>
      <w:tr>
        <w:tc>
          <w:tcPr>
            <w:tcW w:type="dxa" w:w="4968"/>
          </w:tcPr>
          <w:p>
            <w:r>
              <w:t>Technique</w:t>
            </w:r>
          </w:p>
        </w:tc>
        <w:tc>
          <w:tcPr>
            <w:tcW w:type="dxa" w:w="4968"/>
          </w:tcPr>
          <w:p>
            <w:r>
              <w:t>Proposed Use</w:t>
            </w:r>
          </w:p>
        </w:tc>
      </w:tr>
      <w:tr>
        <w:tc>
          <w:tcPr>
            <w:tcW w:type="dxa" w:w="4968"/>
          </w:tcPr>
          <w:p>
            <w:r>
              <w:t>Exploratory Data Analysis</w:t>
            </w:r>
          </w:p>
        </w:tc>
        <w:tc>
          <w:tcPr>
            <w:tcW w:type="dxa" w:w="4968"/>
          </w:tcPr>
          <w:p>
            <w:r>
              <w:t>Understand distributions, missing values, outliers, correlations and delay patterns.</w:t>
            </w:r>
          </w:p>
        </w:tc>
      </w:tr>
      <w:tr>
        <w:tc>
          <w:tcPr>
            <w:tcW w:type="dxa" w:w="4968"/>
          </w:tcPr>
          <w:p>
            <w:r>
              <w:t>Regression / Time-Series Forecasting</w:t>
            </w:r>
          </w:p>
        </w:tc>
        <w:tc>
          <w:tcPr>
            <w:tcW w:type="dxa" w:w="4968"/>
          </w:tcPr>
          <w:p>
            <w:r>
              <w:t>Predict demand or shipment duration using Linear Regression, Random Forest regression, ARIMA/SARIMA or gradient boosting.</w:t>
            </w:r>
          </w:p>
        </w:tc>
      </w:tr>
      <w:tr>
        <w:tc>
          <w:tcPr>
            <w:tcW w:type="dxa" w:w="4968"/>
          </w:tcPr>
          <w:p>
            <w:r>
              <w:t>Classification</w:t>
            </w:r>
          </w:p>
        </w:tc>
        <w:tc>
          <w:tcPr>
            <w:tcW w:type="dxa" w:w="4968"/>
          </w:tcPr>
          <w:p>
            <w:r>
              <w:t>Predict shipment delay using Logistic Regression, Decision Tree, Random Forest or XGBoost.</w:t>
            </w:r>
          </w:p>
        </w:tc>
      </w:tr>
      <w:tr>
        <w:tc>
          <w:tcPr>
            <w:tcW w:type="dxa" w:w="4968"/>
          </w:tcPr>
          <w:p>
            <w:r>
              <w:t>Clustering</w:t>
            </w:r>
          </w:p>
        </w:tc>
        <w:tc>
          <w:tcPr>
            <w:tcW w:type="dxa" w:w="4968"/>
          </w:tcPr>
          <w:p>
            <w:r>
              <w:t>Group customers, routes, assets or warehouses with similar demand, delay or utilization patterns using K-Means.</w:t>
            </w:r>
          </w:p>
        </w:tc>
      </w:tr>
      <w:tr>
        <w:tc>
          <w:tcPr>
            <w:tcW w:type="dxa" w:w="4968"/>
          </w:tcPr>
          <w:p>
            <w:r>
              <w:t>Optimization</w:t>
            </w:r>
          </w:p>
        </w:tc>
        <w:tc>
          <w:tcPr>
            <w:tcW w:type="dxa" w:w="4968"/>
          </w:tcPr>
          <w:p>
            <w:r>
              <w:t>Use linear/integer programming or heuristics to allocate inventory, vehicles or delivery assignments under capacity and service constraints.</w:t>
            </w:r>
          </w:p>
        </w:tc>
      </w:tr>
      <w:tr>
        <w:tc>
          <w:tcPr>
            <w:tcW w:type="dxa" w:w="4968"/>
          </w:tcPr>
          <w:p>
            <w:r>
              <w:t>Visualization</w:t>
            </w:r>
          </w:p>
        </w:tc>
        <w:tc>
          <w:tcPr>
            <w:tcW w:type="dxa" w:w="4968"/>
          </w:tcPr>
          <w:p>
            <w:r>
              <w:t>Use Matplotlib/Seaborn and optionally Power BI for KPI and decision-support dashboards.</w:t>
            </w:r>
          </w:p>
        </w:tc>
      </w:tr>
    </w:tbl>
    <w:p>
      <w:pPr>
        <w:pStyle w:val="Heading1"/>
      </w:pPr>
      <w:r>
        <w:t>8. End-to-End Strategic Roadmap</w:t>
      </w:r>
    </w:p>
    <w:p>
      <w:r>
        <w:t>1. Data Collection – Obtain the public dataset and document its fields, units, source and limitations.</w:t>
      </w:r>
    </w:p>
    <w:p>
      <w:r>
        <w:t>2. Data Understanding – Inspect shape, data types, unique values, missing values, duplicates and target distribution.</w:t>
      </w:r>
    </w:p>
    <w:p>
      <w:r>
        <w:t>3. Data Cleaning – Handle missing values, duplicates, invalid coordinates, inconsistent categories and extreme outliers.</w:t>
      </w:r>
    </w:p>
    <w:p>
      <w:r>
        <w:t>4. Feature Engineering – Create day/week/month features, delay duration, utilization bands, demand trends and other useful variables.</w:t>
      </w:r>
    </w:p>
    <w:p>
      <w:r>
        <w:t>5. Exploratory Analysis – Study delays by traffic, waiting time, asset utilization, inventory and location.</w:t>
      </w:r>
    </w:p>
    <w:p>
      <w:r>
        <w:t>6. KPI Analysis – Calculate on-time delivery, average delay, inventory/stock-out indicators where fields permit, and asset utilization.</w:t>
      </w:r>
    </w:p>
    <w:p>
      <w:r>
        <w:t>7. Predictive Modeling – Train demand-forecasting and delay-classification models and compare validation performance.</w:t>
      </w:r>
    </w:p>
    <w:p>
      <w:r>
        <w:t>8. Segmentation – Apply clustering to identify groups of routes, customers, assets or warehouses requiring different strategies.</w:t>
      </w:r>
    </w:p>
    <w:p>
      <w:r>
        <w:t>9. Optimization – Formulate a resource-allocation or routing problem using predicted demand/delay risk and operational constraints.</w:t>
      </w:r>
    </w:p>
    <w:p>
      <w:r>
        <w:t>10. Evaluation – Compare models and assess potential KPI improvement.</w:t>
      </w:r>
    </w:p>
    <w:p>
      <w:r>
        <w:t>11. Reporting – Create charts/dashboard outputs and convert findings into management recommendations.</w:t>
      </w:r>
    </w:p>
    <w:p>
      <w:r>
        <w:t>Process Flow: Public Dataset → Data Understanding → Cleaning → Feature Engineering → EDA → KPI Dashboard → Demand Forecasting + Delay Prediction → Clustering → Resource/Route Optimization → Evaluation → Recommendations</w:t>
      </w:r>
    </w:p>
    <w:p>
      <w:pPr>
        <w:pStyle w:val="Heading1"/>
      </w:pPr>
      <w:r>
        <w:t>9. Python Code Illustration</w:t>
      </w:r>
    </w:p>
    <w:p>
      <w:r>
        <w:rPr>
          <w:rFonts w:ascii="Consolas" w:hAnsi="Consolas"/>
          <w:sz w:val="17"/>
        </w:rPr>
        <w:t>import pandas as pd</w:t>
        <w:br/>
        <w:t>import matplotlib.pyplot as plt</w:t>
        <w:br/>
        <w:br/>
        <w:t>df = pd.read_csv("smart_logistics_supply_chain.csv")</w:t>
        <w:br/>
        <w:br/>
        <w:t>print(df.shape)</w:t>
        <w:br/>
        <w:t>print(df.info())</w:t>
        <w:br/>
        <w:t>print(df.isnull().sum())</w:t>
        <w:br/>
        <w:br/>
        <w:t>df = df.drop_duplicates()</w:t>
        <w:br/>
        <w:br/>
        <w:t># Example KPI</w:t>
        <w:br/>
        <w:t>delay_rate = df["Logistics_Delay"].mean() * 100</w:t>
        <w:br/>
        <w:t>print("Delay Rate:", round(delay_rate, 2), "%")</w:t>
        <w:br/>
        <w:br/>
        <w:t>traffic_summary = (</w:t>
        <w:br/>
        <w:t xml:space="preserve">    df.groupby("Traffic_Status")["Waiting_Time"]</w:t>
        <w:br/>
        <w:t xml:space="preserve">      .mean()</w:t>
        <w:br/>
        <w:t xml:space="preserve">      .sort_values(ascending=False)</w:t>
        <w:br/>
        <w:t>)</w:t>
        <w:br/>
        <w:t>print(traffic_summary)</w:t>
        <w:br/>
        <w:br/>
        <w:t>traffic_summary.plot(kind="bar", title="Average Waiting Time by Traffic Status")</w:t>
        <w:br/>
        <w:t>plt.ylabel("Waiting time (minutes)")</w:t>
        <w:br/>
        <w:t>plt.tight_layout()</w:t>
        <w:br/>
        <w:t>plt.show()</w:t>
        <w:br/>
      </w:r>
    </w:p>
    <w:p>
      <w:pPr>
        <w:pStyle w:val="Heading1"/>
      </w:pPr>
      <w:r>
        <w:t>10. Delay Prediction – Example</w:t>
      </w:r>
    </w:p>
    <w:p>
      <w:r>
        <w:rPr>
          <w:rFonts w:ascii="Consolas" w:hAnsi="Consolas"/>
          <w:sz w:val="17"/>
        </w:rPr>
        <w:t>from sklearn.model_selection import train_test_split</w:t>
        <w:br/>
        <w:t>from sklearn.ensemble import RandomForestClassifier</w:t>
        <w:br/>
        <w:t>from sklearn.metrics import classification_report</w:t>
        <w:br/>
        <w:br/>
        <w:t>features = [</w:t>
        <w:br/>
        <w:t xml:space="preserve">    "Inventory_Level", "Temperature", "Humidity",</w:t>
        <w:br/>
        <w:t xml:space="preserve">    "Waiting_Time", "User_Purchase_Frequency",</w:t>
        <w:br/>
        <w:t xml:space="preserve">    "Asset_Utilization"</w:t>
        <w:br/>
        <w:t>]</w:t>
        <w:br/>
        <w:br/>
        <w:t>X = df[features].fillna(df[features].median())</w:t>
        <w:br/>
        <w:t>y = df["Logistics_Delay"]</w:t>
        <w:br/>
        <w:br/>
        <w:t>X_train, X_test, y_train, y_test = train_test_split(</w:t>
        <w:br/>
        <w:t xml:space="preserve">    X, y, test_size=0.20, random_state=42, stratify=y</w:t>
        <w:br/>
        <w:t>)</w:t>
        <w:br/>
        <w:br/>
        <w:t>model = RandomForestClassifier(n_estimators=150, random_state=42)</w:t>
        <w:br/>
        <w:t>model.fit(X_train, y_train)</w:t>
        <w:br/>
        <w:br/>
        <w:t>pred = model.predict(X_test)</w:t>
        <w:br/>
        <w:t>print(classification_report(y_test, pred))</w:t>
        <w:br/>
      </w:r>
    </w:p>
    <w:p>
      <w:pPr>
        <w:pStyle w:val="Heading1"/>
      </w:pPr>
      <w:r>
        <w:t>11. Demand Forecasting – Pseudocode</w:t>
      </w:r>
    </w:p>
    <w:p>
      <w:r>
        <w:t>1. Aggregate historical orders by day or week.</w:t>
        <w:br/>
        <w:t>2. Sort observations chronologically.</w:t>
        <w:br/>
        <w:t>3. Create lag features such as demand from 1, 7 and 14 periods earlier.</w:t>
        <w:br/>
        <w:t>4. Split the data chronologically into training and testing periods.</w:t>
        <w:br/>
        <w:t>5. Train a moving-average/ARIMA baseline and one or more ML models.</w:t>
        <w:br/>
        <w:t>6. Compare MAE, RMSE and MAPE.</w:t>
        <w:br/>
        <w:t>7. Select the best-performing model based on validation results and operational usefulness.</w:t>
        <w:br/>
        <w:t>8. Use forecasts to support inventory and delivery-capacity planning.</w:t>
      </w:r>
    </w:p>
    <w:p>
      <w:pPr>
        <w:pStyle w:val="Heading1"/>
      </w:pPr>
      <w:r>
        <w:t>12. Optimization Strategy</w:t>
      </w:r>
    </w:p>
    <w:p>
      <w:r>
        <w:t>After forecasting demand and estimating delay risk, a simplified resource-allocation problem can be formulated. The objective may minimize transportation cost plus a penalty for late deliveries, subject to vehicle capacity, warehouse capacity, demand and service-level constraints. For a student prototype, PuLP or OR-Tools can be used. The project can later be extended to vehicle-routing or multi-warehouse allocation.</w:t>
      </w:r>
    </w:p>
    <w:p>
      <w:pPr>
        <w:pStyle w:val="Heading1"/>
      </w:pPr>
      <w:r>
        <w:t>13. Evaluation Metrics</w:t>
      </w:r>
    </w:p>
    <w:tbl>
      <w:tblPr>
        <w:tblStyle w:val="TableGrid"/>
        <w:tblW w:type="auto" w:w="0"/>
        <w:tblLook w:firstColumn="1" w:firstRow="1" w:lastColumn="0" w:lastRow="0" w:noHBand="0" w:noVBand="1" w:val="04A0"/>
      </w:tblPr>
      <w:tblGrid>
        <w:gridCol w:w="3312"/>
        <w:gridCol w:w="3312"/>
        <w:gridCol w:w="3312"/>
      </w:tblGrid>
      <w:tr>
        <w:tc>
          <w:tcPr>
            <w:tcW w:type="dxa" w:w="3312"/>
          </w:tcPr>
          <w:p>
            <w:r>
              <w:t>Task</w:t>
            </w:r>
          </w:p>
        </w:tc>
        <w:tc>
          <w:tcPr>
            <w:tcW w:type="dxa" w:w="3312"/>
          </w:tcPr>
          <w:p>
            <w:r>
              <w:t>Metrics</w:t>
            </w:r>
          </w:p>
        </w:tc>
        <w:tc>
          <w:tcPr>
            <w:tcW w:type="dxa" w:w="3312"/>
          </w:tcPr>
          <w:p>
            <w:r>
              <w:t>Purpose</w:t>
            </w:r>
          </w:p>
        </w:tc>
      </w:tr>
      <w:tr>
        <w:tc>
          <w:tcPr>
            <w:tcW w:type="dxa" w:w="3312"/>
          </w:tcPr>
          <w:p>
            <w:r>
              <w:t>Demand Forecasting</w:t>
            </w:r>
          </w:p>
        </w:tc>
        <w:tc>
          <w:tcPr>
            <w:tcW w:type="dxa" w:w="3312"/>
          </w:tcPr>
          <w:p>
            <w:r>
              <w:t>MAE, RMSE, MAPE</w:t>
            </w:r>
          </w:p>
        </w:tc>
        <w:tc>
          <w:tcPr>
            <w:tcW w:type="dxa" w:w="3312"/>
          </w:tcPr>
          <w:p>
            <w:r>
              <w:t>Measure forecast error.</w:t>
            </w:r>
          </w:p>
        </w:tc>
      </w:tr>
      <w:tr>
        <w:tc>
          <w:tcPr>
            <w:tcW w:type="dxa" w:w="3312"/>
          </w:tcPr>
          <w:p>
            <w:r>
              <w:t>Delay Classification</w:t>
            </w:r>
          </w:p>
        </w:tc>
        <w:tc>
          <w:tcPr>
            <w:tcW w:type="dxa" w:w="3312"/>
          </w:tcPr>
          <w:p>
            <w:r>
              <w:t>Accuracy, Precision, Recall, F1-score, ROC-AUC</w:t>
            </w:r>
          </w:p>
        </w:tc>
        <w:tc>
          <w:tcPr>
            <w:tcW w:type="dxa" w:w="3312"/>
          </w:tcPr>
          <w:p>
            <w:r>
              <w:t>Measure ability to identify delayed shipments.</w:t>
            </w:r>
          </w:p>
        </w:tc>
      </w:tr>
      <w:tr>
        <w:tc>
          <w:tcPr>
            <w:tcW w:type="dxa" w:w="3312"/>
          </w:tcPr>
          <w:p>
            <w:r>
              <w:t>Clustering</w:t>
            </w:r>
          </w:p>
        </w:tc>
        <w:tc>
          <w:tcPr>
            <w:tcW w:type="dxa" w:w="3312"/>
          </w:tcPr>
          <w:p>
            <w:r>
              <w:t>Silhouette Score + business interpretation</w:t>
            </w:r>
          </w:p>
        </w:tc>
        <w:tc>
          <w:tcPr>
            <w:tcW w:type="dxa" w:w="3312"/>
          </w:tcPr>
          <w:p>
            <w:r>
              <w:t>Check cluster separation and usefulness.</w:t>
            </w:r>
          </w:p>
        </w:tc>
      </w:tr>
      <w:tr>
        <w:tc>
          <w:tcPr>
            <w:tcW w:type="dxa" w:w="3312"/>
          </w:tcPr>
          <w:p>
            <w:r>
              <w:t>Optimization</w:t>
            </w:r>
          </w:p>
        </w:tc>
        <w:tc>
          <w:tcPr>
            <w:tcW w:type="dxa" w:w="3312"/>
          </w:tcPr>
          <w:p>
            <w:r>
              <w:t>Cost, delay penalty, utilization, service level</w:t>
            </w:r>
          </w:p>
        </w:tc>
        <w:tc>
          <w:tcPr>
            <w:tcW w:type="dxa" w:w="3312"/>
          </w:tcPr>
          <w:p>
            <w:r>
              <w:t>Measure operational improvement.</w:t>
            </w:r>
          </w:p>
        </w:tc>
      </w:tr>
    </w:tbl>
    <w:p>
      <w:pPr>
        <w:pStyle w:val="Heading1"/>
      </w:pPr>
      <w:r>
        <w:t>14. Expected Outcomes</w:t>
      </w:r>
    </w:p>
    <w:p>
      <w:pPr>
        <w:pStyle w:val="ListBullet"/>
      </w:pPr>
      <w:r>
        <w:t>Identification of the main operational factors associated with logistics delays.</w:t>
      </w:r>
    </w:p>
    <w:p>
      <w:pPr>
        <w:pStyle w:val="ListBullet"/>
      </w:pPr>
      <w:r>
        <w:t>A baseline demand-forecasting model for short-term planning.</w:t>
      </w:r>
    </w:p>
    <w:p>
      <w:pPr>
        <w:pStyle w:val="ListBullet"/>
      </w:pPr>
      <w:r>
        <w:t>A delay-risk prediction model that can flag high-risk shipments before delivery.</w:t>
      </w:r>
    </w:p>
    <w:p>
      <w:pPr>
        <w:pStyle w:val="ListBullet"/>
      </w:pPr>
      <w:r>
        <w:t>Operational segments showing which routes/assets/customers require different strategies.</w:t>
      </w:r>
    </w:p>
    <w:p>
      <w:pPr>
        <w:pStyle w:val="ListBullet"/>
      </w:pPr>
      <w:r>
        <w:t>A simple optimization framework for allocating limited logistics resources.</w:t>
      </w:r>
    </w:p>
    <w:p>
      <w:pPr>
        <w:pStyle w:val="ListBullet"/>
      </w:pPr>
      <w:r>
        <w:t>A KPI-based analytical report/dashboard supporting evidence-based decisions.</w:t>
      </w:r>
    </w:p>
    <w:p>
      <w:pPr>
        <w:pStyle w:val="ListBullet"/>
      </w:pPr>
      <w:r>
        <w:t>Recommendations for improving delivery reliability, inventory availability and asset utilization.</w:t>
      </w:r>
    </w:p>
    <w:p>
      <w:pPr>
        <w:pStyle w:val="Heading1"/>
      </w:pPr>
      <w:r>
        <w:t>15. Business and Decision-Making Impact</w:t>
      </w:r>
    </w:p>
    <w:p>
      <w:r>
        <w:t>The project is intended to move logistics management from reactive decision-making toward predictive and data-driven planning. If a shipment has a high predicted delay probability, managers can investigate traffic, waiting time, asset availability and other contributing factors before service failure occurs. Demand forecasts can help warehouses prepare inventory in advance, while clustering can reveal groups that require different capacity or service strategies. Optimization can convert these insights into practical allocation decisions.</w:t>
      </w:r>
    </w:p>
    <w:p>
      <w:pPr>
        <w:pStyle w:val="Heading1"/>
      </w:pPr>
      <w:r>
        <w:t>16. Limitations and Future Scope</w:t>
      </w:r>
    </w:p>
    <w:p>
      <w:r>
        <w:t>Public datasets may not contain every field required by a real logistics company, and some datasets may be synthetic or partially simulated. Therefore, the Week 1 submission should emphasize methodology and feasibility rather than claiming actual operational savings. Future work can incorporate live GPS, weather, road-network, warehouse-capacity and real order data. Advanced versions may use XGBoost, LSTM/Transformer forecasting, vehicle-routing optimization and reinforcement learning.</w:t>
      </w:r>
    </w:p>
    <w:p>
      <w:pPr>
        <w:pStyle w:val="Heading1"/>
      </w:pPr>
      <w:r>
        <w:t>17. Conclusion</w:t>
      </w:r>
    </w:p>
    <w:p>
      <w:r>
        <w:t>This strategic plan proposes an end-to-end logistics analytics project centered on e-commerce distribution, delivery delays and resource planning. The approach combines KPI analysis, exploratory data analysis, demand forecasting, delay prediction, clustering and optimization. Python provides a practical environment for implementing the workflow using pandas, NumPy, scikit-learn, Matplotlib and optimization libraries. The expected result is a feasible analytical framework that helps logistics managers understand bottlenecks, anticipate demand and delivery risks, and make better inventory and resource-allocation decisions.</w:t>
      </w:r>
    </w:p>
    <w:p>
      <w:pPr>
        <w:pStyle w:val="Heading1"/>
      </w:pPr>
      <w:r>
        <w:t>18. References and Public Resources</w:t>
      </w:r>
    </w:p>
    <w:p>
      <w:pPr>
        <w:pStyle w:val="ListNumber"/>
      </w:pPr>
      <w:r>
        <w:t>Dwivedi, V. K., Kadian, K., Gardiner, B., Pandey, R., &amp; Lathwal, A. (2025). Supply Chain Analytics: A Performance Evaluation of Machine Learning, Statistical, and Time-Series Models. Baltic Journal of Modern Computing, 13(2), 453.</w:t>
      </w:r>
    </w:p>
    <w:p>
      <w:pPr>
        <w:pStyle w:val="ListNumber"/>
      </w:pPr>
      <w:r>
        <w:t>Haque, S. R. (2025). Machine Learning Applications in End-To-End Supply Chain Management: A Comprehensive Review. International Journal of Scientific Research and Management, 13(06), 2226–2241.</w:t>
      </w:r>
    </w:p>
    <w:p>
      <w:pPr>
        <w:pStyle w:val="ListNumber"/>
      </w:pPr>
      <w:r>
        <w:t>Kumar et al. (2026). Harnessing machine learning for supply chain management: A systematic review and future research framework. Computers and Electrical Engineering, 135, 111189.</w:t>
      </w:r>
    </w:p>
    <w:p>
      <w:pPr>
        <w:pStyle w:val="ListNumber"/>
      </w:pPr>
      <w:r>
        <w:t>Feizabadi, J. (2022). Machine learning demand forecasting and supply chain performance. International Journal of Logistics Research and Applications, 25(2), 119–142.</w:t>
      </w:r>
    </w:p>
    <w:p>
      <w:pPr>
        <w:pStyle w:val="ListNumber"/>
      </w:pPr>
      <w:r>
        <w:t>Smart Logistics Supply Chain Dataset, Kaggle – public dataset covering asset tracking, inventory, shipments, traffic, waiting time and logistics-delay variables.</w:t>
      </w:r>
    </w:p>
    <w:p>
      <w:pPr>
        <w:pStyle w:val="ListNumber"/>
      </w:pPr>
      <w:r>
        <w:t>Supply Chain Logistics Problem, Kaggle – outbound logistics network dataset involving warehouses, ports, orders and service levels.</w:t>
      </w:r>
    </w:p>
    <w:p>
      <w:pPr>
        <w:pStyle w:val="Heading1"/>
      </w:pPr>
      <w:r>
        <w:t>19. Suggested Week 1 Submission Checklist</w:t>
      </w:r>
    </w:p>
    <w:p>
      <w:pPr>
        <w:pStyle w:val="ListBullet"/>
      </w:pPr>
      <w:r>
        <w:t>Finalize and download the selected dataset.</w:t>
      </w:r>
    </w:p>
    <w:p>
      <w:pPr>
        <w:pStyle w:val="ListBullet"/>
      </w:pPr>
      <w:r>
        <w:t>Document all columns and their meanings.</w:t>
      </w:r>
    </w:p>
    <w:p>
      <w:pPr>
        <w:pStyle w:val="ListBullet"/>
      </w:pPr>
      <w:r>
        <w:t>Perform data-quality checks in Python.</w:t>
      </w:r>
    </w:p>
    <w:p>
      <w:pPr>
        <w:pStyle w:val="ListBullet"/>
      </w:pPr>
      <w:r>
        <w:t>Calculate at least three KPIs.</w:t>
      </w:r>
    </w:p>
    <w:p>
      <w:pPr>
        <w:pStyle w:val="ListBullet"/>
      </w:pPr>
      <w:r>
        <w:t>Create 4–6 exploratory charts.</w:t>
      </w:r>
    </w:p>
    <w:p>
      <w:pPr>
        <w:pStyle w:val="ListBullet"/>
      </w:pPr>
      <w:r>
        <w:t>Prepare one baseline predictive model or model prototype.</w:t>
      </w:r>
    </w:p>
    <w:p>
      <w:pPr>
        <w:pStyle w:val="ListBullet"/>
      </w:pPr>
      <w:r>
        <w:t>Document the proposed optimization stage.</w:t>
      </w:r>
    </w:p>
    <w:p>
      <w:pPr>
        <w:pStyle w:val="ListBullet"/>
      </w:pPr>
      <w:r>
        <w:t>Add screenshots of important Python outputs/charts to the final report.</w:t>
      </w:r>
    </w:p>
    <w:p>
      <w:pPr>
        <w:pStyle w:val="ListBullet"/>
      </w:pPr>
      <w:r>
        <w:t>Review references and acknowledge all dataset and research sources.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