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572FE" w14:textId="77777777" w:rsidR="0088405D" w:rsidRPr="00705DBB" w:rsidRDefault="0088405D" w:rsidP="0088405D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705DBB">
        <w:rPr>
          <w:rFonts w:ascii="Palatino Linotype" w:hAnsi="Palatino Linotype"/>
          <w:color w:val="000000"/>
          <w:sz w:val="20"/>
          <w:szCs w:val="20"/>
          <w:lang w:val="en-GB"/>
        </w:rPr>
        <w:t>Act as an experienced R programmer and data scientist specialized in food composition databases, nutritional epidemiology and reproducible research workflows. I am working with four previously cleaned Open Food Facts datasets corresponding to cow's milk, soy drinks, almond drinks and oat drinks.</w:t>
      </w:r>
    </w:p>
    <w:p w14:paraId="40695C34" w14:textId="77777777" w:rsidR="0088405D" w:rsidRPr="00705DBB" w:rsidRDefault="0088405D" w:rsidP="0088405D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705DBB">
        <w:rPr>
          <w:rFonts w:ascii="Palatino Linotype" w:hAnsi="Palatino Linotype"/>
          <w:color w:val="000000"/>
          <w:sz w:val="20"/>
          <w:szCs w:val="20"/>
          <w:lang w:val="en-GB"/>
        </w:rPr>
        <w:t>I need a reproducible workflow to generate descriptive statistics for the nutritional composition of each beverage category and create a publication-ready summary table for an academic nutritional study.</w:t>
      </w:r>
    </w:p>
    <w:p w14:paraId="2503203E" w14:textId="77777777" w:rsidR="0088405D" w:rsidRPr="00705DBB" w:rsidRDefault="0088405D" w:rsidP="0088405D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705DBB">
        <w:rPr>
          <w:rFonts w:ascii="Palatino Linotype" w:hAnsi="Palatino Linotype"/>
          <w:color w:val="000000"/>
          <w:sz w:val="20"/>
          <w:szCs w:val="20"/>
          <w:lang w:val="en-GB"/>
        </w:rPr>
        <w:t>Generate a non-generic R solution that:</w:t>
      </w:r>
    </w:p>
    <w:p w14:paraId="4648BFA1" w14:textId="291FA8E2" w:rsidR="0088405D" w:rsidRPr="00705DBB" w:rsidRDefault="0088405D" w:rsidP="0088405D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705DBB">
        <w:rPr>
          <w:rFonts w:ascii="Palatino Linotype" w:hAnsi="Palatino Linotype"/>
          <w:color w:val="000000"/>
          <w:sz w:val="20"/>
          <w:szCs w:val="20"/>
          <w:lang w:val="en-GB"/>
        </w:rPr>
        <w:t xml:space="preserve">Imports four previously cleaned datasets corresponding to: cow </w:t>
      </w:r>
      <w:proofErr w:type="gramStart"/>
      <w:r w:rsidRPr="00705DBB">
        <w:rPr>
          <w:rFonts w:ascii="Palatino Linotype" w:hAnsi="Palatino Linotype"/>
          <w:color w:val="000000"/>
          <w:sz w:val="20"/>
          <w:szCs w:val="20"/>
          <w:lang w:val="en-GB"/>
        </w:rPr>
        <w:t>milk ;</w:t>
      </w:r>
      <w:proofErr w:type="gramEnd"/>
      <w:r w:rsidRPr="00705DBB">
        <w:rPr>
          <w:rFonts w:ascii="Palatino Linotype" w:hAnsi="Palatino Linotype"/>
          <w:color w:val="000000"/>
          <w:sz w:val="20"/>
          <w:szCs w:val="20"/>
          <w:lang w:val="en-GB"/>
        </w:rPr>
        <w:t xml:space="preserve"> soy </w:t>
      </w:r>
      <w:proofErr w:type="gramStart"/>
      <w:r w:rsidRPr="00705DBB">
        <w:rPr>
          <w:rFonts w:ascii="Palatino Linotype" w:hAnsi="Palatino Linotype"/>
          <w:color w:val="000000"/>
          <w:sz w:val="20"/>
          <w:szCs w:val="20"/>
          <w:lang w:val="en-GB"/>
        </w:rPr>
        <w:t>drink ;</w:t>
      </w:r>
      <w:proofErr w:type="gramEnd"/>
      <w:r w:rsidRPr="00705DBB">
        <w:rPr>
          <w:rFonts w:ascii="Palatino Linotype" w:hAnsi="Palatino Linotype"/>
          <w:color w:val="000000"/>
          <w:sz w:val="20"/>
          <w:szCs w:val="20"/>
          <w:lang w:val="en-GB"/>
        </w:rPr>
        <w:t xml:space="preserve"> almond </w:t>
      </w:r>
      <w:proofErr w:type="gramStart"/>
      <w:r w:rsidRPr="00705DBB">
        <w:rPr>
          <w:rFonts w:ascii="Palatino Linotype" w:hAnsi="Palatino Linotype"/>
          <w:color w:val="000000"/>
          <w:sz w:val="20"/>
          <w:szCs w:val="20"/>
          <w:lang w:val="en-GB"/>
        </w:rPr>
        <w:t>drink ;</w:t>
      </w:r>
      <w:proofErr w:type="gramEnd"/>
      <w:r w:rsidRPr="00705DBB">
        <w:rPr>
          <w:rFonts w:ascii="Palatino Linotype" w:hAnsi="Palatino Linotype"/>
          <w:color w:val="000000"/>
          <w:sz w:val="20"/>
          <w:szCs w:val="20"/>
          <w:lang w:val="en-GB"/>
        </w:rPr>
        <w:t xml:space="preserve"> oat drink</w:t>
      </w:r>
    </w:p>
    <w:p w14:paraId="6FEC645E" w14:textId="77777777" w:rsidR="0088405D" w:rsidRPr="00705DBB" w:rsidRDefault="0088405D" w:rsidP="0088405D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705DBB">
        <w:rPr>
          <w:rFonts w:ascii="Palatino Linotype" w:hAnsi="Palatino Linotype"/>
          <w:color w:val="000000"/>
          <w:sz w:val="20"/>
          <w:szCs w:val="20"/>
          <w:lang w:val="en-GB"/>
        </w:rPr>
        <w:t>Verifies the structure and variable types of each dataset before analysis.</w:t>
      </w:r>
    </w:p>
    <w:p w14:paraId="5AD36508" w14:textId="77777777" w:rsidR="0088405D" w:rsidRPr="00705DBB" w:rsidRDefault="0088405D" w:rsidP="0088405D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705DBB">
        <w:rPr>
          <w:rFonts w:ascii="Palatino Linotype" w:hAnsi="Palatino Linotype"/>
          <w:color w:val="000000"/>
          <w:sz w:val="20"/>
          <w:szCs w:val="20"/>
          <w:lang w:val="en-GB"/>
        </w:rPr>
        <w:t>Creates a categorical variable identifying the beverage type for each dataset.</w:t>
      </w:r>
    </w:p>
    <w:p w14:paraId="7AD7B98C" w14:textId="77777777" w:rsidR="0088405D" w:rsidRPr="00705DBB" w:rsidRDefault="0088405D" w:rsidP="0088405D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705DBB">
        <w:rPr>
          <w:rFonts w:ascii="Palatino Linotype" w:hAnsi="Palatino Linotype"/>
          <w:color w:val="000000"/>
          <w:sz w:val="20"/>
          <w:szCs w:val="20"/>
          <w:lang w:val="en-GB"/>
        </w:rPr>
        <w:t>Combines the four datasets into a single dataset while preserving beverage category information.</w:t>
      </w:r>
    </w:p>
    <w:p w14:paraId="40F6214D" w14:textId="77777777" w:rsidR="0088405D" w:rsidRPr="00705DBB" w:rsidRDefault="0088405D" w:rsidP="0088405D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705DBB">
        <w:rPr>
          <w:rFonts w:ascii="Palatino Linotype" w:hAnsi="Palatino Linotype"/>
          <w:color w:val="000000"/>
          <w:sz w:val="20"/>
          <w:szCs w:val="20"/>
          <w:lang w:val="en-GB"/>
        </w:rPr>
        <w:t>Verifies the number of products included in each beverage category after merging.</w:t>
      </w:r>
    </w:p>
    <w:p w14:paraId="3D6860F6" w14:textId="77777777" w:rsidR="0088405D" w:rsidRPr="00705DBB" w:rsidRDefault="0088405D" w:rsidP="0088405D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705DBB">
        <w:rPr>
          <w:rFonts w:ascii="Palatino Linotype" w:hAnsi="Palatino Linotype"/>
          <w:color w:val="000000"/>
          <w:sz w:val="20"/>
          <w:szCs w:val="20"/>
          <w:lang w:val="en-GB"/>
        </w:rPr>
        <w:t>Calculates descriptive statistics for each beverage category separately.</w:t>
      </w:r>
    </w:p>
    <w:p w14:paraId="50C0B73F" w14:textId="43A5E46B" w:rsidR="0088405D" w:rsidRPr="00705DBB" w:rsidRDefault="0088405D" w:rsidP="0088405D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705DBB">
        <w:rPr>
          <w:rFonts w:ascii="Palatino Linotype" w:hAnsi="Palatino Linotype"/>
          <w:color w:val="000000"/>
          <w:sz w:val="20"/>
          <w:szCs w:val="20"/>
          <w:lang w:val="en-GB"/>
        </w:rPr>
        <w:t>Computes, for each nutritional variable: sample size (n</w:t>
      </w:r>
      <w:proofErr w:type="gramStart"/>
      <w:r w:rsidRPr="00705DBB">
        <w:rPr>
          <w:rFonts w:ascii="Palatino Linotype" w:hAnsi="Palatino Linotype"/>
          <w:color w:val="000000"/>
          <w:sz w:val="20"/>
          <w:szCs w:val="20"/>
          <w:lang w:val="en-GB"/>
        </w:rPr>
        <w:t>) ;</w:t>
      </w:r>
      <w:proofErr w:type="gramEnd"/>
      <w:r w:rsidRPr="00705DBB">
        <w:rPr>
          <w:rFonts w:ascii="Palatino Linotype" w:hAnsi="Palatino Linotype"/>
          <w:color w:val="000000"/>
          <w:sz w:val="20"/>
          <w:szCs w:val="20"/>
          <w:lang w:val="en-GB"/>
        </w:rPr>
        <w:t xml:space="preserve"> </w:t>
      </w:r>
      <w:proofErr w:type="gramStart"/>
      <w:r w:rsidRPr="00705DBB">
        <w:rPr>
          <w:rFonts w:ascii="Palatino Linotype" w:hAnsi="Palatino Linotype"/>
          <w:color w:val="000000"/>
          <w:sz w:val="20"/>
          <w:szCs w:val="20"/>
          <w:lang w:val="en-GB"/>
        </w:rPr>
        <w:t>mean ;</w:t>
      </w:r>
      <w:proofErr w:type="gramEnd"/>
      <w:r w:rsidRPr="00705DBB">
        <w:rPr>
          <w:rFonts w:ascii="Palatino Linotype" w:hAnsi="Palatino Linotype"/>
          <w:color w:val="000000"/>
          <w:sz w:val="20"/>
          <w:szCs w:val="20"/>
          <w:lang w:val="en-GB"/>
        </w:rPr>
        <w:t xml:space="preserve"> standard deviation</w:t>
      </w:r>
    </w:p>
    <w:p w14:paraId="1A3F222A" w14:textId="03227953" w:rsidR="0088405D" w:rsidRPr="00705DBB" w:rsidRDefault="0088405D" w:rsidP="0088405D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705DBB">
        <w:rPr>
          <w:rFonts w:ascii="Palatino Linotype" w:hAnsi="Palatino Linotype"/>
          <w:color w:val="000000"/>
          <w:sz w:val="20"/>
          <w:szCs w:val="20"/>
          <w:lang w:val="en-GB"/>
        </w:rPr>
        <w:t>Includes the following nutritional variables: energy (kcal</w:t>
      </w:r>
      <w:proofErr w:type="gramStart"/>
      <w:r w:rsidRPr="00705DBB">
        <w:rPr>
          <w:rFonts w:ascii="Palatino Linotype" w:hAnsi="Palatino Linotype"/>
          <w:color w:val="000000"/>
          <w:sz w:val="20"/>
          <w:szCs w:val="20"/>
          <w:lang w:val="en-GB"/>
        </w:rPr>
        <w:t>) ;</w:t>
      </w:r>
      <w:proofErr w:type="gramEnd"/>
      <w:r w:rsidRPr="00705DBB">
        <w:rPr>
          <w:rFonts w:ascii="Palatino Linotype" w:hAnsi="Palatino Linotype"/>
          <w:color w:val="000000"/>
          <w:sz w:val="20"/>
          <w:szCs w:val="20"/>
          <w:lang w:val="en-GB"/>
        </w:rPr>
        <w:t xml:space="preserve"> total </w:t>
      </w:r>
      <w:proofErr w:type="gramStart"/>
      <w:r w:rsidRPr="00705DBB">
        <w:rPr>
          <w:rFonts w:ascii="Palatino Linotype" w:hAnsi="Palatino Linotype"/>
          <w:color w:val="000000"/>
          <w:sz w:val="20"/>
          <w:szCs w:val="20"/>
          <w:lang w:val="en-GB"/>
        </w:rPr>
        <w:t>fat ;</w:t>
      </w:r>
      <w:proofErr w:type="gramEnd"/>
      <w:r w:rsidRPr="00705DBB">
        <w:rPr>
          <w:rFonts w:ascii="Palatino Linotype" w:hAnsi="Palatino Linotype"/>
          <w:color w:val="000000"/>
          <w:sz w:val="20"/>
          <w:szCs w:val="20"/>
          <w:lang w:val="en-GB"/>
        </w:rPr>
        <w:t xml:space="preserve"> saturated </w:t>
      </w:r>
      <w:proofErr w:type="gramStart"/>
      <w:r w:rsidRPr="00705DBB">
        <w:rPr>
          <w:rFonts w:ascii="Palatino Linotype" w:hAnsi="Palatino Linotype"/>
          <w:color w:val="000000"/>
          <w:sz w:val="20"/>
          <w:szCs w:val="20"/>
          <w:lang w:val="en-GB"/>
        </w:rPr>
        <w:t>fat ;</w:t>
      </w:r>
      <w:proofErr w:type="gramEnd"/>
      <w:r w:rsidRPr="00705DBB">
        <w:rPr>
          <w:rFonts w:ascii="Palatino Linotype" w:hAnsi="Palatino Linotype"/>
          <w:color w:val="000000"/>
          <w:sz w:val="20"/>
          <w:szCs w:val="20"/>
          <w:lang w:val="en-GB"/>
        </w:rPr>
        <w:t xml:space="preserve"> </w:t>
      </w:r>
      <w:proofErr w:type="gramStart"/>
      <w:r w:rsidRPr="00705DBB">
        <w:rPr>
          <w:rFonts w:ascii="Palatino Linotype" w:hAnsi="Palatino Linotype"/>
          <w:color w:val="000000"/>
          <w:sz w:val="20"/>
          <w:szCs w:val="20"/>
          <w:lang w:val="en-GB"/>
        </w:rPr>
        <w:t>sugars ;</w:t>
      </w:r>
      <w:proofErr w:type="gramEnd"/>
      <w:r w:rsidRPr="00705DBB">
        <w:rPr>
          <w:rFonts w:ascii="Palatino Linotype" w:hAnsi="Palatino Linotype"/>
          <w:color w:val="000000"/>
          <w:sz w:val="20"/>
          <w:szCs w:val="20"/>
          <w:lang w:val="en-GB"/>
        </w:rPr>
        <w:t xml:space="preserve"> proteins</w:t>
      </w:r>
    </w:p>
    <w:p w14:paraId="3EF9B00C" w14:textId="4C818579" w:rsidR="0088405D" w:rsidRPr="00705DBB" w:rsidRDefault="0088405D" w:rsidP="0088405D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705DBB">
        <w:rPr>
          <w:rFonts w:ascii="Palatino Linotype" w:hAnsi="Palatino Linotype"/>
          <w:color w:val="000000"/>
          <w:sz w:val="20"/>
          <w:szCs w:val="20"/>
          <w:lang w:val="en-GB"/>
        </w:rPr>
        <w:t xml:space="preserve">Applies the calculations independently for: cow </w:t>
      </w:r>
      <w:proofErr w:type="gramStart"/>
      <w:r w:rsidRPr="00705DBB">
        <w:rPr>
          <w:rFonts w:ascii="Palatino Linotype" w:hAnsi="Palatino Linotype"/>
          <w:color w:val="000000"/>
          <w:sz w:val="20"/>
          <w:szCs w:val="20"/>
          <w:lang w:val="en-GB"/>
        </w:rPr>
        <w:t>milk ;</w:t>
      </w:r>
      <w:proofErr w:type="gramEnd"/>
      <w:r w:rsidRPr="00705DBB">
        <w:rPr>
          <w:rFonts w:ascii="Palatino Linotype" w:hAnsi="Palatino Linotype"/>
          <w:color w:val="000000"/>
          <w:sz w:val="20"/>
          <w:szCs w:val="20"/>
          <w:lang w:val="en-GB"/>
        </w:rPr>
        <w:t xml:space="preserve"> soy </w:t>
      </w:r>
      <w:proofErr w:type="gramStart"/>
      <w:r w:rsidRPr="00705DBB">
        <w:rPr>
          <w:rFonts w:ascii="Palatino Linotype" w:hAnsi="Palatino Linotype"/>
          <w:color w:val="000000"/>
          <w:sz w:val="20"/>
          <w:szCs w:val="20"/>
          <w:lang w:val="en-GB"/>
        </w:rPr>
        <w:t>drink ;</w:t>
      </w:r>
      <w:proofErr w:type="gramEnd"/>
      <w:r w:rsidRPr="00705DBB">
        <w:rPr>
          <w:rFonts w:ascii="Palatino Linotype" w:hAnsi="Palatino Linotype"/>
          <w:color w:val="000000"/>
          <w:sz w:val="20"/>
          <w:szCs w:val="20"/>
          <w:lang w:val="en-GB"/>
        </w:rPr>
        <w:t xml:space="preserve"> almond </w:t>
      </w:r>
      <w:proofErr w:type="gramStart"/>
      <w:r w:rsidRPr="00705DBB">
        <w:rPr>
          <w:rFonts w:ascii="Palatino Linotype" w:hAnsi="Palatino Linotype"/>
          <w:color w:val="000000"/>
          <w:sz w:val="20"/>
          <w:szCs w:val="20"/>
          <w:lang w:val="en-GB"/>
        </w:rPr>
        <w:t>drink ;</w:t>
      </w:r>
      <w:proofErr w:type="gramEnd"/>
      <w:r w:rsidRPr="00705DBB">
        <w:rPr>
          <w:rFonts w:ascii="Palatino Linotype" w:hAnsi="Palatino Linotype"/>
          <w:color w:val="000000"/>
          <w:sz w:val="20"/>
          <w:szCs w:val="20"/>
          <w:lang w:val="en-GB"/>
        </w:rPr>
        <w:t xml:space="preserve"> oat drink</w:t>
      </w:r>
    </w:p>
    <w:p w14:paraId="0BE389D7" w14:textId="77777777" w:rsidR="0088405D" w:rsidRPr="00705DBB" w:rsidRDefault="0088405D" w:rsidP="0088405D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705DBB">
        <w:rPr>
          <w:rFonts w:ascii="Palatino Linotype" w:hAnsi="Palatino Linotype"/>
          <w:color w:val="000000"/>
          <w:sz w:val="20"/>
          <w:szCs w:val="20"/>
          <w:lang w:val="en-GB"/>
        </w:rPr>
        <w:t>Rounds all numerical results to two decimal places to improve readability and consistency.</w:t>
      </w:r>
    </w:p>
    <w:p w14:paraId="332BA98A" w14:textId="77777777" w:rsidR="0088405D" w:rsidRPr="00705DBB" w:rsidRDefault="0088405D" w:rsidP="0088405D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705DBB">
        <w:rPr>
          <w:rFonts w:ascii="Palatino Linotype" w:hAnsi="Palatino Linotype"/>
          <w:color w:val="000000"/>
          <w:sz w:val="20"/>
          <w:szCs w:val="20"/>
          <w:lang w:val="en-GB"/>
        </w:rPr>
        <w:t>Generates a publication-ready summary table with one row per beverage category and the corresponding descriptive statistics.</w:t>
      </w:r>
    </w:p>
    <w:p w14:paraId="2D13E1F5" w14:textId="77777777" w:rsidR="0088405D" w:rsidRPr="00705DBB" w:rsidRDefault="0088405D" w:rsidP="0088405D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705DBB">
        <w:rPr>
          <w:rFonts w:ascii="Palatino Linotype" w:hAnsi="Palatino Linotype"/>
          <w:color w:val="000000"/>
          <w:sz w:val="20"/>
          <w:szCs w:val="20"/>
          <w:lang w:val="en-GB"/>
        </w:rPr>
        <w:t>Exports the final descriptive statistics table as an Excel file suitable for inclusion in academic reports, manuscripts and supplementary materials.</w:t>
      </w:r>
    </w:p>
    <w:p w14:paraId="6ED05123" w14:textId="3B05966F" w:rsidR="0088405D" w:rsidRPr="00705DBB" w:rsidRDefault="00705DBB" w:rsidP="0088405D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705DBB">
        <w:rPr>
          <w:rFonts w:ascii="Palatino Linotype" w:hAnsi="Palatino Linotype"/>
          <w:color w:val="000000"/>
          <w:sz w:val="20"/>
          <w:szCs w:val="20"/>
          <w:lang w:val="en-GB"/>
        </w:rPr>
        <w:t>Analyse</w:t>
      </w:r>
      <w:r w:rsidR="0088405D" w:rsidRPr="00705DBB">
        <w:rPr>
          <w:rFonts w:ascii="Palatino Linotype" w:hAnsi="Palatino Linotype"/>
          <w:color w:val="000000"/>
          <w:sz w:val="20"/>
          <w:szCs w:val="20"/>
          <w:lang w:val="en-GB"/>
        </w:rPr>
        <w:t xml:space="preserve"> the workflow from the perspective of reproducibility, transparency and consistency with the previous data-cleaning procedures. Generate clean, readable and publication-ready code following </w:t>
      </w:r>
      <w:proofErr w:type="spellStart"/>
      <w:r w:rsidR="0088405D" w:rsidRPr="00705DBB">
        <w:rPr>
          <w:rFonts w:ascii="Palatino Linotype" w:hAnsi="Palatino Linotype"/>
          <w:color w:val="000000"/>
          <w:sz w:val="20"/>
          <w:szCs w:val="20"/>
          <w:lang w:val="en-GB"/>
        </w:rPr>
        <w:t>tidyverse</w:t>
      </w:r>
      <w:proofErr w:type="spellEnd"/>
      <w:r w:rsidR="0088405D" w:rsidRPr="00705DBB">
        <w:rPr>
          <w:rFonts w:ascii="Palatino Linotype" w:hAnsi="Palatino Linotype"/>
          <w:color w:val="000000"/>
          <w:sz w:val="20"/>
          <w:szCs w:val="20"/>
          <w:lang w:val="en-GB"/>
        </w:rPr>
        <w:t xml:space="preserve"> conventions and pipe syntax.</w:t>
      </w:r>
    </w:p>
    <w:p w14:paraId="5E5052D7" w14:textId="77777777" w:rsidR="00076087" w:rsidRDefault="00076087"/>
    <w:sectPr w:rsidR="000760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E3F2C"/>
    <w:multiLevelType w:val="multilevel"/>
    <w:tmpl w:val="8AE0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0203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05D"/>
    <w:rsid w:val="00011D91"/>
    <w:rsid w:val="00076087"/>
    <w:rsid w:val="00147AF7"/>
    <w:rsid w:val="005B2967"/>
    <w:rsid w:val="00705DBB"/>
    <w:rsid w:val="0088405D"/>
    <w:rsid w:val="00B87F14"/>
    <w:rsid w:val="00D3321E"/>
    <w:rsid w:val="00DF03A7"/>
    <w:rsid w:val="00E959D0"/>
    <w:rsid w:val="00EF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75B15A"/>
  <w15:chartTrackingRefBased/>
  <w15:docId w15:val="{4A5A4519-0872-8747-B668-2183D29A2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967"/>
    <w:rPr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5B2967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2967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2967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2967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2967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2967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2967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2967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2967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2967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2967"/>
    <w:rPr>
      <w:caps/>
      <w:spacing w:val="15"/>
      <w:shd w:val="clear" w:color="auto" w:fill="C1E4F5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2967"/>
    <w:rPr>
      <w:caps/>
      <w:color w:val="0A2F40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2967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2967"/>
    <w:rPr>
      <w:i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B2967"/>
    <w:rPr>
      <w:b/>
      <w:bCs/>
      <w:color w:val="0F4761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5B2967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B2967"/>
    <w:rPr>
      <w:caps/>
      <w:color w:val="156082" w:themeColor="accent1"/>
      <w:spacing w:val="10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B2967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5B2967"/>
    <w:rPr>
      <w:caps/>
      <w:color w:val="595959" w:themeColor="text1" w:themeTint="A6"/>
      <w:spacing w:val="10"/>
      <w:sz w:val="24"/>
      <w:szCs w:val="24"/>
    </w:rPr>
  </w:style>
  <w:style w:type="character" w:styleId="Fuerte">
    <w:name w:val="Strong"/>
    <w:uiPriority w:val="22"/>
    <w:qFormat/>
    <w:rsid w:val="005B2967"/>
    <w:rPr>
      <w:b/>
      <w:bCs/>
    </w:rPr>
  </w:style>
  <w:style w:type="character" w:styleId="nfasis">
    <w:name w:val="Emphasis"/>
    <w:uiPriority w:val="20"/>
    <w:qFormat/>
    <w:rsid w:val="005B2967"/>
    <w:rPr>
      <w:caps/>
      <w:color w:val="0A2F40" w:themeColor="accent1" w:themeShade="7F"/>
      <w:spacing w:val="5"/>
    </w:rPr>
  </w:style>
  <w:style w:type="paragraph" w:styleId="Sinespaciado">
    <w:name w:val="No Spacing"/>
    <w:basedOn w:val="Normal"/>
    <w:link w:val="SinespaciadoCar"/>
    <w:uiPriority w:val="1"/>
    <w:qFormat/>
    <w:rsid w:val="005B2967"/>
    <w:pPr>
      <w:spacing w:before="0"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B2967"/>
    <w:rPr>
      <w:sz w:val="20"/>
      <w:szCs w:val="20"/>
    </w:rPr>
  </w:style>
  <w:style w:type="paragraph" w:styleId="Prrafodelista">
    <w:name w:val="List Paragraph"/>
    <w:basedOn w:val="Normal"/>
    <w:uiPriority w:val="34"/>
    <w:qFormat/>
    <w:rsid w:val="005B2967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5B2967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B2967"/>
    <w:rPr>
      <w:i/>
      <w:iCs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2967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2967"/>
    <w:rPr>
      <w:i/>
      <w:iCs/>
      <w:color w:val="156082" w:themeColor="accent1"/>
      <w:sz w:val="20"/>
      <w:szCs w:val="20"/>
    </w:rPr>
  </w:style>
  <w:style w:type="character" w:styleId="nfasissutil">
    <w:name w:val="Subtle Emphasis"/>
    <w:uiPriority w:val="19"/>
    <w:qFormat/>
    <w:rsid w:val="005B2967"/>
    <w:rPr>
      <w:i/>
      <w:iCs/>
      <w:color w:val="0A2F40" w:themeColor="accent1" w:themeShade="7F"/>
    </w:rPr>
  </w:style>
  <w:style w:type="character" w:styleId="nfasisintenso">
    <w:name w:val="Intense Emphasis"/>
    <w:uiPriority w:val="21"/>
    <w:qFormat/>
    <w:rsid w:val="005B2967"/>
    <w:rPr>
      <w:b/>
      <w:bCs/>
      <w:caps/>
      <w:color w:val="0A2F40" w:themeColor="accent1" w:themeShade="7F"/>
      <w:spacing w:val="10"/>
    </w:rPr>
  </w:style>
  <w:style w:type="character" w:styleId="Referenciasutil">
    <w:name w:val="Subtle Reference"/>
    <w:uiPriority w:val="31"/>
    <w:qFormat/>
    <w:rsid w:val="005B2967"/>
    <w:rPr>
      <w:b/>
      <w:bCs/>
      <w:color w:val="156082" w:themeColor="accent1"/>
    </w:rPr>
  </w:style>
  <w:style w:type="character" w:styleId="Referenciaintensa">
    <w:name w:val="Intense Reference"/>
    <w:uiPriority w:val="32"/>
    <w:qFormat/>
    <w:rsid w:val="005B2967"/>
    <w:rPr>
      <w:b/>
      <w:bCs/>
      <w:i/>
      <w:iCs/>
      <w:caps/>
      <w:color w:val="156082" w:themeColor="accent1"/>
    </w:rPr>
  </w:style>
  <w:style w:type="character" w:styleId="Ttulodellibro">
    <w:name w:val="Book Title"/>
    <w:uiPriority w:val="33"/>
    <w:qFormat/>
    <w:rsid w:val="005B2967"/>
    <w:rPr>
      <w:b/>
      <w:bCs/>
      <w:i/>
      <w:iCs/>
      <w:spacing w:val="9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B2967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884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GÓMEZ ORTEGA</dc:creator>
  <cp:keywords/>
  <dc:description/>
  <cp:lastModifiedBy>SANDRA GÓMEZ ORTEGA</cp:lastModifiedBy>
  <cp:revision>2</cp:revision>
  <dcterms:created xsi:type="dcterms:W3CDTF">2026-06-14T13:19:00Z</dcterms:created>
  <dcterms:modified xsi:type="dcterms:W3CDTF">2026-06-14T13:43:00Z</dcterms:modified>
</cp:coreProperties>
</file>