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</w:t>
      </w:r>
      <w:proofErr w:type="spellStart"/>
      <w:r>
        <w:t>Ziady</w:t>
      </w:r>
      <w:proofErr w:type="spellEnd"/>
      <w:r>
        <w:t>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77777777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proofErr w:type="gramStart"/>
      <w:r>
        <w:rPr>
          <w:sz w:val="18"/>
          <w:szCs w:val="18"/>
        </w:rPr>
        <w:t>group</w:t>
      </w:r>
      <w:proofErr w:type="gramEnd"/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0000000D" w14:textId="12118CE9" w:rsidR="00D4244B" w:rsidRPr="008828B6" w:rsidRDefault="00BB7974" w:rsidP="0088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https://data.ca.gov/dataset/covid-19-cases/resource/339d1c4d-77ab-44a2-9b40-745e64e335f2</w:t>
        </w:r>
      </w:hyperlink>
      <w:r w:rsidR="008828B6" w:rsidRPr="008828B6">
        <w:rPr>
          <w:color w:val="000000"/>
        </w:rPr>
        <w:t xml:space="preserve"> </w:t>
      </w:r>
    </w:p>
    <w:p w14:paraId="0000000F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Washington: </w:t>
      </w:r>
      <w:hyperlink r:id="rId9" w:anchor="CovidDataTables">
        <w:r>
          <w:rPr>
            <w:color w:val="0000FF"/>
            <w:u w:val="single"/>
          </w:rPr>
          <w:t>https://www.doh.wa.gov/Emergencies/Coronavirus#CovidDataTables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0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00000013" w14:textId="3D0DB1C5" w:rsidR="00D4244B" w:rsidRPr="00175ED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PR"/>
        </w:rPr>
      </w:pPr>
      <w:r w:rsidRPr="00175ED4">
        <w:rPr>
          <w:color w:val="000000"/>
          <w:lang w:val="es-PR"/>
        </w:rPr>
        <w:t>Florida:</w:t>
      </w:r>
      <w:r w:rsidR="00175ED4" w:rsidRPr="00175ED4">
        <w:rPr>
          <w:lang w:val="es-PR"/>
        </w:rPr>
        <w:t xml:space="preserve"> </w:t>
      </w:r>
      <w:hyperlink r:id="rId11">
        <w:r w:rsidRPr="00175ED4">
          <w:rPr>
            <w:color w:val="0000FF"/>
            <w:u w:val="single"/>
            <w:lang w:val="es-PR"/>
          </w:rPr>
          <w:t>https://drive.google.com/file/d/1YF2_zrhyXgRTHgpFEIon1403jviYcJxT/view</w:t>
        </w:r>
      </w:hyperlink>
    </w:p>
    <w:p w14:paraId="00000014" w14:textId="4245A782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>
      <w:pPr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>
      <w:pPr>
        <w:ind w:firstLine="720"/>
      </w:pPr>
      <w:r>
        <w:t xml:space="preserve">1. Data Search: All </w:t>
      </w:r>
    </w:p>
    <w:p w14:paraId="00000017" w14:textId="77777777" w:rsidR="00D4244B" w:rsidRDefault="00BB7974">
      <w:pPr>
        <w:ind w:firstLine="720"/>
      </w:pPr>
      <w:r>
        <w:t>2. Proposal: All</w:t>
      </w:r>
    </w:p>
    <w:p w14:paraId="00000018" w14:textId="77777777" w:rsidR="00D4244B" w:rsidRDefault="00BB7974">
      <w:r>
        <w:t xml:space="preserve">               3. API: Ram (Ask if we need an API key?)</w:t>
      </w:r>
    </w:p>
    <w:p w14:paraId="00000019" w14:textId="77777777" w:rsidR="00D4244B" w:rsidRDefault="00BB7974">
      <w:r>
        <w:t xml:space="preserve">              4. Pandas/Python: Anas</w:t>
      </w:r>
    </w:p>
    <w:p w14:paraId="0000001A" w14:textId="77777777" w:rsidR="00D4244B" w:rsidRDefault="00BB7974">
      <w:pPr>
        <w:ind w:firstLine="720"/>
      </w:pPr>
      <w:r>
        <w:t>5. Matplotlib/Statistics: Sandra</w:t>
      </w:r>
    </w:p>
    <w:p w14:paraId="0000001B" w14:textId="77777777" w:rsidR="00D4244B" w:rsidRDefault="00BB7974">
      <w:pPr>
        <w:ind w:firstLine="720"/>
      </w:pPr>
      <w:r>
        <w:t>6. PPT and Review all sections: All</w:t>
      </w:r>
    </w:p>
    <w:sectPr w:rsidR="00D4244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592BC5"/>
    <w:rsid w:val="008828B6"/>
    <w:rsid w:val="009D2D42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drive.google.com/file/d/1YF2_zrhyXgRTHgpFEIon1403jviYcJxT/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dh.virginia.gov/coronavir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h.wa.gov/Emergencies/Coronavir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sandra martinez</cp:lastModifiedBy>
  <cp:revision>6</cp:revision>
  <dcterms:created xsi:type="dcterms:W3CDTF">2020-07-14T22:52:00Z</dcterms:created>
  <dcterms:modified xsi:type="dcterms:W3CDTF">2020-07-18T15:05:00Z</dcterms:modified>
</cp:coreProperties>
</file>