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447831"/>
      <w:r w:rsidRPr="00B663DE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9E5CD9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Theme="minorHAnsi" w:hAnsiTheme="minorHAnsi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3A208" w14:textId="108947E0" w:rsidR="00B81BE1" w:rsidRPr="00B81BE1" w:rsidRDefault="0008416B">
          <w:pPr>
            <w:pStyle w:val="Sommario1"/>
            <w:rPr>
              <w:rFonts w:eastAsiaTheme="minorEastAsia"/>
              <w:sz w:val="22"/>
              <w:szCs w:val="22"/>
              <w:lang w:eastAsia="it-IT"/>
            </w:rPr>
          </w:pPr>
          <w:r>
            <w:fldChar w:fldCharType="begin"/>
          </w:r>
          <w:r w:rsidRPr="00B81BE1">
            <w:instrText xml:space="preserve"> TOC \o "1-3" \h \z \u </w:instrText>
          </w:r>
          <w:r>
            <w:fldChar w:fldCharType="separate"/>
          </w:r>
          <w:hyperlink w:anchor="_Toc91447831" w:history="1">
            <w:r w:rsidR="00B81BE1" w:rsidRPr="00B81BE1">
              <w:rPr>
                <w:rStyle w:val="Collegamentoipertestuale"/>
              </w:rPr>
              <w:t>Indice</w:t>
            </w:r>
            <w:r w:rsidR="00B81BE1" w:rsidRPr="00B81BE1">
              <w:rPr>
                <w:webHidden/>
              </w:rPr>
              <w:tab/>
            </w:r>
            <w:r w:rsidR="00B81BE1" w:rsidRPr="00B81BE1">
              <w:rPr>
                <w:webHidden/>
              </w:rPr>
              <w:fldChar w:fldCharType="begin"/>
            </w:r>
            <w:r w:rsidR="00B81BE1" w:rsidRPr="00B81BE1">
              <w:rPr>
                <w:webHidden/>
              </w:rPr>
              <w:instrText xml:space="preserve"> PAGEREF _Toc91447831 \h </w:instrText>
            </w:r>
            <w:r w:rsidR="00B81BE1" w:rsidRPr="00B81BE1">
              <w:rPr>
                <w:webHidden/>
              </w:rPr>
            </w:r>
            <w:r w:rsidR="00B81BE1" w:rsidRPr="00B81BE1">
              <w:rPr>
                <w:webHidden/>
              </w:rPr>
              <w:fldChar w:fldCharType="separate"/>
            </w:r>
            <w:r w:rsidR="000878EA">
              <w:rPr>
                <w:webHidden/>
              </w:rPr>
              <w:t>3</w:t>
            </w:r>
            <w:r w:rsidR="00B81BE1" w:rsidRPr="00B81BE1">
              <w:rPr>
                <w:webHidden/>
              </w:rPr>
              <w:fldChar w:fldCharType="end"/>
            </w:r>
          </w:hyperlink>
        </w:p>
        <w:p w14:paraId="02CBE21B" w14:textId="614F62FB" w:rsidR="00B81BE1" w:rsidRPr="00CE520B" w:rsidRDefault="00183072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2" w:history="1">
            <w:r w:rsidR="00B81BE1" w:rsidRPr="00CE520B">
              <w:rPr>
                <w:rStyle w:val="Collegamentoipertestuale"/>
                <w:rFonts w:ascii="Palatino Linotype" w:hAnsi="Palatino Linotype"/>
              </w:rPr>
              <w:t>Capitolo 1</w:t>
            </w:r>
            <w:r w:rsidR="00B81BE1" w:rsidRPr="00CE520B">
              <w:rPr>
                <w:rFonts w:ascii="Palatino Linotype" w:hAnsi="Palatino Linotype"/>
                <w:webHidden/>
              </w:rPr>
              <w:tab/>
            </w:r>
            <w:r w:rsidR="00B81BE1" w:rsidRPr="00CE520B">
              <w:rPr>
                <w:rFonts w:ascii="Palatino Linotype" w:hAnsi="Palatino Linotype"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/>
                <w:webHidden/>
              </w:rPr>
              <w:instrText xml:space="preserve"> PAGEREF _Toc91447832 \h </w:instrText>
            </w:r>
            <w:r w:rsidR="00B81BE1" w:rsidRPr="00CE520B">
              <w:rPr>
                <w:rFonts w:ascii="Palatino Linotype" w:hAnsi="Palatino Linotype"/>
                <w:webHidden/>
              </w:rPr>
            </w:r>
            <w:r w:rsidR="00B81BE1" w:rsidRPr="00CE520B">
              <w:rPr>
                <w:rFonts w:ascii="Palatino Linotype" w:hAnsi="Palatino Linotype"/>
                <w:webHidden/>
              </w:rPr>
              <w:fldChar w:fldCharType="separate"/>
            </w:r>
            <w:r w:rsidR="000878EA">
              <w:rPr>
                <w:rFonts w:ascii="Palatino Linotype" w:hAnsi="Palatino Linotype"/>
                <w:webHidden/>
              </w:rPr>
              <w:t>4</w:t>
            </w:r>
            <w:r w:rsidR="00B81BE1"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62ADC713" w14:textId="1E068EEF" w:rsidR="00B81BE1" w:rsidRPr="00CE520B" w:rsidRDefault="00183072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3" w:history="1">
            <w:r w:rsidR="00B81BE1" w:rsidRPr="00CE520B">
              <w:rPr>
                <w:rStyle w:val="Collegamentoipertestuale"/>
                <w:rFonts w:ascii="Palatino Linotype" w:hAnsi="Palatino Linotype"/>
              </w:rPr>
              <w:t>Descrizione del progetto</w:t>
            </w:r>
            <w:r w:rsidR="00B81BE1" w:rsidRPr="00CE520B">
              <w:rPr>
                <w:rFonts w:ascii="Palatino Linotype" w:hAnsi="Palatino Linotype"/>
                <w:webHidden/>
              </w:rPr>
              <w:tab/>
            </w:r>
            <w:r w:rsidR="00B81BE1" w:rsidRPr="00CE520B">
              <w:rPr>
                <w:rFonts w:ascii="Palatino Linotype" w:hAnsi="Palatino Linotype"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/>
                <w:webHidden/>
              </w:rPr>
              <w:instrText xml:space="preserve"> PAGEREF _Toc91447833 \h </w:instrText>
            </w:r>
            <w:r w:rsidR="00B81BE1" w:rsidRPr="00CE520B">
              <w:rPr>
                <w:rFonts w:ascii="Palatino Linotype" w:hAnsi="Palatino Linotype"/>
                <w:webHidden/>
              </w:rPr>
            </w:r>
            <w:r w:rsidR="00B81BE1" w:rsidRPr="00CE520B">
              <w:rPr>
                <w:rFonts w:ascii="Palatino Linotype" w:hAnsi="Palatino Linotype"/>
                <w:webHidden/>
              </w:rPr>
              <w:fldChar w:fldCharType="separate"/>
            </w:r>
            <w:r w:rsidR="000878EA">
              <w:rPr>
                <w:rFonts w:ascii="Palatino Linotype" w:hAnsi="Palatino Linotype"/>
                <w:webHidden/>
              </w:rPr>
              <w:t>4</w:t>
            </w:r>
            <w:r w:rsidR="00B81BE1"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FBB169F" w14:textId="0E76692E" w:rsidR="00B81BE1" w:rsidRPr="00CE520B" w:rsidRDefault="00183072">
          <w:pPr>
            <w:pStyle w:val="Sommario2"/>
            <w:tabs>
              <w:tab w:val="left" w:pos="880"/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447834" w:history="1">
            <w:r w:rsidR="00B81BE1" w:rsidRPr="00CE520B">
              <w:rPr>
                <w:rStyle w:val="Collegamentoipertestuale"/>
                <w:rFonts w:ascii="Palatino Linotype" w:hAnsi="Palatino Linotype" w:cs="Times New Roman"/>
                <w:noProof/>
              </w:rPr>
              <w:t>1.1</w:t>
            </w:r>
            <w:r w:rsidR="00B81BE1" w:rsidRPr="00CE520B">
              <w:rPr>
                <w:rFonts w:ascii="Palatino Linotype" w:eastAsiaTheme="minorEastAsia" w:hAnsi="Palatino Linotype" w:cs="Times New Roman"/>
                <w:noProof/>
                <w:lang w:eastAsia="it-IT"/>
              </w:rPr>
              <w:tab/>
            </w:r>
            <w:r w:rsidR="00B81BE1" w:rsidRPr="00CE520B">
              <w:rPr>
                <w:rStyle w:val="Collegamentoipertestuale"/>
                <w:rFonts w:ascii="Palatino Linotype" w:hAnsi="Palatino Linotype" w:cs="Times New Roman"/>
                <w:noProof/>
              </w:rPr>
              <w:t>Descrizione sintetica e analisi del problema</w: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instrText xml:space="preserve"> PAGEREF _Toc91447834 \h </w:instrTex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="000878EA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075F9FC4" w14:textId="757F4048" w:rsidR="00B81BE1" w:rsidRPr="00CE520B" w:rsidRDefault="00183072">
          <w:pPr>
            <w:pStyle w:val="Sommario2"/>
            <w:tabs>
              <w:tab w:val="left" w:pos="880"/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447835" w:history="1">
            <w:r w:rsidR="00B81BE1" w:rsidRPr="00CE520B">
              <w:rPr>
                <w:rStyle w:val="Collegamentoipertestuale"/>
                <w:rFonts w:ascii="Palatino Linotype" w:eastAsiaTheme="majorEastAsia" w:hAnsi="Palatino Linotype" w:cs="Times New Roman"/>
                <w:noProof/>
              </w:rPr>
              <w:t>1.2</w:t>
            </w:r>
            <w:r w:rsidR="00B81BE1" w:rsidRPr="00CE520B">
              <w:rPr>
                <w:rFonts w:ascii="Palatino Linotype" w:eastAsiaTheme="minorEastAsia" w:hAnsi="Palatino Linotype" w:cs="Times New Roman"/>
                <w:noProof/>
                <w:lang w:eastAsia="it-IT"/>
              </w:rPr>
              <w:tab/>
            </w:r>
            <w:r w:rsidR="00B81BE1" w:rsidRPr="00CE520B">
              <w:rPr>
                <w:rStyle w:val="Collegamentoipertestuale"/>
                <w:rFonts w:ascii="Palatino Linotype" w:eastAsiaTheme="majorEastAsia" w:hAnsi="Palatino Linotype" w:cs="Times New Roman"/>
                <w:noProof/>
              </w:rPr>
              <w:t>L’organizzazione del sistema di tracciamento contatti</w: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instrText xml:space="preserve"> PAGEREF _Toc91447835 \h </w:instrTex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="000878EA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="00B81BE1" w:rsidRPr="00CE520B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7A80D90C" w14:textId="6C744DB8" w:rsidR="00B81BE1" w:rsidRPr="00CE520B" w:rsidRDefault="00183072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6" w:history="1">
            <w:r w:rsidR="00B81BE1" w:rsidRPr="00CE520B">
              <w:rPr>
                <w:rStyle w:val="Collegamentoipertestuale"/>
                <w:rFonts w:ascii="Palatino Linotype" w:hAnsi="Palatino Linotype"/>
              </w:rPr>
              <w:t>Capitolo 2</w:t>
            </w:r>
            <w:r w:rsidR="00B81BE1" w:rsidRPr="00CE520B">
              <w:rPr>
                <w:rFonts w:ascii="Palatino Linotype" w:hAnsi="Palatino Linotype"/>
                <w:webHidden/>
              </w:rPr>
              <w:tab/>
            </w:r>
            <w:r w:rsidR="00B81BE1" w:rsidRPr="00CE520B">
              <w:rPr>
                <w:rFonts w:ascii="Palatino Linotype" w:hAnsi="Palatino Linotype"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/>
                <w:webHidden/>
              </w:rPr>
              <w:instrText xml:space="preserve"> PAGEREF _Toc91447836 \h </w:instrText>
            </w:r>
            <w:r w:rsidR="00B81BE1" w:rsidRPr="00CE520B">
              <w:rPr>
                <w:rFonts w:ascii="Palatino Linotype" w:hAnsi="Palatino Linotype"/>
                <w:webHidden/>
              </w:rPr>
            </w:r>
            <w:r w:rsidR="00B81BE1" w:rsidRPr="00CE520B">
              <w:rPr>
                <w:rFonts w:ascii="Palatino Linotype" w:hAnsi="Palatino Linotype"/>
                <w:webHidden/>
              </w:rPr>
              <w:fldChar w:fldCharType="separate"/>
            </w:r>
            <w:r w:rsidR="000878EA">
              <w:rPr>
                <w:rFonts w:ascii="Palatino Linotype" w:hAnsi="Palatino Linotype"/>
                <w:webHidden/>
              </w:rPr>
              <w:t>6</w:t>
            </w:r>
            <w:r w:rsidR="00B81BE1"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C13A010" w14:textId="75519F7B" w:rsidR="00B81BE1" w:rsidRPr="00CE520B" w:rsidRDefault="00183072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7" w:history="1">
            <w:r w:rsidR="00B81BE1" w:rsidRPr="00CE520B">
              <w:rPr>
                <w:rStyle w:val="Collegamentoipertestuale"/>
                <w:rFonts w:ascii="Palatino Linotype" w:hAnsi="Palatino Linotype"/>
              </w:rPr>
              <w:t>Progettazione concettuale</w:t>
            </w:r>
            <w:r w:rsidR="00B81BE1" w:rsidRPr="00CE520B">
              <w:rPr>
                <w:rFonts w:ascii="Palatino Linotype" w:hAnsi="Palatino Linotype"/>
                <w:webHidden/>
              </w:rPr>
              <w:tab/>
            </w:r>
            <w:r w:rsidR="00B81BE1" w:rsidRPr="00CE520B">
              <w:rPr>
                <w:rFonts w:ascii="Palatino Linotype" w:hAnsi="Palatino Linotype"/>
                <w:webHidden/>
              </w:rPr>
              <w:fldChar w:fldCharType="begin"/>
            </w:r>
            <w:r w:rsidR="00B81BE1" w:rsidRPr="00CE520B">
              <w:rPr>
                <w:rFonts w:ascii="Palatino Linotype" w:hAnsi="Palatino Linotype"/>
                <w:webHidden/>
              </w:rPr>
              <w:instrText xml:space="preserve"> PAGEREF _Toc91447837 \h </w:instrText>
            </w:r>
            <w:r w:rsidR="00B81BE1" w:rsidRPr="00CE520B">
              <w:rPr>
                <w:rFonts w:ascii="Palatino Linotype" w:hAnsi="Palatino Linotype"/>
                <w:webHidden/>
              </w:rPr>
            </w:r>
            <w:r w:rsidR="00B81BE1" w:rsidRPr="00CE520B">
              <w:rPr>
                <w:rFonts w:ascii="Palatino Linotype" w:hAnsi="Palatino Linotype"/>
                <w:webHidden/>
              </w:rPr>
              <w:fldChar w:fldCharType="separate"/>
            </w:r>
            <w:r w:rsidR="000878EA">
              <w:rPr>
                <w:rFonts w:ascii="Palatino Linotype" w:hAnsi="Palatino Linotype"/>
                <w:webHidden/>
              </w:rPr>
              <w:t>6</w:t>
            </w:r>
            <w:r w:rsidR="00B81BE1"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90CD5C6" w14:textId="57F065A5" w:rsidR="0008416B" w:rsidRDefault="0008416B">
          <w:r>
            <w:rPr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447832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6" w:name="_Toc91447833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6"/>
    </w:p>
    <w:p w14:paraId="29FD4398" w14:textId="77777777" w:rsidR="0008416B" w:rsidRPr="0008416B" w:rsidRDefault="0008416B" w:rsidP="0008416B"/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7" w:name="_Toc91447834"/>
      <w:bookmarkStart w:id="8" w:name="_Hlk91449184"/>
      <w:bookmarkStart w:id="9" w:name="_Hlk91427557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7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8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31743B28" w:rsidR="009C5426" w:rsidRPr="00622680" w:rsidRDefault="009C5426" w:rsidP="009C5426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bookmarkStart w:id="11" w:name="_Toc91447835"/>
      <w:bookmarkEnd w:id="9"/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1.2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ab/>
      </w:r>
      <w:r w:rsidR="0012311F"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L’organizzazione del sistema di tracciamento</w:t>
      </w:r>
      <w:r w:rsidR="008801F3"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 xml:space="preserve"> contatti</w:t>
      </w:r>
      <w:bookmarkEnd w:id="11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2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2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3" w:name="_Toc91447836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3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4" w:name="_Toc91447837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4"/>
    </w:p>
    <w:p w14:paraId="28740499" w14:textId="77777777" w:rsidR="00FD4089" w:rsidRPr="0008416B" w:rsidRDefault="00FD4089" w:rsidP="00FD4089"/>
    <w:p w14:paraId="4384F178" w14:textId="20DF5291" w:rsidR="00474930" w:rsidRPr="00474930" w:rsidRDefault="00474930" w:rsidP="00474930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Introduzione</w:t>
      </w:r>
    </w:p>
    <w:p w14:paraId="17AEB45B" w14:textId="6011605D" w:rsidR="00474930" w:rsidRPr="001E4261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>Dall’analisi iniziale del problema e dei requisiti che devono 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e dall’implementazione 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15"/>
    </w:p>
    <w:p w14:paraId="5A28D8E2" w14:textId="1CE0E95B" w:rsidR="00474930" w:rsidRPr="00474930" w:rsidRDefault="00474930" w:rsidP="00474930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bookmarkStart w:id="16" w:name="_Hlk91449740"/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2.1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ab/>
        <w:t>Alcune convenzioni per la lettura dei Class Diagram</w:t>
      </w:r>
    </w:p>
    <w:bookmarkEnd w:id="16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Default="00DF5EF1" w:rsidP="00E16D9F">
      <w:pPr>
        <w:jc w:val="both"/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iagram: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9E6194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28A668B" w:rsidR="00D80173" w:rsidRPr="00051F98" w:rsidRDefault="00D80173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4"/>
          <w:szCs w:val="24"/>
          <w:u w:val="single"/>
        </w:rPr>
      </w:pPr>
      <w:bookmarkStart w:id="17" w:name="_Hlk91633285"/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lastRenderedPageBreak/>
        <w:t>2.</w:t>
      </w:r>
      <w:r w:rsid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2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ab/>
        <w:t xml:space="preserve">Class </w:t>
      </w:r>
      <w:r w:rsidR="00051F98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d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iagram</w:t>
      </w:r>
      <w:bookmarkEnd w:id="17"/>
      <w:r w:rsidR="00051F98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5BEA" w14:textId="76FCD1BF" w:rsidR="00D80173" w:rsidRDefault="00547D22" w:rsidP="00547D22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E766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p w14:paraId="4DF6AF72" w14:textId="77777777" w:rsidR="00051F98" w:rsidRDefault="00051F98" w:rsidP="00051F98">
      <w:pPr>
        <w:sectPr w:rsidR="00051F98" w:rsidSect="0021255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1DBACCB" w14:textId="0A6A8D61" w:rsidR="00C0517A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lastRenderedPageBreak/>
        <w:t>2.</w:t>
      </w:r>
      <w: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3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Ristrutturazione del class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d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iagram</w:t>
      </w:r>
    </w:p>
    <w:p w14:paraId="6F12AADE" w14:textId="11B209FD" w:rsidR="00C0517A" w:rsidRPr="009D3AD4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2.3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.1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Analisi delle informazioni ridondanti</w:t>
      </w:r>
    </w:p>
    <w:p w14:paraId="0C156352" w14:textId="6401FE87" w:rsidR="00C0517A" w:rsidRPr="009D3AD4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2.3.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Analisi 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degli identificativi</w:t>
      </w:r>
    </w:p>
    <w:p w14:paraId="1711C30F" w14:textId="60EDAE81" w:rsidR="00C0517A" w:rsidRPr="009D3AD4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2.3.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3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Rimozione degli attributi strutturati</w:t>
      </w:r>
    </w:p>
    <w:p w14:paraId="0015699C" w14:textId="064860F9" w:rsidR="00A4377D" w:rsidRDefault="00C0517A" w:rsidP="00DF3590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2.3.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 w:rsidRPr="009D3AD4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Rimozione delle gerarchie di specializzazione</w:t>
      </w:r>
      <w:r w:rsidR="00A4377D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051F98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2FB80590" w:rsidR="00C0517A" w:rsidRPr="00C0517A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2.3.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5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Class diagram ristrutturato</w:t>
      </w:r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8E766E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5B41D392" w14:textId="6222B0EA" w:rsidR="00A63DB5" w:rsidRDefault="00C0517A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lastRenderedPageBreak/>
        <w:t>2.</w:t>
      </w:r>
      <w: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4</w:t>
      </w:r>
      <w:r w:rsidRPr="00622680"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t>Dizionario dei dati</w:t>
      </w:r>
    </w:p>
    <w:p w14:paraId="15577C26" w14:textId="7DC5FC8F" w:rsidR="009D3AD4" w:rsidRDefault="009D3AD4" w:rsidP="009D3AD4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.1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Dizionario delle classi</w:t>
      </w:r>
    </w:p>
    <w:p w14:paraId="02EBB5F8" w14:textId="19443A7C" w:rsidR="009D3AD4" w:rsidRDefault="009D3AD4" w:rsidP="009D3AD4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 xml:space="preserve">Dizionario delle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associazioni</w:t>
      </w:r>
    </w:p>
    <w:p w14:paraId="11CE0C2C" w14:textId="19296EF8" w:rsidR="009D3AD4" w:rsidRDefault="009D3AD4" w:rsidP="009D3AD4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3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dei vincoli</w:t>
      </w:r>
    </w:p>
    <w:p w14:paraId="67E9F48C" w14:textId="729B562C" w:rsidR="009D3AD4" w:rsidRPr="009D3AD4" w:rsidRDefault="009D3AD4" w:rsidP="00C0517A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C0517A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 xml:space="preserve">Dizionario delle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interrogazioni</w:t>
      </w:r>
    </w:p>
    <w:sectPr w:rsidR="009D3AD4" w:rsidRPr="009D3AD4" w:rsidSect="00C0517A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6C0D" w14:textId="77777777" w:rsidR="00183072" w:rsidRDefault="00183072" w:rsidP="00DF7421">
      <w:pPr>
        <w:spacing w:after="0" w:line="240" w:lineRule="auto"/>
      </w:pPr>
      <w:r>
        <w:separator/>
      </w:r>
    </w:p>
  </w:endnote>
  <w:endnote w:type="continuationSeparator" w:id="0">
    <w:p w14:paraId="4F521316" w14:textId="77777777" w:rsidR="00183072" w:rsidRDefault="00183072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BF60" w14:textId="77777777" w:rsidR="00183072" w:rsidRDefault="00183072" w:rsidP="00DF7421">
      <w:pPr>
        <w:spacing w:after="0" w:line="240" w:lineRule="auto"/>
      </w:pPr>
      <w:r>
        <w:separator/>
      </w:r>
    </w:p>
  </w:footnote>
  <w:footnote w:type="continuationSeparator" w:id="0">
    <w:p w14:paraId="287E9978" w14:textId="77777777" w:rsidR="00183072" w:rsidRDefault="00183072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44565"/>
    <w:rsid w:val="00051F98"/>
    <w:rsid w:val="000670AD"/>
    <w:rsid w:val="00075AE2"/>
    <w:rsid w:val="0008416B"/>
    <w:rsid w:val="000878EA"/>
    <w:rsid w:val="000A0961"/>
    <w:rsid w:val="000A2A8B"/>
    <w:rsid w:val="000D06DE"/>
    <w:rsid w:val="000E2B0A"/>
    <w:rsid w:val="00117234"/>
    <w:rsid w:val="0012311F"/>
    <w:rsid w:val="00154DBA"/>
    <w:rsid w:val="00171334"/>
    <w:rsid w:val="00171EDD"/>
    <w:rsid w:val="00183072"/>
    <w:rsid w:val="001D50BA"/>
    <w:rsid w:val="001E4261"/>
    <w:rsid w:val="001E6977"/>
    <w:rsid w:val="001F0414"/>
    <w:rsid w:val="001F5430"/>
    <w:rsid w:val="001F77E4"/>
    <w:rsid w:val="00207E34"/>
    <w:rsid w:val="0021255D"/>
    <w:rsid w:val="00221D94"/>
    <w:rsid w:val="00233DE6"/>
    <w:rsid w:val="00234F87"/>
    <w:rsid w:val="00256F55"/>
    <w:rsid w:val="00283417"/>
    <w:rsid w:val="00285D77"/>
    <w:rsid w:val="002A6DD5"/>
    <w:rsid w:val="002B6F13"/>
    <w:rsid w:val="00307B4E"/>
    <w:rsid w:val="00351DD0"/>
    <w:rsid w:val="00374A78"/>
    <w:rsid w:val="003D11BF"/>
    <w:rsid w:val="003E7150"/>
    <w:rsid w:val="004675E2"/>
    <w:rsid w:val="00474930"/>
    <w:rsid w:val="004C1D8B"/>
    <w:rsid w:val="004C2928"/>
    <w:rsid w:val="004D3B1E"/>
    <w:rsid w:val="004E5D0A"/>
    <w:rsid w:val="005127F9"/>
    <w:rsid w:val="00523385"/>
    <w:rsid w:val="005247B3"/>
    <w:rsid w:val="00547D22"/>
    <w:rsid w:val="00552262"/>
    <w:rsid w:val="0056086D"/>
    <w:rsid w:val="005C6F6F"/>
    <w:rsid w:val="00622680"/>
    <w:rsid w:val="00677211"/>
    <w:rsid w:val="006C16A2"/>
    <w:rsid w:val="006C57BB"/>
    <w:rsid w:val="006D5168"/>
    <w:rsid w:val="00705A91"/>
    <w:rsid w:val="007500D4"/>
    <w:rsid w:val="00776D82"/>
    <w:rsid w:val="00790DDA"/>
    <w:rsid w:val="00791364"/>
    <w:rsid w:val="00810359"/>
    <w:rsid w:val="008445D0"/>
    <w:rsid w:val="00846F9C"/>
    <w:rsid w:val="008801F3"/>
    <w:rsid w:val="008A0D74"/>
    <w:rsid w:val="008D355E"/>
    <w:rsid w:val="008E4BD3"/>
    <w:rsid w:val="008E766E"/>
    <w:rsid w:val="00927EEA"/>
    <w:rsid w:val="00981A94"/>
    <w:rsid w:val="009A2631"/>
    <w:rsid w:val="009A26B5"/>
    <w:rsid w:val="009A320A"/>
    <w:rsid w:val="009B588B"/>
    <w:rsid w:val="009C5426"/>
    <w:rsid w:val="009D2F69"/>
    <w:rsid w:val="009D3AD4"/>
    <w:rsid w:val="009E068C"/>
    <w:rsid w:val="009E5CD9"/>
    <w:rsid w:val="009E6194"/>
    <w:rsid w:val="00A049B2"/>
    <w:rsid w:val="00A4377D"/>
    <w:rsid w:val="00A450F8"/>
    <w:rsid w:val="00A63DB5"/>
    <w:rsid w:val="00A66B57"/>
    <w:rsid w:val="00AC1469"/>
    <w:rsid w:val="00AC4CAA"/>
    <w:rsid w:val="00AC59DD"/>
    <w:rsid w:val="00B663DE"/>
    <w:rsid w:val="00B81BE1"/>
    <w:rsid w:val="00BE65B9"/>
    <w:rsid w:val="00C0517A"/>
    <w:rsid w:val="00C16180"/>
    <w:rsid w:val="00C447E3"/>
    <w:rsid w:val="00C74479"/>
    <w:rsid w:val="00C9160A"/>
    <w:rsid w:val="00C92753"/>
    <w:rsid w:val="00CD0A7D"/>
    <w:rsid w:val="00CD1F4A"/>
    <w:rsid w:val="00CE520B"/>
    <w:rsid w:val="00CE5E88"/>
    <w:rsid w:val="00CF39BB"/>
    <w:rsid w:val="00CF49B2"/>
    <w:rsid w:val="00D20C60"/>
    <w:rsid w:val="00D45B9B"/>
    <w:rsid w:val="00D47531"/>
    <w:rsid w:val="00D80173"/>
    <w:rsid w:val="00D91B23"/>
    <w:rsid w:val="00DD3A4C"/>
    <w:rsid w:val="00DF2C35"/>
    <w:rsid w:val="00DF3590"/>
    <w:rsid w:val="00DF5EF1"/>
    <w:rsid w:val="00DF7421"/>
    <w:rsid w:val="00E0788C"/>
    <w:rsid w:val="00E12641"/>
    <w:rsid w:val="00E16D9F"/>
    <w:rsid w:val="00E344C5"/>
    <w:rsid w:val="00E608B1"/>
    <w:rsid w:val="00E717EC"/>
    <w:rsid w:val="00E85003"/>
    <w:rsid w:val="00ED4FEF"/>
    <w:rsid w:val="00ED5128"/>
    <w:rsid w:val="00EF32BE"/>
    <w:rsid w:val="00F070F1"/>
    <w:rsid w:val="00F322F8"/>
    <w:rsid w:val="00F45505"/>
    <w:rsid w:val="00F46049"/>
    <w:rsid w:val="00F758AD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0173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8</cp:revision>
  <cp:lastPrinted>2021-12-28T23:31:00Z</cp:lastPrinted>
  <dcterms:created xsi:type="dcterms:W3CDTF">2021-12-23T22:12:00Z</dcterms:created>
  <dcterms:modified xsi:type="dcterms:W3CDTF">2021-12-29T00:43:00Z</dcterms:modified>
</cp:coreProperties>
</file>