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atri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c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atri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c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atri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c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atri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c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E13970E" w:rsidR="00F45505" w:rsidRDefault="00F45505">
      <w:pPr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lastRenderedPageBreak/>
        <w:br w:type="page"/>
      </w:r>
    </w:p>
    <w:p w14:paraId="3F48778C" w14:textId="11518761" w:rsidR="00B663DE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r w:rsidRPr="00B663DE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</w:p>
    <w:p w14:paraId="31F5D98B" w14:textId="77777777" w:rsidR="00B663DE" w:rsidRPr="009E5CD9" w:rsidRDefault="00B663DE" w:rsidP="00B663DE">
      <w:pPr>
        <w:rPr>
          <w:rFonts w:ascii="Palatino Linotype" w:hAnsi="Palatino Linotype"/>
          <w:b/>
          <w:bCs/>
        </w:rPr>
      </w:pPr>
    </w:p>
    <w:sdt>
      <w:sdt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 w:val="0"/>
          <w:sz w:val="22"/>
          <w:szCs w:val="22"/>
        </w:rPr>
      </w:sdtEndPr>
      <w:sdtContent>
        <w:p w14:paraId="63CFD999" w14:textId="0D5B8614" w:rsidR="00171EDD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DBB39D" w14:textId="50ED1467" w:rsidR="00171EDD" w:rsidRPr="00171EDD" w:rsidRDefault="00171EDD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200287" w:history="1">
            <w:r w:rsidRPr="00171EDD">
              <w:rPr>
                <w:rStyle w:val="Collegamentoipertestuale"/>
                <w:rFonts w:ascii="Palatino Linotype" w:hAnsi="Palatino Linotype"/>
              </w:rPr>
              <w:t>Descrizio</w:t>
            </w:r>
            <w:r w:rsidRPr="00171EDD">
              <w:rPr>
                <w:rStyle w:val="Collegamentoipertestuale"/>
                <w:rFonts w:ascii="Palatino Linotype" w:hAnsi="Palatino Linotype"/>
              </w:rPr>
              <w:t>n</w:t>
            </w:r>
            <w:r w:rsidRPr="00171EDD">
              <w:rPr>
                <w:rStyle w:val="Collegamentoipertestuale"/>
                <w:rFonts w:ascii="Palatino Linotype" w:hAnsi="Palatino Linotype"/>
              </w:rPr>
              <w:t>e del progetto</w:t>
            </w:r>
            <w:r w:rsidRPr="00171EDD">
              <w:rPr>
                <w:rFonts w:ascii="Palatino Linotype" w:hAnsi="Palatino Linotype"/>
                <w:webHidden/>
              </w:rPr>
              <w:tab/>
            </w:r>
            <w:r w:rsidRPr="00171EDD">
              <w:rPr>
                <w:rFonts w:ascii="Palatino Linotype" w:hAnsi="Palatino Linotype"/>
                <w:webHidden/>
              </w:rPr>
              <w:fldChar w:fldCharType="begin"/>
            </w:r>
            <w:r w:rsidRPr="00171EDD">
              <w:rPr>
                <w:rFonts w:ascii="Palatino Linotype" w:hAnsi="Palatino Linotype"/>
                <w:webHidden/>
              </w:rPr>
              <w:instrText xml:space="preserve"> PAGEREF _Toc91200287 \h </w:instrText>
            </w:r>
            <w:r w:rsidRPr="00171EDD">
              <w:rPr>
                <w:rFonts w:ascii="Palatino Linotype" w:hAnsi="Palatino Linotype"/>
                <w:webHidden/>
              </w:rPr>
            </w:r>
            <w:r w:rsidRPr="00171EDD">
              <w:rPr>
                <w:rFonts w:ascii="Palatino Linotype" w:hAnsi="Palatino Linotype"/>
                <w:webHidden/>
              </w:rPr>
              <w:fldChar w:fldCharType="separate"/>
            </w:r>
            <w:r w:rsidRPr="00171EDD">
              <w:rPr>
                <w:rFonts w:ascii="Palatino Linotype" w:hAnsi="Palatino Linotype"/>
                <w:webHidden/>
              </w:rPr>
              <w:t>4</w:t>
            </w:r>
            <w:r w:rsidRPr="00171EDD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028654EC" w14:textId="47B14784" w:rsidR="00171EDD" w:rsidRPr="00171EDD" w:rsidRDefault="00171EDD">
          <w:pPr>
            <w:pStyle w:val="Sommario2"/>
            <w:tabs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200288" w:history="1"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1.1 De</w:t>
            </w:r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s</w:t>
            </w:r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crizione sintetica e analisi dei requisiti</w: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instrText xml:space="preserve"> PAGEREF _Toc91200288 \h </w:instrTex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76748EC3" w14:textId="29BF26F2" w:rsidR="00171EDD" w:rsidRPr="00171EDD" w:rsidRDefault="00171EDD">
          <w:pPr>
            <w:pStyle w:val="Sommario2"/>
            <w:tabs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200289" w:history="1"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1.2 Pr</w:t>
            </w:r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o</w:t>
            </w:r>
            <w:r w:rsidRPr="00171EDD">
              <w:rPr>
                <w:rStyle w:val="Collegamentoipertestuale"/>
                <w:rFonts w:ascii="Palatino Linotype" w:hAnsi="Palatino Linotype" w:cs="Times New Roman"/>
                <w:noProof/>
              </w:rPr>
              <w:t>va</w: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instrText xml:space="preserve"> PAGEREF _Toc91200289 \h </w:instrTex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Pr="00171EDD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390CD5C6" w14:textId="7095D569" w:rsidR="0008416B" w:rsidRDefault="0008416B">
          <w:r>
            <w:rPr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0670A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2" w:name="_Toc91199922"/>
      <w:bookmarkStart w:id="3" w:name="_Toc91200286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2"/>
      <w:bookmarkEnd w:id="3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4" w:name="_Toc912002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4"/>
    </w:p>
    <w:p w14:paraId="29FD4398" w14:textId="77777777" w:rsidR="0008416B" w:rsidRPr="0008416B" w:rsidRDefault="0008416B" w:rsidP="0008416B"/>
    <w:p w14:paraId="234BF7D0" w14:textId="77777777" w:rsidR="0008416B" w:rsidRPr="000670AD" w:rsidRDefault="0008416B" w:rsidP="0008416B">
      <w:pPr>
        <w:pStyle w:val="Titolo2"/>
        <w:rPr>
          <w:rFonts w:ascii="Palatino Linotype" w:hAnsi="Palatino Linotype"/>
          <w:b/>
          <w:bCs/>
          <w:color w:val="auto"/>
          <w:sz w:val="28"/>
          <w:szCs w:val="28"/>
        </w:rPr>
      </w:pPr>
      <w:bookmarkStart w:id="5" w:name="_Toc91200288"/>
      <w:r w:rsidRPr="000670AD">
        <w:rPr>
          <w:rFonts w:ascii="Palatino Linotype" w:hAnsi="Palatino Linotype"/>
          <w:b/>
          <w:bCs/>
          <w:color w:val="auto"/>
          <w:sz w:val="28"/>
          <w:szCs w:val="28"/>
        </w:rPr>
        <w:t>1.1 Descrizione sintetica e analisi dei requisiti</w:t>
      </w:r>
      <w:bookmarkEnd w:id="5"/>
    </w:p>
    <w:p w14:paraId="346EA727" w14:textId="7D8B3277" w:rsidR="0008416B" w:rsidRDefault="0008416B" w:rsidP="0008416B">
      <w:pPr>
        <w:rPr>
          <w:rFonts w:ascii="Times New Roman" w:hAnsi="Times New Roman" w:cs="Times New Roman"/>
          <w:sz w:val="24"/>
          <w:szCs w:val="24"/>
        </w:rPr>
      </w:pPr>
      <w:r w:rsidRPr="000670AD">
        <w:rPr>
          <w:rFonts w:ascii="Times New Roman" w:hAnsi="Times New Roman" w:cs="Times New Roman"/>
          <w:sz w:val="24"/>
          <w:szCs w:val="24"/>
        </w:rPr>
        <w:t>Testo di prova sjinidiwm d</w:t>
      </w:r>
    </w:p>
    <w:p w14:paraId="2AC7723B" w14:textId="55BF1B32" w:rsidR="00171EDD" w:rsidRPr="000670AD" w:rsidRDefault="00171EDD" w:rsidP="00171EDD">
      <w:pPr>
        <w:pStyle w:val="Titolo2"/>
        <w:rPr>
          <w:rFonts w:ascii="Palatino Linotype" w:hAnsi="Palatino Linotype"/>
          <w:b/>
          <w:bCs/>
          <w:color w:val="auto"/>
          <w:sz w:val="28"/>
          <w:szCs w:val="28"/>
        </w:rPr>
      </w:pPr>
      <w:bookmarkStart w:id="6" w:name="_Toc91200289"/>
      <w:r w:rsidRPr="000670AD">
        <w:rPr>
          <w:rFonts w:ascii="Palatino Linotype" w:hAnsi="Palatino Linotype"/>
          <w:b/>
          <w:bCs/>
          <w:color w:val="auto"/>
          <w:sz w:val="28"/>
          <w:szCs w:val="28"/>
        </w:rPr>
        <w:t>1.</w:t>
      </w:r>
      <w:r>
        <w:rPr>
          <w:rFonts w:ascii="Palatino Linotype" w:hAnsi="Palatino Linotype"/>
          <w:b/>
          <w:bCs/>
          <w:color w:val="auto"/>
          <w:sz w:val="28"/>
          <w:szCs w:val="28"/>
        </w:rPr>
        <w:t>2</w:t>
      </w:r>
      <w:r w:rsidRPr="000670AD">
        <w:rPr>
          <w:rFonts w:ascii="Palatino Linotype" w:hAnsi="Palatino Linotype"/>
          <w:b/>
          <w:bCs/>
          <w:color w:val="auto"/>
          <w:sz w:val="28"/>
          <w:szCs w:val="28"/>
        </w:rPr>
        <w:t xml:space="preserve"> </w:t>
      </w:r>
      <w:r>
        <w:rPr>
          <w:rFonts w:ascii="Palatino Linotype" w:hAnsi="Palatino Linotype"/>
          <w:b/>
          <w:bCs/>
          <w:color w:val="auto"/>
          <w:sz w:val="28"/>
          <w:szCs w:val="28"/>
        </w:rPr>
        <w:t>Prova</w:t>
      </w:r>
      <w:bookmarkEnd w:id="6"/>
    </w:p>
    <w:p w14:paraId="407610DC" w14:textId="77777777" w:rsidR="00171EDD" w:rsidRPr="000670AD" w:rsidRDefault="00171EDD" w:rsidP="00171EDD">
      <w:pPr>
        <w:rPr>
          <w:rFonts w:ascii="Times New Roman" w:hAnsi="Times New Roman" w:cs="Times New Roman"/>
          <w:sz w:val="24"/>
          <w:szCs w:val="24"/>
        </w:rPr>
      </w:pPr>
      <w:r w:rsidRPr="000670AD">
        <w:rPr>
          <w:rFonts w:ascii="Times New Roman" w:hAnsi="Times New Roman" w:cs="Times New Roman"/>
          <w:sz w:val="24"/>
          <w:szCs w:val="24"/>
        </w:rPr>
        <w:t>Testo di prova sjinidiwm d</w:t>
      </w:r>
    </w:p>
    <w:p w14:paraId="601BEFB2" w14:textId="77777777" w:rsidR="00171EDD" w:rsidRPr="000670AD" w:rsidRDefault="00171EDD" w:rsidP="0008416B">
      <w:pPr>
        <w:rPr>
          <w:rFonts w:ascii="Times New Roman" w:hAnsi="Times New Roman" w:cs="Times New Roman"/>
          <w:sz w:val="24"/>
          <w:szCs w:val="24"/>
        </w:rPr>
      </w:pPr>
    </w:p>
    <w:p w14:paraId="2FD2EB78" w14:textId="77777777" w:rsidR="0008416B" w:rsidRPr="0008416B" w:rsidRDefault="0008416B" w:rsidP="0008416B"/>
    <w:p w14:paraId="1A89EE8D" w14:textId="77777777" w:rsidR="000670AD" w:rsidRPr="000670AD" w:rsidRDefault="000670AD" w:rsidP="000670AD"/>
    <w:sectPr w:rsidR="000670AD" w:rsidRPr="000670AD" w:rsidSect="009E6194">
      <w:footerReference w:type="default" r:id="rId11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6C8D" w14:textId="77777777" w:rsidR="00D47531" w:rsidRDefault="00D47531" w:rsidP="00DF7421">
      <w:pPr>
        <w:spacing w:after="0" w:line="240" w:lineRule="auto"/>
      </w:pPr>
      <w:r>
        <w:separator/>
      </w:r>
    </w:p>
  </w:endnote>
  <w:endnote w:type="continuationSeparator" w:id="0">
    <w:p w14:paraId="4A817D34" w14:textId="77777777" w:rsidR="00D47531" w:rsidRDefault="00D47531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0EE6" w14:textId="77777777" w:rsidR="00D47531" w:rsidRDefault="00D47531" w:rsidP="00DF7421">
      <w:pPr>
        <w:spacing w:after="0" w:line="240" w:lineRule="auto"/>
      </w:pPr>
      <w:r>
        <w:separator/>
      </w:r>
    </w:p>
  </w:footnote>
  <w:footnote w:type="continuationSeparator" w:id="0">
    <w:p w14:paraId="567785A5" w14:textId="77777777" w:rsidR="00D47531" w:rsidRDefault="00D47531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44565"/>
    <w:rsid w:val="000670AD"/>
    <w:rsid w:val="0008416B"/>
    <w:rsid w:val="000D06DE"/>
    <w:rsid w:val="00171EDD"/>
    <w:rsid w:val="001E6977"/>
    <w:rsid w:val="00207E34"/>
    <w:rsid w:val="003E7150"/>
    <w:rsid w:val="004C2928"/>
    <w:rsid w:val="00552262"/>
    <w:rsid w:val="005C6F6F"/>
    <w:rsid w:val="007500D4"/>
    <w:rsid w:val="00776D82"/>
    <w:rsid w:val="008D355E"/>
    <w:rsid w:val="00927EEA"/>
    <w:rsid w:val="00981A94"/>
    <w:rsid w:val="009A320A"/>
    <w:rsid w:val="009E5CD9"/>
    <w:rsid w:val="009E6194"/>
    <w:rsid w:val="00A66B57"/>
    <w:rsid w:val="00B663DE"/>
    <w:rsid w:val="00C16180"/>
    <w:rsid w:val="00C447E3"/>
    <w:rsid w:val="00CE5E88"/>
    <w:rsid w:val="00D47531"/>
    <w:rsid w:val="00D91B23"/>
    <w:rsid w:val="00DF7421"/>
    <w:rsid w:val="00E717EC"/>
    <w:rsid w:val="00F070F1"/>
    <w:rsid w:val="00F322F8"/>
    <w:rsid w:val="00F45505"/>
    <w:rsid w:val="00F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</cp:revision>
  <dcterms:created xsi:type="dcterms:W3CDTF">2021-12-23T22:12:00Z</dcterms:created>
  <dcterms:modified xsi:type="dcterms:W3CDTF">2021-12-24T00:06:00Z</dcterms:modified>
</cp:coreProperties>
</file>