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B0" w:rsidRDefault="00485F5F" w:rsidP="00485F5F">
      <w:pPr>
        <w:pStyle w:val="Title"/>
        <w:bidi w:val="0"/>
      </w:pPr>
      <w:r>
        <w:t>RAM Generic Mega-Wizard</w:t>
      </w:r>
    </w:p>
    <w:p w:rsidR="00485F5F" w:rsidRDefault="00485F5F" w:rsidP="00485F5F">
      <w:pPr>
        <w:pStyle w:val="Heading1"/>
        <w:bidi w:val="0"/>
      </w:pPr>
      <w:r>
        <w:t>Scope</w:t>
      </w:r>
    </w:p>
    <w:p w:rsidR="00485F5F" w:rsidRDefault="00485F5F" w:rsidP="00485F5F">
      <w:pPr>
        <w:bidi w:val="0"/>
      </w:pPr>
      <w:r>
        <w:t>RAM Generic Mega-Wizard creates a template file, which can be used as a template to write any entity, which uses Generic RAM.</w:t>
      </w:r>
    </w:p>
    <w:p w:rsidR="00485F5F" w:rsidRDefault="00485F5F" w:rsidP="00485F5F">
      <w:pPr>
        <w:pStyle w:val="Heading1"/>
        <w:bidi w:val="0"/>
      </w:pPr>
      <w:r>
        <w:t>GUI</w:t>
      </w:r>
    </w:p>
    <w:p w:rsidR="00485F5F" w:rsidRDefault="0059210B" w:rsidP="0059210B">
      <w:pPr>
        <w:keepNext/>
        <w:bidi w:val="0"/>
        <w:ind w:left="-1276"/>
        <w:jc w:val="center"/>
      </w:pPr>
      <w:r>
        <w:rPr>
          <w:noProof/>
        </w:rPr>
        <w:drawing>
          <wp:inline distT="0" distB="0" distL="0" distR="0">
            <wp:extent cx="6702998" cy="3889612"/>
            <wp:effectExtent l="19050" t="0" r="26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43" cy="389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F5F" w:rsidRDefault="00485F5F" w:rsidP="00485F5F">
      <w:pPr>
        <w:pStyle w:val="Caption"/>
        <w:bidi w:val="0"/>
        <w:jc w:val="center"/>
        <w:rPr>
          <w:color w:val="auto"/>
          <w:sz w:val="16"/>
          <w:szCs w:val="16"/>
        </w:rPr>
      </w:pPr>
      <w:r w:rsidRPr="00485F5F">
        <w:rPr>
          <w:color w:val="auto"/>
          <w:sz w:val="16"/>
          <w:szCs w:val="16"/>
        </w:rPr>
        <w:t xml:space="preserve">Figure </w:t>
      </w:r>
      <w:r w:rsidR="00DE1719" w:rsidRPr="00485F5F">
        <w:rPr>
          <w:color w:val="auto"/>
          <w:sz w:val="16"/>
          <w:szCs w:val="16"/>
        </w:rPr>
        <w:fldChar w:fldCharType="begin"/>
      </w:r>
      <w:r w:rsidRPr="00485F5F">
        <w:rPr>
          <w:color w:val="auto"/>
          <w:sz w:val="16"/>
          <w:szCs w:val="16"/>
        </w:rPr>
        <w:instrText xml:space="preserve"> SEQ Figure \* ARABIC </w:instrText>
      </w:r>
      <w:r w:rsidR="00DE1719" w:rsidRPr="00485F5F">
        <w:rPr>
          <w:color w:val="auto"/>
          <w:sz w:val="16"/>
          <w:szCs w:val="16"/>
        </w:rPr>
        <w:fldChar w:fldCharType="separate"/>
      </w:r>
      <w:r w:rsidR="0059210B">
        <w:rPr>
          <w:noProof/>
          <w:color w:val="auto"/>
          <w:sz w:val="16"/>
          <w:szCs w:val="16"/>
        </w:rPr>
        <w:t>1</w:t>
      </w:r>
      <w:r w:rsidR="00DE1719" w:rsidRPr="00485F5F">
        <w:rPr>
          <w:color w:val="auto"/>
          <w:sz w:val="16"/>
          <w:szCs w:val="16"/>
        </w:rPr>
        <w:fldChar w:fldCharType="end"/>
      </w:r>
      <w:r w:rsidRPr="00485F5F">
        <w:rPr>
          <w:color w:val="auto"/>
          <w:sz w:val="16"/>
          <w:szCs w:val="16"/>
        </w:rPr>
        <w:t xml:space="preserve"> - RAM Generic GUI</w:t>
      </w:r>
    </w:p>
    <w:p w:rsidR="00F92C7A" w:rsidRDefault="00F92C7A" w:rsidP="00F92C7A">
      <w:pPr>
        <w:pStyle w:val="Heading2"/>
        <w:bidi w:val="0"/>
      </w:pPr>
      <w:r>
        <w:t>Components</w:t>
      </w:r>
    </w:p>
    <w:p w:rsidR="00485F5F" w:rsidRDefault="00485F5F" w:rsidP="00F92C7A">
      <w:pPr>
        <w:bidi w:val="0"/>
      </w:pPr>
      <w:r>
        <w:t>The GUI is composed of the following:</w:t>
      </w:r>
    </w:p>
    <w:p w:rsidR="00485F5F" w:rsidRPr="00F92C7A" w:rsidRDefault="00485F5F" w:rsidP="00F92C7A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485F5F">
        <w:rPr>
          <w:b/>
          <w:bCs/>
        </w:rPr>
        <w:t xml:space="preserve">Entity </w:t>
      </w:r>
      <w:r>
        <w:rPr>
          <w:b/>
          <w:bCs/>
        </w:rPr>
        <w:t>P</w:t>
      </w:r>
      <w:r w:rsidRPr="00485F5F">
        <w:rPr>
          <w:b/>
          <w:bCs/>
        </w:rPr>
        <w:t>roperties</w:t>
      </w:r>
      <w:r>
        <w:t xml:space="preserve"> </w:t>
      </w:r>
      <w:r w:rsidR="00F92C7A">
        <w:t>–</w:t>
      </w:r>
      <w:r>
        <w:t xml:space="preserve"> </w:t>
      </w:r>
      <w:r w:rsidR="00F92C7A">
        <w:t>Relevant for the VHDL header and entity name.</w:t>
      </w:r>
    </w:p>
    <w:p w:rsidR="00F92C7A" w:rsidRPr="00F92C7A" w:rsidRDefault="00F92C7A" w:rsidP="00F92C7A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 xml:space="preserve">RAM Generic Properties </w:t>
      </w:r>
      <w:r>
        <w:t>– RAM Constants, signals and instantiations will be generated in the VHDL file according to these parameters.</w:t>
      </w:r>
    </w:p>
    <w:p w:rsidR="00F92C7A" w:rsidRPr="00F92C7A" w:rsidRDefault="00F92C7A" w:rsidP="00F92C7A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 xml:space="preserve">RAM Generic Pinout </w:t>
      </w:r>
      <w:r>
        <w:t>– A template of the RAM Generic Pinout, with its bus sizes.</w:t>
      </w:r>
    </w:p>
    <w:p w:rsidR="00F92C7A" w:rsidRDefault="00F92C7A" w:rsidP="00F92C7A">
      <w:pPr>
        <w:pStyle w:val="Heading2"/>
        <w:bidi w:val="0"/>
      </w:pPr>
      <w:r>
        <w:lastRenderedPageBreak/>
        <w:t>Buttons</w:t>
      </w:r>
    </w:p>
    <w:p w:rsidR="00F92C7A" w:rsidRDefault="00F92C7A" w:rsidP="00F92C7A">
      <w:pPr>
        <w:pStyle w:val="ListParagraph"/>
        <w:keepNext/>
        <w:numPr>
          <w:ilvl w:val="0"/>
          <w:numId w:val="2"/>
        </w:numPr>
        <w:bidi w:val="0"/>
      </w:pPr>
      <w:r w:rsidRPr="00F92C7A">
        <w:rPr>
          <w:b/>
          <w:bCs/>
        </w:rPr>
        <w:t>Generate VHDL File</w:t>
      </w:r>
      <w:r>
        <w:t xml:space="preserve"> – Opens a Windows Save dialog:</w:t>
      </w:r>
      <w:r>
        <w:br/>
      </w:r>
      <w:r>
        <w:rPr>
          <w:b/>
          <w:bCs/>
          <w:noProof/>
        </w:rPr>
        <w:drawing>
          <wp:inline distT="0" distB="0" distL="0" distR="0">
            <wp:extent cx="3040263" cy="2250469"/>
            <wp:effectExtent l="19050" t="0" r="7737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64" cy="225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C7A" w:rsidRDefault="00F92C7A" w:rsidP="00F92C7A">
      <w:pPr>
        <w:pStyle w:val="Caption"/>
        <w:bidi w:val="0"/>
        <w:jc w:val="center"/>
        <w:rPr>
          <w:color w:val="auto"/>
          <w:sz w:val="16"/>
          <w:szCs w:val="16"/>
        </w:rPr>
      </w:pPr>
      <w:r w:rsidRPr="00F92C7A">
        <w:rPr>
          <w:color w:val="auto"/>
          <w:sz w:val="16"/>
          <w:szCs w:val="16"/>
        </w:rPr>
        <w:t xml:space="preserve">Figure </w:t>
      </w:r>
      <w:r w:rsidR="00DE1719" w:rsidRPr="00F92C7A">
        <w:rPr>
          <w:color w:val="auto"/>
          <w:sz w:val="16"/>
          <w:szCs w:val="16"/>
        </w:rPr>
        <w:fldChar w:fldCharType="begin"/>
      </w:r>
      <w:r w:rsidRPr="00F92C7A">
        <w:rPr>
          <w:color w:val="auto"/>
          <w:sz w:val="16"/>
          <w:szCs w:val="16"/>
        </w:rPr>
        <w:instrText xml:space="preserve"> SEQ Figure \* ARABIC </w:instrText>
      </w:r>
      <w:r w:rsidR="00DE1719" w:rsidRPr="00F92C7A">
        <w:rPr>
          <w:color w:val="auto"/>
          <w:sz w:val="16"/>
          <w:szCs w:val="16"/>
        </w:rPr>
        <w:fldChar w:fldCharType="separate"/>
      </w:r>
      <w:r w:rsidR="0059210B">
        <w:rPr>
          <w:noProof/>
          <w:color w:val="auto"/>
          <w:sz w:val="16"/>
          <w:szCs w:val="16"/>
        </w:rPr>
        <w:t>2</w:t>
      </w:r>
      <w:r w:rsidR="00DE1719" w:rsidRPr="00F92C7A">
        <w:rPr>
          <w:color w:val="auto"/>
          <w:sz w:val="16"/>
          <w:szCs w:val="16"/>
        </w:rPr>
        <w:fldChar w:fldCharType="end"/>
      </w:r>
      <w:r w:rsidRPr="00F92C7A">
        <w:rPr>
          <w:color w:val="auto"/>
          <w:sz w:val="16"/>
          <w:szCs w:val="16"/>
        </w:rPr>
        <w:t xml:space="preserve"> - Save dialog</w:t>
      </w:r>
    </w:p>
    <w:p w:rsidR="00F92C7A" w:rsidRPr="00F92C7A" w:rsidRDefault="00F92C7A" w:rsidP="00F92C7A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F92C7A">
        <w:rPr>
          <w:b/>
          <w:bCs/>
        </w:rPr>
        <w:t>Re</w:t>
      </w:r>
      <w:r>
        <w:rPr>
          <w:b/>
          <w:bCs/>
        </w:rPr>
        <w:t>-generate RAM Image</w:t>
      </w:r>
      <w:r>
        <w:t xml:space="preserve"> – Re-generates RAM pinout, according to the new parameters.</w:t>
      </w:r>
    </w:p>
    <w:p w:rsidR="00F92C7A" w:rsidRDefault="00F92C7A" w:rsidP="00F92C7A">
      <w:pPr>
        <w:pStyle w:val="Heading2"/>
        <w:bidi w:val="0"/>
      </w:pPr>
      <w:r>
        <w:t>Error Validation</w:t>
      </w:r>
    </w:p>
    <w:p w:rsidR="00F92C7A" w:rsidRDefault="00F92C7A" w:rsidP="00F92C7A">
      <w:pPr>
        <w:bidi w:val="0"/>
      </w:pPr>
      <w:r>
        <w:t>In case of error, such as input address is negative or output address is a fraction, and error message will be displayed, and the corrupted values will be set to their default values.</w:t>
      </w:r>
    </w:p>
    <w:p w:rsidR="00F92C7A" w:rsidRDefault="00F92C7A" w:rsidP="00F92C7A">
      <w:pPr>
        <w:keepNext/>
        <w:bidi w:val="0"/>
        <w:jc w:val="center"/>
      </w:pPr>
      <w:r>
        <w:rPr>
          <w:noProof/>
        </w:rPr>
        <w:drawing>
          <wp:inline distT="0" distB="0" distL="0" distR="0">
            <wp:extent cx="2946914" cy="917961"/>
            <wp:effectExtent l="19050" t="0" r="583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99" cy="9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C7A" w:rsidRPr="00F92C7A" w:rsidRDefault="00F92C7A" w:rsidP="00F92C7A">
      <w:pPr>
        <w:pStyle w:val="Caption"/>
        <w:bidi w:val="0"/>
        <w:jc w:val="center"/>
        <w:rPr>
          <w:color w:val="auto"/>
          <w:sz w:val="16"/>
          <w:szCs w:val="16"/>
        </w:rPr>
      </w:pPr>
      <w:r w:rsidRPr="00F92C7A">
        <w:rPr>
          <w:color w:val="auto"/>
          <w:sz w:val="16"/>
          <w:szCs w:val="16"/>
        </w:rPr>
        <w:t xml:space="preserve">Figure </w:t>
      </w:r>
      <w:r w:rsidR="00DE1719" w:rsidRPr="00F92C7A">
        <w:rPr>
          <w:color w:val="auto"/>
          <w:sz w:val="16"/>
          <w:szCs w:val="16"/>
        </w:rPr>
        <w:fldChar w:fldCharType="begin"/>
      </w:r>
      <w:r w:rsidRPr="00F92C7A">
        <w:rPr>
          <w:color w:val="auto"/>
          <w:sz w:val="16"/>
          <w:szCs w:val="16"/>
        </w:rPr>
        <w:instrText xml:space="preserve"> SEQ Figure \* ARABIC </w:instrText>
      </w:r>
      <w:r w:rsidR="00DE1719" w:rsidRPr="00F92C7A">
        <w:rPr>
          <w:color w:val="auto"/>
          <w:sz w:val="16"/>
          <w:szCs w:val="16"/>
        </w:rPr>
        <w:fldChar w:fldCharType="separate"/>
      </w:r>
      <w:r w:rsidR="0059210B">
        <w:rPr>
          <w:noProof/>
          <w:color w:val="auto"/>
          <w:sz w:val="16"/>
          <w:szCs w:val="16"/>
        </w:rPr>
        <w:t>3</w:t>
      </w:r>
      <w:r w:rsidR="00DE1719" w:rsidRPr="00F92C7A">
        <w:rPr>
          <w:color w:val="auto"/>
          <w:sz w:val="16"/>
          <w:szCs w:val="16"/>
        </w:rPr>
        <w:fldChar w:fldCharType="end"/>
      </w:r>
      <w:r w:rsidRPr="00F92C7A">
        <w:rPr>
          <w:color w:val="auto"/>
          <w:sz w:val="16"/>
          <w:szCs w:val="16"/>
        </w:rPr>
        <w:t xml:space="preserve"> - Output Data Width Error</w:t>
      </w:r>
    </w:p>
    <w:p w:rsidR="00F92C7A" w:rsidRDefault="00F92C7A" w:rsidP="00F92C7A">
      <w:pPr>
        <w:keepNext/>
        <w:bidi w:val="0"/>
        <w:jc w:val="center"/>
      </w:pPr>
      <w:r>
        <w:rPr>
          <w:noProof/>
        </w:rPr>
        <w:drawing>
          <wp:inline distT="0" distB="0" distL="0" distR="0">
            <wp:extent cx="2950447" cy="928730"/>
            <wp:effectExtent l="19050" t="0" r="230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32" cy="92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C7A" w:rsidRDefault="00F92C7A" w:rsidP="00F92C7A">
      <w:pPr>
        <w:pStyle w:val="Caption"/>
        <w:bidi w:val="0"/>
        <w:jc w:val="center"/>
        <w:rPr>
          <w:color w:val="auto"/>
          <w:sz w:val="16"/>
          <w:szCs w:val="16"/>
        </w:rPr>
      </w:pPr>
      <w:r w:rsidRPr="00F92C7A">
        <w:rPr>
          <w:color w:val="auto"/>
          <w:sz w:val="16"/>
          <w:szCs w:val="16"/>
        </w:rPr>
        <w:t xml:space="preserve">Figure </w:t>
      </w:r>
      <w:r w:rsidR="00DE1719" w:rsidRPr="00F92C7A">
        <w:rPr>
          <w:color w:val="auto"/>
          <w:sz w:val="16"/>
          <w:szCs w:val="16"/>
        </w:rPr>
        <w:fldChar w:fldCharType="begin"/>
      </w:r>
      <w:r w:rsidRPr="00F92C7A">
        <w:rPr>
          <w:color w:val="auto"/>
          <w:sz w:val="16"/>
          <w:szCs w:val="16"/>
        </w:rPr>
        <w:instrText xml:space="preserve"> SEQ Figure \* ARABIC </w:instrText>
      </w:r>
      <w:r w:rsidR="00DE1719" w:rsidRPr="00F92C7A">
        <w:rPr>
          <w:color w:val="auto"/>
          <w:sz w:val="16"/>
          <w:szCs w:val="16"/>
        </w:rPr>
        <w:fldChar w:fldCharType="separate"/>
      </w:r>
      <w:r w:rsidR="0059210B">
        <w:rPr>
          <w:noProof/>
          <w:color w:val="auto"/>
          <w:sz w:val="16"/>
          <w:szCs w:val="16"/>
        </w:rPr>
        <w:t>4</w:t>
      </w:r>
      <w:r w:rsidR="00DE1719" w:rsidRPr="00F92C7A">
        <w:rPr>
          <w:color w:val="auto"/>
          <w:sz w:val="16"/>
          <w:szCs w:val="16"/>
        </w:rPr>
        <w:fldChar w:fldCharType="end"/>
      </w:r>
      <w:r w:rsidRPr="00F92C7A">
        <w:rPr>
          <w:color w:val="auto"/>
          <w:sz w:val="16"/>
          <w:szCs w:val="16"/>
        </w:rPr>
        <w:t xml:space="preserve"> - Output Address Width Error</w:t>
      </w:r>
    </w:p>
    <w:p w:rsidR="0059210B" w:rsidRDefault="0059210B" w:rsidP="00F92C7A">
      <w:pPr>
        <w:pStyle w:val="Heading1"/>
        <w:bidi w:val="0"/>
      </w:pPr>
      <w:r>
        <w:t>Version</w:t>
      </w:r>
    </w:p>
    <w:p w:rsidR="0059210B" w:rsidRDefault="0059210B" w:rsidP="0059210B">
      <w:pPr>
        <w:bidi w:val="0"/>
      </w:pPr>
      <w:r>
        <w:t xml:space="preserve">Use </w:t>
      </w:r>
      <w:r>
        <w:rPr>
          <w:i/>
          <w:iCs/>
        </w:rPr>
        <w:t>Help/About</w:t>
      </w:r>
      <w:r>
        <w:t xml:space="preserve"> to see current version.</w:t>
      </w:r>
    </w:p>
    <w:p w:rsidR="0059210B" w:rsidRDefault="0059210B" w:rsidP="0059210B">
      <w:pPr>
        <w:keepNext/>
        <w:bidi w:val="0"/>
        <w:jc w:val="center"/>
      </w:pPr>
      <w:r>
        <w:rPr>
          <w:noProof/>
        </w:rPr>
        <w:lastRenderedPageBreak/>
        <w:drawing>
          <wp:inline distT="0" distB="0" distL="0" distR="0">
            <wp:extent cx="1146412" cy="945934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541" cy="9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10B" w:rsidRPr="0059210B" w:rsidRDefault="0059210B" w:rsidP="0059210B">
      <w:pPr>
        <w:pStyle w:val="Caption"/>
        <w:bidi w:val="0"/>
        <w:jc w:val="center"/>
        <w:rPr>
          <w:color w:val="auto"/>
          <w:sz w:val="16"/>
          <w:szCs w:val="16"/>
        </w:rPr>
      </w:pPr>
      <w:r w:rsidRPr="0059210B">
        <w:rPr>
          <w:color w:val="auto"/>
          <w:sz w:val="16"/>
          <w:szCs w:val="16"/>
        </w:rPr>
        <w:t xml:space="preserve">Figure </w:t>
      </w:r>
      <w:r w:rsidRPr="0059210B">
        <w:rPr>
          <w:color w:val="auto"/>
          <w:sz w:val="16"/>
          <w:szCs w:val="16"/>
        </w:rPr>
        <w:fldChar w:fldCharType="begin"/>
      </w:r>
      <w:r w:rsidRPr="0059210B">
        <w:rPr>
          <w:color w:val="auto"/>
          <w:sz w:val="16"/>
          <w:szCs w:val="16"/>
        </w:rPr>
        <w:instrText xml:space="preserve"> SEQ Figure \* ARABIC </w:instrText>
      </w:r>
      <w:r w:rsidRPr="0059210B">
        <w:rPr>
          <w:color w:val="auto"/>
          <w:sz w:val="16"/>
          <w:szCs w:val="16"/>
        </w:rPr>
        <w:fldChar w:fldCharType="separate"/>
      </w:r>
      <w:r w:rsidRPr="0059210B">
        <w:rPr>
          <w:color w:val="auto"/>
          <w:sz w:val="16"/>
          <w:szCs w:val="16"/>
        </w:rPr>
        <w:t>5</w:t>
      </w:r>
      <w:r w:rsidRPr="0059210B">
        <w:rPr>
          <w:color w:val="auto"/>
          <w:sz w:val="16"/>
          <w:szCs w:val="16"/>
        </w:rPr>
        <w:fldChar w:fldCharType="end"/>
      </w:r>
      <w:r w:rsidRPr="0059210B">
        <w:rPr>
          <w:color w:val="auto"/>
          <w:sz w:val="16"/>
          <w:szCs w:val="16"/>
        </w:rPr>
        <w:t xml:space="preserve"> - Version Number</w:t>
      </w:r>
    </w:p>
    <w:p w:rsidR="00F92C7A" w:rsidRDefault="00F92C7A" w:rsidP="0059210B">
      <w:pPr>
        <w:pStyle w:val="Heading1"/>
        <w:bidi w:val="0"/>
      </w:pPr>
      <w:r>
        <w:t>VHDL Output File</w:t>
      </w:r>
    </w:p>
    <w:p w:rsidR="00F92C7A" w:rsidRDefault="00F92C7A" w:rsidP="000A6ABD">
      <w:pPr>
        <w:bidi w:val="0"/>
      </w:pPr>
      <w:r>
        <w:t>VHDL Outpu</w:t>
      </w:r>
      <w:r w:rsidR="000A6ABD">
        <w:t>t File is attached here.</w:t>
      </w:r>
    </w:p>
    <w:p w:rsidR="000A6ABD" w:rsidRPr="00F92C7A" w:rsidRDefault="000A6ABD" w:rsidP="000A6ABD">
      <w:pPr>
        <w:bidi w:val="0"/>
      </w:pPr>
      <w:r>
        <w:t>For best view, use Notepad++.</w:t>
      </w:r>
    </w:p>
    <w:p w:rsidR="00F92C7A" w:rsidRPr="00F92C7A" w:rsidRDefault="0059210B" w:rsidP="00F92C7A">
      <w:pPr>
        <w:bidi w:val="0"/>
        <w:rPr>
          <w:b/>
          <w:bCs/>
        </w:rPr>
      </w:pPr>
      <w:r>
        <w:rPr>
          <w:b/>
          <w:bCs/>
        </w:rPr>
        <w:object w:dxaOrig="13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pt;height:40.3pt" o:ole="">
            <v:imagedata r:id="rId12" o:title=""/>
          </v:shape>
          <o:OLEObject Type="Embed" ProgID="Package" ShapeID="_x0000_i1025" DrawAspect="Content" ObjectID="_1372615259" r:id="rId13"/>
        </w:object>
      </w:r>
    </w:p>
    <w:sectPr w:rsidR="00F92C7A" w:rsidRPr="00F92C7A" w:rsidSect="00F57BAD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087" w:rsidRDefault="00FC5087" w:rsidP="000A6ABD">
      <w:pPr>
        <w:spacing w:after="0" w:line="240" w:lineRule="auto"/>
      </w:pPr>
      <w:r>
        <w:separator/>
      </w:r>
    </w:p>
  </w:endnote>
  <w:endnote w:type="continuationSeparator" w:id="1">
    <w:p w:rsidR="00FC5087" w:rsidRDefault="00FC5087" w:rsidP="000A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1834219"/>
      <w:docPartObj>
        <w:docPartGallery w:val="Page Numbers (Bottom of Page)"/>
        <w:docPartUnique/>
      </w:docPartObj>
    </w:sdtPr>
    <w:sdtContent>
      <w:p w:rsidR="000A6ABD" w:rsidRDefault="00DE1719">
        <w:pPr>
          <w:pStyle w:val="Footer"/>
        </w:pPr>
        <w:r>
          <w:rPr>
            <w:noProof/>
            <w:lang w:eastAsia="zh-TW" w:bidi="ar-SA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left:0;text-align:left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0A6ABD" w:rsidRDefault="00DE1719">
                    <w:pPr>
                      <w:jc w:val="center"/>
                    </w:pPr>
                    <w:fldSimple w:instr=" PAGE    \* MERGEFORMAT ">
                      <w:r w:rsidR="0059210B">
                        <w:rPr>
                          <w:noProof/>
                          <w:rtl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 w:bidi="ar-SA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087" w:rsidRDefault="00FC5087" w:rsidP="000A6ABD">
      <w:pPr>
        <w:spacing w:after="0" w:line="240" w:lineRule="auto"/>
      </w:pPr>
      <w:r>
        <w:separator/>
      </w:r>
    </w:p>
  </w:footnote>
  <w:footnote w:type="continuationSeparator" w:id="1">
    <w:p w:rsidR="00FC5087" w:rsidRDefault="00FC5087" w:rsidP="000A6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ABD" w:rsidRDefault="0059210B" w:rsidP="000A6ABD">
    <w:pPr>
      <w:pStyle w:val="Header"/>
      <w:bidi w:val="0"/>
    </w:pPr>
    <w:r>
      <w:t>19</w:t>
    </w:r>
    <w:r w:rsidR="000A6ABD">
      <w:t>.7.2011</w:t>
    </w:r>
    <w:r w:rsidR="000A6ABD">
      <w:tab/>
    </w:r>
    <w:r w:rsidR="000A6ABD">
      <w:tab/>
      <w:t>Written By Beeri Schreiber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5020C"/>
    <w:multiLevelType w:val="hybridMultilevel"/>
    <w:tmpl w:val="6A40A034"/>
    <w:lvl w:ilvl="0" w:tplc="796A4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07EDE"/>
    <w:multiLevelType w:val="hybridMultilevel"/>
    <w:tmpl w:val="89AE5996"/>
    <w:lvl w:ilvl="0" w:tplc="2C9A8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85F5F"/>
    <w:rsid w:val="000718B0"/>
    <w:rsid w:val="000A6ABD"/>
    <w:rsid w:val="001E5D60"/>
    <w:rsid w:val="00485F5F"/>
    <w:rsid w:val="004E25B5"/>
    <w:rsid w:val="005277AF"/>
    <w:rsid w:val="0059210B"/>
    <w:rsid w:val="0079190B"/>
    <w:rsid w:val="00841078"/>
    <w:rsid w:val="00DE1719"/>
    <w:rsid w:val="00F3012D"/>
    <w:rsid w:val="00F57BAD"/>
    <w:rsid w:val="00F92C7A"/>
    <w:rsid w:val="00FC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B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5F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F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2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A6A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ABD"/>
  </w:style>
  <w:style w:type="paragraph" w:styleId="Footer">
    <w:name w:val="footer"/>
    <w:basedOn w:val="Normal"/>
    <w:link w:val="FooterChar"/>
    <w:uiPriority w:val="99"/>
    <w:semiHidden/>
    <w:unhideWhenUsed/>
    <w:rsid w:val="000A6A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Beeri</cp:lastModifiedBy>
  <cp:revision>3</cp:revision>
  <dcterms:created xsi:type="dcterms:W3CDTF">2011-07-15T14:30:00Z</dcterms:created>
  <dcterms:modified xsi:type="dcterms:W3CDTF">2011-07-19T18:14:00Z</dcterms:modified>
</cp:coreProperties>
</file>