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E56" w:rsidRPr="00BC6FB7" w:rsidRDefault="00C42E56" w:rsidP="00BC6FB7">
      <w:pPr>
        <w:bidi w:val="0"/>
        <w:jc w:val="center"/>
        <w:rPr>
          <w:i/>
          <w:iCs/>
          <w:sz w:val="44"/>
          <w:szCs w:val="44"/>
        </w:rPr>
      </w:pPr>
      <w:proofErr w:type="spellStart"/>
      <w:r w:rsidRPr="00BC6FB7">
        <w:rPr>
          <w:i/>
          <w:iCs/>
          <w:sz w:val="44"/>
          <w:szCs w:val="44"/>
        </w:rPr>
        <w:t>Technion</w:t>
      </w:r>
      <w:proofErr w:type="spellEnd"/>
    </w:p>
    <w:p w:rsidR="00C42E56" w:rsidRPr="00D434DA" w:rsidRDefault="00C42E56" w:rsidP="00C42E56">
      <w:pPr>
        <w:bidi w:val="0"/>
        <w:jc w:val="center"/>
        <w:rPr>
          <w:i/>
          <w:iCs/>
          <w:sz w:val="44"/>
          <w:szCs w:val="44"/>
        </w:rPr>
      </w:pPr>
      <w:r w:rsidRPr="00D434DA">
        <w:rPr>
          <w:i/>
          <w:iCs/>
          <w:sz w:val="44"/>
          <w:szCs w:val="44"/>
        </w:rPr>
        <w:t>Electrical Engineering Department</w:t>
      </w:r>
    </w:p>
    <w:p w:rsidR="00C42E56" w:rsidRPr="00D434DA" w:rsidRDefault="00C42E56" w:rsidP="00C42E56">
      <w:pPr>
        <w:bidi w:val="0"/>
        <w:jc w:val="center"/>
        <w:rPr>
          <w:sz w:val="44"/>
          <w:szCs w:val="44"/>
          <w:u w:val="single"/>
        </w:rPr>
      </w:pPr>
      <w:r w:rsidRPr="00D434DA">
        <w:rPr>
          <w:sz w:val="44"/>
          <w:szCs w:val="44"/>
          <w:u w:val="single"/>
        </w:rPr>
        <w:t>High Speed Digital System Lab</w:t>
      </w:r>
    </w:p>
    <w:p w:rsidR="00CB2BEC" w:rsidRDefault="00CB2BEC" w:rsidP="00C42E56">
      <w:pPr>
        <w:bidi w:val="0"/>
      </w:pPr>
    </w:p>
    <w:p w:rsidR="00CB2BEC" w:rsidRDefault="00CB2BEC" w:rsidP="00C42E56">
      <w:pPr>
        <w:bidi w:val="0"/>
        <w:rPr>
          <w:sz w:val="96"/>
          <w:szCs w:val="96"/>
        </w:rPr>
      </w:pPr>
    </w:p>
    <w:p w:rsidR="00EA5CED" w:rsidRPr="00CB2BEC" w:rsidRDefault="00EF0C87" w:rsidP="007007D0">
      <w:pPr>
        <w:bidi w:val="0"/>
        <w:jc w:val="center"/>
        <w:rPr>
          <w:sz w:val="96"/>
          <w:szCs w:val="96"/>
        </w:rPr>
      </w:pPr>
      <w:r>
        <w:rPr>
          <w:sz w:val="96"/>
          <w:szCs w:val="96"/>
        </w:rPr>
        <w:t>VESA Generator</w:t>
      </w:r>
    </w:p>
    <w:p w:rsidR="00CB2BEC" w:rsidRDefault="00CB2BEC" w:rsidP="00CB2BEC">
      <w:pPr>
        <w:bidi w:val="0"/>
        <w:jc w:val="center"/>
        <w:rPr>
          <w:sz w:val="96"/>
          <w:szCs w:val="96"/>
        </w:rPr>
      </w:pPr>
      <w:r w:rsidRPr="00CB2BEC">
        <w:rPr>
          <w:sz w:val="96"/>
          <w:szCs w:val="96"/>
        </w:rPr>
        <w:t>Documentation</w:t>
      </w:r>
    </w:p>
    <w:p w:rsidR="00FC3DED" w:rsidRDefault="00FC3DED" w:rsidP="00606829"/>
    <w:p w:rsidR="00FC3DED" w:rsidRDefault="00FC3DED" w:rsidP="00FC3DED">
      <w:pPr>
        <w:bidi w:val="0"/>
      </w:pPr>
      <w:r w:rsidRPr="00FC3DED">
        <w:rPr>
          <w:b/>
          <w:bCs/>
        </w:rPr>
        <w:t>Version</w:t>
      </w:r>
      <w:r>
        <w:t>: 1.0</w:t>
      </w:r>
    </w:p>
    <w:p w:rsidR="00FC3DED" w:rsidRDefault="00FC3DED" w:rsidP="00FC3DED">
      <w:pPr>
        <w:bidi w:val="0"/>
      </w:pPr>
      <w:r w:rsidRPr="00FC3DED">
        <w:rPr>
          <w:b/>
          <w:bCs/>
        </w:rPr>
        <w:t>Last update</w:t>
      </w:r>
      <w:r>
        <w:t>: 26.02.2011</w:t>
      </w:r>
    </w:p>
    <w:p w:rsidR="00FC3DED" w:rsidRPr="00CB2BEC" w:rsidRDefault="00FC3DED" w:rsidP="00FC3DED">
      <w:pPr>
        <w:bidi w:val="0"/>
      </w:pPr>
      <w:r w:rsidRPr="00FC3DED">
        <w:rPr>
          <w:b/>
          <w:bCs/>
        </w:rPr>
        <w:t>Written By</w:t>
      </w:r>
      <w:r>
        <w:t xml:space="preserve">: </w:t>
      </w:r>
      <w:proofErr w:type="spellStart"/>
      <w:r>
        <w:t>Beeri</w:t>
      </w:r>
      <w:proofErr w:type="spellEnd"/>
      <w:r>
        <w:t xml:space="preserve"> Schreiber and </w:t>
      </w:r>
      <w:proofErr w:type="spellStart"/>
      <w:r>
        <w:t>Alon</w:t>
      </w:r>
      <w:proofErr w:type="spellEnd"/>
      <w:r>
        <w:t xml:space="preserve"> </w:t>
      </w:r>
      <w:proofErr w:type="spellStart"/>
      <w:r>
        <w:t>Yavich</w:t>
      </w:r>
      <w:proofErr w:type="spellEnd"/>
    </w:p>
    <w:p w:rsidR="006E0820" w:rsidRDefault="006E0820">
      <w:pPr>
        <w:bidi w:val="0"/>
      </w:pPr>
      <w:r>
        <w:br w:type="page"/>
      </w:r>
    </w:p>
    <w:p w:rsidR="006E0820" w:rsidRDefault="006E0820" w:rsidP="003D2BE8">
      <w:pPr>
        <w:pStyle w:val="a8"/>
        <w:bidi w:val="0"/>
      </w:pPr>
      <w:r>
        <w:lastRenderedPageBreak/>
        <w:t>Table of content</w:t>
      </w:r>
    </w:p>
    <w:p w:rsidR="00BC6FB7" w:rsidRDefault="007D5D01">
      <w:pPr>
        <w:pStyle w:val="TOC1"/>
        <w:tabs>
          <w:tab w:val="right" w:leader="dot" w:pos="9292"/>
        </w:tabs>
        <w:bidi w:val="0"/>
        <w:rPr>
          <w:rFonts w:asciiTheme="minorHAnsi" w:eastAsiaTheme="minorEastAsia" w:hAnsiTheme="minorHAnsi" w:cstheme="minorBidi"/>
          <w:noProof/>
        </w:rPr>
      </w:pPr>
      <w:r>
        <w:fldChar w:fldCharType="begin"/>
      </w:r>
      <w:r w:rsidR="008252C8">
        <w:instrText xml:space="preserve"> TOC \o "1-3" \h \z \u </w:instrText>
      </w:r>
      <w:r>
        <w:fldChar w:fldCharType="separate"/>
      </w:r>
      <w:hyperlink w:anchor="_Toc293164712" w:history="1">
        <w:r w:rsidR="00BC6FB7" w:rsidRPr="00F2671B">
          <w:rPr>
            <w:rStyle w:val="Hyperlink"/>
            <w:noProof/>
          </w:rPr>
          <w:t>Table of Changes</w:t>
        </w:r>
        <w:r w:rsidR="00BC6FB7">
          <w:rPr>
            <w:noProof/>
            <w:webHidden/>
          </w:rPr>
          <w:tab/>
        </w:r>
        <w:r w:rsidR="00BC6FB7">
          <w:rPr>
            <w:rStyle w:val="Hyperlink"/>
            <w:noProof/>
            <w:rtl/>
          </w:rPr>
          <w:fldChar w:fldCharType="begin"/>
        </w:r>
        <w:r w:rsidR="00BC6FB7">
          <w:rPr>
            <w:noProof/>
            <w:webHidden/>
          </w:rPr>
          <w:instrText xml:space="preserve"> PAGEREF _Toc293164712 \h </w:instrText>
        </w:r>
        <w:r w:rsidR="00BC6FB7">
          <w:rPr>
            <w:rStyle w:val="Hyperlink"/>
            <w:noProof/>
            <w:rtl/>
          </w:rPr>
        </w:r>
        <w:r w:rsidR="00BC6FB7">
          <w:rPr>
            <w:rStyle w:val="Hyperlink"/>
            <w:noProof/>
            <w:rtl/>
          </w:rPr>
          <w:fldChar w:fldCharType="separate"/>
        </w:r>
        <w:r w:rsidR="00BC6FB7">
          <w:rPr>
            <w:noProof/>
            <w:webHidden/>
          </w:rPr>
          <w:t>3</w:t>
        </w:r>
        <w:r w:rsidR="00BC6FB7">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13" w:history="1">
        <w:r w:rsidRPr="00F2671B">
          <w:rPr>
            <w:rStyle w:val="Hyperlink"/>
            <w:noProof/>
          </w:rPr>
          <w:t>1</w:t>
        </w:r>
        <w:r>
          <w:rPr>
            <w:rFonts w:asciiTheme="minorHAnsi" w:eastAsiaTheme="minorEastAsia" w:hAnsiTheme="minorHAnsi" w:cstheme="minorBidi"/>
            <w:noProof/>
          </w:rPr>
          <w:tab/>
        </w:r>
        <w:r w:rsidRPr="00F2671B">
          <w:rPr>
            <w:rStyle w:val="Hyperlink"/>
            <w:noProof/>
          </w:rPr>
          <w:t>Scope</w:t>
        </w:r>
        <w:r>
          <w:rPr>
            <w:noProof/>
            <w:webHidden/>
          </w:rPr>
          <w:tab/>
        </w:r>
        <w:r>
          <w:rPr>
            <w:rStyle w:val="Hyperlink"/>
            <w:noProof/>
            <w:rtl/>
          </w:rPr>
          <w:fldChar w:fldCharType="begin"/>
        </w:r>
        <w:r>
          <w:rPr>
            <w:noProof/>
            <w:webHidden/>
          </w:rPr>
          <w:instrText xml:space="preserve"> PAGEREF _Toc293164713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14" w:history="1">
        <w:r w:rsidRPr="00F2671B">
          <w:rPr>
            <w:rStyle w:val="Hyperlink"/>
            <w:noProof/>
          </w:rPr>
          <w:t>2</w:t>
        </w:r>
        <w:r>
          <w:rPr>
            <w:rFonts w:asciiTheme="minorHAnsi" w:eastAsiaTheme="minorEastAsia" w:hAnsiTheme="minorHAnsi" w:cstheme="minorBidi"/>
            <w:noProof/>
          </w:rPr>
          <w:tab/>
        </w:r>
        <w:r w:rsidRPr="00F2671B">
          <w:rPr>
            <w:rStyle w:val="Hyperlink"/>
            <w:noProof/>
          </w:rPr>
          <w:t>Abbreviations</w:t>
        </w:r>
        <w:r>
          <w:rPr>
            <w:noProof/>
            <w:webHidden/>
          </w:rPr>
          <w:tab/>
        </w:r>
        <w:r>
          <w:rPr>
            <w:rStyle w:val="Hyperlink"/>
            <w:noProof/>
            <w:rtl/>
          </w:rPr>
          <w:fldChar w:fldCharType="begin"/>
        </w:r>
        <w:r>
          <w:rPr>
            <w:noProof/>
            <w:webHidden/>
          </w:rPr>
          <w:instrText xml:space="preserve"> PAGEREF _Toc293164714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15" w:history="1">
        <w:r w:rsidRPr="00F2671B">
          <w:rPr>
            <w:rStyle w:val="Hyperlink"/>
            <w:noProof/>
          </w:rPr>
          <w:t>3</w:t>
        </w:r>
        <w:r>
          <w:rPr>
            <w:rFonts w:asciiTheme="minorHAnsi" w:eastAsiaTheme="minorEastAsia" w:hAnsiTheme="minorHAnsi" w:cstheme="minorBidi"/>
            <w:noProof/>
          </w:rPr>
          <w:tab/>
        </w:r>
        <w:r w:rsidRPr="00F2671B">
          <w:rPr>
            <w:rStyle w:val="Hyperlink"/>
            <w:noProof/>
          </w:rPr>
          <w:t>General Description</w:t>
        </w:r>
        <w:r>
          <w:rPr>
            <w:noProof/>
            <w:webHidden/>
          </w:rPr>
          <w:tab/>
        </w:r>
        <w:r>
          <w:rPr>
            <w:rStyle w:val="Hyperlink"/>
            <w:noProof/>
            <w:rtl/>
          </w:rPr>
          <w:fldChar w:fldCharType="begin"/>
        </w:r>
        <w:r>
          <w:rPr>
            <w:noProof/>
            <w:webHidden/>
          </w:rPr>
          <w:instrText xml:space="preserve"> PAGEREF _Toc293164715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16" w:history="1">
        <w:r w:rsidRPr="00F2671B">
          <w:rPr>
            <w:rStyle w:val="Hyperlink"/>
            <w:noProof/>
          </w:rPr>
          <w:t>3.1</w:t>
        </w:r>
        <w:r>
          <w:rPr>
            <w:rFonts w:asciiTheme="minorHAnsi" w:eastAsiaTheme="minorEastAsia" w:hAnsiTheme="minorHAnsi" w:cstheme="minorBidi"/>
            <w:noProof/>
          </w:rPr>
          <w:tab/>
        </w:r>
        <w:r w:rsidRPr="00F2671B">
          <w:rPr>
            <w:rStyle w:val="Hyperlink"/>
            <w:noProof/>
          </w:rPr>
          <w:t>DVI Operation</w:t>
        </w:r>
        <w:r>
          <w:rPr>
            <w:noProof/>
            <w:webHidden/>
          </w:rPr>
          <w:tab/>
        </w:r>
        <w:r>
          <w:rPr>
            <w:rStyle w:val="Hyperlink"/>
            <w:noProof/>
            <w:rtl/>
          </w:rPr>
          <w:fldChar w:fldCharType="begin"/>
        </w:r>
        <w:r>
          <w:rPr>
            <w:noProof/>
            <w:webHidden/>
          </w:rPr>
          <w:instrText xml:space="preserve"> PAGEREF _Toc293164716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BC6FB7" w:rsidRDefault="00BC6FB7">
      <w:pPr>
        <w:pStyle w:val="TOC3"/>
        <w:tabs>
          <w:tab w:val="left" w:pos="1320"/>
          <w:tab w:val="right" w:leader="dot" w:pos="9292"/>
        </w:tabs>
        <w:rPr>
          <w:rFonts w:asciiTheme="minorHAnsi" w:eastAsiaTheme="minorEastAsia" w:hAnsiTheme="minorHAnsi" w:cstheme="minorBidi"/>
          <w:noProof/>
          <w:lang w:bidi="he-IL"/>
        </w:rPr>
      </w:pPr>
      <w:hyperlink w:anchor="_Toc293164717" w:history="1">
        <w:r w:rsidRPr="00F2671B">
          <w:rPr>
            <w:rStyle w:val="Hyperlink"/>
            <w:noProof/>
          </w:rPr>
          <w:t>3.1.1</w:t>
        </w:r>
        <w:r>
          <w:rPr>
            <w:rFonts w:asciiTheme="minorHAnsi" w:eastAsiaTheme="minorEastAsia" w:hAnsiTheme="minorHAnsi" w:cstheme="minorBidi"/>
            <w:noProof/>
            <w:lang w:bidi="he-IL"/>
          </w:rPr>
          <w:tab/>
        </w:r>
        <w:r w:rsidRPr="00F2671B">
          <w:rPr>
            <w:rStyle w:val="Hyperlink"/>
            <w:noProof/>
          </w:rPr>
          <w:t>Electron Beam</w:t>
        </w:r>
        <w:r>
          <w:rPr>
            <w:noProof/>
            <w:webHidden/>
          </w:rPr>
          <w:tab/>
        </w:r>
        <w:r>
          <w:rPr>
            <w:rStyle w:val="Hyperlink"/>
            <w:noProof/>
            <w:rtl/>
          </w:rPr>
          <w:fldChar w:fldCharType="begin"/>
        </w:r>
        <w:r>
          <w:rPr>
            <w:noProof/>
            <w:webHidden/>
          </w:rPr>
          <w:instrText xml:space="preserve"> PAGEREF _Toc293164717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18" w:history="1">
        <w:r w:rsidRPr="00F2671B">
          <w:rPr>
            <w:rStyle w:val="Hyperlink"/>
            <w:noProof/>
          </w:rPr>
          <w:t>3.2</w:t>
        </w:r>
        <w:r>
          <w:rPr>
            <w:rFonts w:asciiTheme="minorHAnsi" w:eastAsiaTheme="minorEastAsia" w:hAnsiTheme="minorHAnsi" w:cstheme="minorBidi"/>
            <w:noProof/>
          </w:rPr>
          <w:tab/>
        </w:r>
        <w:r w:rsidRPr="00F2671B">
          <w:rPr>
            <w:rStyle w:val="Hyperlink"/>
            <w:noProof/>
          </w:rPr>
          <w:t>VESA Generator Operation</w:t>
        </w:r>
        <w:r>
          <w:rPr>
            <w:noProof/>
            <w:webHidden/>
          </w:rPr>
          <w:tab/>
        </w:r>
        <w:r>
          <w:rPr>
            <w:rStyle w:val="Hyperlink"/>
            <w:noProof/>
            <w:rtl/>
          </w:rPr>
          <w:fldChar w:fldCharType="begin"/>
        </w:r>
        <w:r>
          <w:rPr>
            <w:noProof/>
            <w:webHidden/>
          </w:rPr>
          <w:instrText xml:space="preserve"> PAGEREF _Toc293164718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BC6FB7" w:rsidRDefault="00BC6FB7">
      <w:pPr>
        <w:pStyle w:val="TOC3"/>
        <w:tabs>
          <w:tab w:val="left" w:pos="1320"/>
          <w:tab w:val="right" w:leader="dot" w:pos="9292"/>
        </w:tabs>
        <w:rPr>
          <w:rFonts w:asciiTheme="minorHAnsi" w:eastAsiaTheme="minorEastAsia" w:hAnsiTheme="minorHAnsi" w:cstheme="minorBidi"/>
          <w:noProof/>
          <w:lang w:bidi="he-IL"/>
        </w:rPr>
      </w:pPr>
      <w:hyperlink w:anchor="_Toc293164719" w:history="1">
        <w:r w:rsidRPr="00F2671B">
          <w:rPr>
            <w:rStyle w:val="Hyperlink"/>
            <w:noProof/>
          </w:rPr>
          <w:t>3.2.1</w:t>
        </w:r>
        <w:r>
          <w:rPr>
            <w:rFonts w:asciiTheme="minorHAnsi" w:eastAsiaTheme="minorEastAsia" w:hAnsiTheme="minorHAnsi" w:cstheme="minorBidi"/>
            <w:noProof/>
            <w:lang w:bidi="he-IL"/>
          </w:rPr>
          <w:tab/>
        </w:r>
        <w:r w:rsidRPr="00F2671B">
          <w:rPr>
            <w:rStyle w:val="Hyperlink"/>
            <w:noProof/>
          </w:rPr>
          <w:t>Frame</w:t>
        </w:r>
        <w:r>
          <w:rPr>
            <w:noProof/>
            <w:webHidden/>
          </w:rPr>
          <w:tab/>
        </w:r>
        <w:r>
          <w:rPr>
            <w:rStyle w:val="Hyperlink"/>
            <w:noProof/>
            <w:rtl/>
          </w:rPr>
          <w:fldChar w:fldCharType="begin"/>
        </w:r>
        <w:r>
          <w:rPr>
            <w:noProof/>
            <w:webHidden/>
          </w:rPr>
          <w:instrText xml:space="preserve"> PAGEREF _Toc293164719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BC6FB7" w:rsidRDefault="00BC6FB7">
      <w:pPr>
        <w:pStyle w:val="TOC3"/>
        <w:tabs>
          <w:tab w:val="left" w:pos="1320"/>
          <w:tab w:val="right" w:leader="dot" w:pos="9292"/>
        </w:tabs>
        <w:rPr>
          <w:rFonts w:asciiTheme="minorHAnsi" w:eastAsiaTheme="minorEastAsia" w:hAnsiTheme="minorHAnsi" w:cstheme="minorBidi"/>
          <w:noProof/>
          <w:lang w:bidi="he-IL"/>
        </w:rPr>
      </w:pPr>
      <w:hyperlink w:anchor="_Toc293164720" w:history="1">
        <w:r w:rsidRPr="00F2671B">
          <w:rPr>
            <w:rStyle w:val="Hyperlink"/>
            <w:noProof/>
          </w:rPr>
          <w:t>3.2.2</w:t>
        </w:r>
        <w:r>
          <w:rPr>
            <w:rFonts w:asciiTheme="minorHAnsi" w:eastAsiaTheme="minorEastAsia" w:hAnsiTheme="minorHAnsi" w:cstheme="minorBidi"/>
            <w:noProof/>
            <w:lang w:bidi="he-IL"/>
          </w:rPr>
          <w:tab/>
        </w:r>
        <w:r w:rsidRPr="00F2671B">
          <w:rPr>
            <w:rStyle w:val="Hyperlink"/>
            <w:noProof/>
          </w:rPr>
          <w:t>Defenition of Terms</w:t>
        </w:r>
        <w:r>
          <w:rPr>
            <w:noProof/>
            <w:webHidden/>
          </w:rPr>
          <w:tab/>
        </w:r>
        <w:r>
          <w:rPr>
            <w:rStyle w:val="Hyperlink"/>
            <w:noProof/>
            <w:rtl/>
          </w:rPr>
          <w:fldChar w:fldCharType="begin"/>
        </w:r>
        <w:r>
          <w:rPr>
            <w:noProof/>
            <w:webHidden/>
          </w:rPr>
          <w:instrText xml:space="preserve"> PAGEREF _Toc293164720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21" w:history="1">
        <w:r w:rsidRPr="00F2671B">
          <w:rPr>
            <w:rStyle w:val="Hyperlink"/>
            <w:noProof/>
          </w:rPr>
          <w:t>4</w:t>
        </w:r>
        <w:r>
          <w:rPr>
            <w:rFonts w:asciiTheme="minorHAnsi" w:eastAsiaTheme="minorEastAsia" w:hAnsiTheme="minorHAnsi" w:cstheme="minorBidi"/>
            <w:noProof/>
          </w:rPr>
          <w:tab/>
        </w:r>
        <w:r w:rsidRPr="00F2671B">
          <w:rPr>
            <w:rStyle w:val="Hyperlink"/>
            <w:noProof/>
          </w:rPr>
          <w:t>VESA Generator Pinout</w:t>
        </w:r>
        <w:r>
          <w:rPr>
            <w:noProof/>
            <w:webHidden/>
          </w:rPr>
          <w:tab/>
        </w:r>
        <w:r>
          <w:rPr>
            <w:rStyle w:val="Hyperlink"/>
            <w:noProof/>
            <w:rtl/>
          </w:rPr>
          <w:fldChar w:fldCharType="begin"/>
        </w:r>
        <w:r>
          <w:rPr>
            <w:noProof/>
            <w:webHidden/>
          </w:rPr>
          <w:instrText xml:space="preserve"> PAGEREF _Toc293164721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22" w:history="1">
        <w:r w:rsidRPr="00F2671B">
          <w:rPr>
            <w:rStyle w:val="Hyperlink"/>
            <w:noProof/>
          </w:rPr>
          <w:t>5</w:t>
        </w:r>
        <w:r>
          <w:rPr>
            <w:rFonts w:asciiTheme="minorHAnsi" w:eastAsiaTheme="minorEastAsia" w:hAnsiTheme="minorHAnsi" w:cstheme="minorBidi"/>
            <w:noProof/>
          </w:rPr>
          <w:tab/>
        </w:r>
        <w:r w:rsidRPr="00F2671B">
          <w:rPr>
            <w:rStyle w:val="Hyperlink"/>
            <w:noProof/>
          </w:rPr>
          <w:t>VESA Generator Generic Parameters</w:t>
        </w:r>
        <w:r>
          <w:rPr>
            <w:noProof/>
            <w:webHidden/>
          </w:rPr>
          <w:tab/>
        </w:r>
        <w:r>
          <w:rPr>
            <w:rStyle w:val="Hyperlink"/>
            <w:noProof/>
            <w:rtl/>
          </w:rPr>
          <w:fldChar w:fldCharType="begin"/>
        </w:r>
        <w:r>
          <w:rPr>
            <w:noProof/>
            <w:webHidden/>
          </w:rPr>
          <w:instrText xml:space="preserve"> PAGEREF _Toc293164722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23" w:history="1">
        <w:r w:rsidRPr="00F2671B">
          <w:rPr>
            <w:rStyle w:val="Hyperlink"/>
            <w:noProof/>
          </w:rPr>
          <w:t>6</w:t>
        </w:r>
        <w:r>
          <w:rPr>
            <w:rFonts w:asciiTheme="minorHAnsi" w:eastAsiaTheme="minorEastAsia" w:hAnsiTheme="minorHAnsi" w:cstheme="minorBidi"/>
            <w:noProof/>
          </w:rPr>
          <w:tab/>
        </w:r>
        <w:r w:rsidRPr="00F2671B">
          <w:rPr>
            <w:rStyle w:val="Hyperlink"/>
            <w:noProof/>
          </w:rPr>
          <w:t>Resources</w:t>
        </w:r>
        <w:r>
          <w:rPr>
            <w:noProof/>
            <w:webHidden/>
          </w:rPr>
          <w:tab/>
        </w:r>
        <w:r>
          <w:rPr>
            <w:rStyle w:val="Hyperlink"/>
            <w:noProof/>
            <w:rtl/>
          </w:rPr>
          <w:fldChar w:fldCharType="begin"/>
        </w:r>
        <w:r>
          <w:rPr>
            <w:noProof/>
            <w:webHidden/>
          </w:rPr>
          <w:instrText xml:space="preserve"> PAGEREF _Toc293164723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24" w:history="1">
        <w:r w:rsidRPr="00F2671B">
          <w:rPr>
            <w:rStyle w:val="Hyperlink"/>
            <w:noProof/>
          </w:rPr>
          <w:t>7</w:t>
        </w:r>
        <w:r>
          <w:rPr>
            <w:rFonts w:asciiTheme="minorHAnsi" w:eastAsiaTheme="minorEastAsia" w:hAnsiTheme="minorHAnsi" w:cstheme="minorBidi"/>
            <w:noProof/>
          </w:rPr>
          <w:tab/>
        </w:r>
        <w:r w:rsidRPr="00F2671B">
          <w:rPr>
            <w:rStyle w:val="Hyperlink"/>
            <w:noProof/>
          </w:rPr>
          <w:t>VESA Waves</w:t>
        </w:r>
        <w:r>
          <w:rPr>
            <w:noProof/>
            <w:webHidden/>
          </w:rPr>
          <w:tab/>
        </w:r>
        <w:r>
          <w:rPr>
            <w:rStyle w:val="Hyperlink"/>
            <w:noProof/>
            <w:rtl/>
          </w:rPr>
          <w:fldChar w:fldCharType="begin"/>
        </w:r>
        <w:r>
          <w:rPr>
            <w:noProof/>
            <w:webHidden/>
          </w:rPr>
          <w:instrText xml:space="preserve"> PAGEREF _Toc293164724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25" w:history="1">
        <w:r w:rsidRPr="00F2671B">
          <w:rPr>
            <w:rStyle w:val="Hyperlink"/>
            <w:noProof/>
          </w:rPr>
          <w:t>7.1</w:t>
        </w:r>
        <w:r>
          <w:rPr>
            <w:rFonts w:asciiTheme="minorHAnsi" w:eastAsiaTheme="minorEastAsia" w:hAnsiTheme="minorHAnsi" w:cstheme="minorBidi"/>
            <w:noProof/>
          </w:rPr>
          <w:tab/>
        </w:r>
        <w:r w:rsidRPr="00F2671B">
          <w:rPr>
            <w:rStyle w:val="Hyperlink"/>
            <w:noProof/>
          </w:rPr>
          <w:t>Start of Active Video</w:t>
        </w:r>
        <w:r>
          <w:rPr>
            <w:noProof/>
            <w:webHidden/>
          </w:rPr>
          <w:tab/>
        </w:r>
        <w:r>
          <w:rPr>
            <w:rStyle w:val="Hyperlink"/>
            <w:noProof/>
            <w:rtl/>
          </w:rPr>
          <w:fldChar w:fldCharType="begin"/>
        </w:r>
        <w:r>
          <w:rPr>
            <w:noProof/>
            <w:webHidden/>
          </w:rPr>
          <w:instrText xml:space="preserve"> PAGEREF _Toc293164725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BC6FB7" w:rsidRDefault="00BC6FB7">
      <w:pPr>
        <w:pStyle w:val="TOC3"/>
        <w:tabs>
          <w:tab w:val="left" w:pos="1320"/>
          <w:tab w:val="right" w:leader="dot" w:pos="9292"/>
        </w:tabs>
        <w:rPr>
          <w:rFonts w:asciiTheme="minorHAnsi" w:eastAsiaTheme="minorEastAsia" w:hAnsiTheme="minorHAnsi" w:cstheme="minorBidi"/>
          <w:noProof/>
          <w:lang w:bidi="he-IL"/>
        </w:rPr>
      </w:pPr>
      <w:hyperlink w:anchor="_Toc293164726" w:history="1">
        <w:r w:rsidRPr="00F2671B">
          <w:rPr>
            <w:rStyle w:val="Hyperlink"/>
            <w:noProof/>
          </w:rPr>
          <w:t>7.1.1</w:t>
        </w:r>
        <w:r>
          <w:rPr>
            <w:rFonts w:asciiTheme="minorHAnsi" w:eastAsiaTheme="minorEastAsia" w:hAnsiTheme="minorHAnsi" w:cstheme="minorBidi"/>
            <w:noProof/>
            <w:lang w:bidi="he-IL"/>
          </w:rPr>
          <w:tab/>
        </w:r>
        <w:r w:rsidRPr="00F2671B">
          <w:rPr>
            <w:rStyle w:val="Hyperlink"/>
            <w:noProof/>
          </w:rPr>
          <w:t>Image Enables</w:t>
        </w:r>
        <w:r>
          <w:rPr>
            <w:noProof/>
            <w:webHidden/>
          </w:rPr>
          <w:tab/>
        </w:r>
        <w:r>
          <w:rPr>
            <w:rStyle w:val="Hyperlink"/>
            <w:noProof/>
            <w:rtl/>
          </w:rPr>
          <w:fldChar w:fldCharType="begin"/>
        </w:r>
        <w:r>
          <w:rPr>
            <w:noProof/>
            <w:webHidden/>
          </w:rPr>
          <w:instrText xml:space="preserve"> PAGEREF _Toc293164726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27" w:history="1">
        <w:r w:rsidRPr="00F2671B">
          <w:rPr>
            <w:rStyle w:val="Hyperlink"/>
            <w:noProof/>
          </w:rPr>
          <w:t>7.2</w:t>
        </w:r>
        <w:r>
          <w:rPr>
            <w:rFonts w:asciiTheme="minorHAnsi" w:eastAsiaTheme="minorEastAsia" w:hAnsiTheme="minorHAnsi" w:cstheme="minorBidi"/>
            <w:noProof/>
          </w:rPr>
          <w:tab/>
        </w:r>
        <w:r w:rsidRPr="00F2671B">
          <w:rPr>
            <w:rStyle w:val="Hyperlink"/>
            <w:noProof/>
          </w:rPr>
          <w:t>Between two frames</w:t>
        </w:r>
        <w:r>
          <w:rPr>
            <w:noProof/>
            <w:webHidden/>
          </w:rPr>
          <w:tab/>
        </w:r>
        <w:r>
          <w:rPr>
            <w:rStyle w:val="Hyperlink"/>
            <w:noProof/>
            <w:rtl/>
          </w:rPr>
          <w:fldChar w:fldCharType="begin"/>
        </w:r>
        <w:r>
          <w:rPr>
            <w:noProof/>
            <w:webHidden/>
          </w:rPr>
          <w:instrText xml:space="preserve"> PAGEREF _Toc293164727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28" w:history="1">
        <w:r w:rsidRPr="00F2671B">
          <w:rPr>
            <w:rStyle w:val="Hyperlink"/>
            <w:noProof/>
          </w:rPr>
          <w:t>7.3</w:t>
        </w:r>
        <w:r>
          <w:rPr>
            <w:rFonts w:asciiTheme="minorHAnsi" w:eastAsiaTheme="minorEastAsia" w:hAnsiTheme="minorHAnsi" w:cstheme="minorBidi"/>
            <w:noProof/>
          </w:rPr>
          <w:tab/>
        </w:r>
        <w:r w:rsidRPr="00F2671B">
          <w:rPr>
            <w:rStyle w:val="Hyperlink"/>
            <w:noProof/>
          </w:rPr>
          <w:t>Complete Frame (Image)</w:t>
        </w:r>
        <w:r>
          <w:rPr>
            <w:noProof/>
            <w:webHidden/>
          </w:rPr>
          <w:tab/>
        </w:r>
        <w:r>
          <w:rPr>
            <w:rStyle w:val="Hyperlink"/>
            <w:noProof/>
            <w:rtl/>
          </w:rPr>
          <w:fldChar w:fldCharType="begin"/>
        </w:r>
        <w:r>
          <w:rPr>
            <w:noProof/>
            <w:webHidden/>
          </w:rPr>
          <w:instrText xml:space="preserve"> PAGEREF _Toc293164728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C6FB7" w:rsidRDefault="00BC6FB7">
      <w:pPr>
        <w:pStyle w:val="TOC3"/>
        <w:tabs>
          <w:tab w:val="left" w:pos="1320"/>
          <w:tab w:val="right" w:leader="dot" w:pos="9292"/>
        </w:tabs>
        <w:rPr>
          <w:rFonts w:asciiTheme="minorHAnsi" w:eastAsiaTheme="minorEastAsia" w:hAnsiTheme="minorHAnsi" w:cstheme="minorBidi"/>
          <w:noProof/>
          <w:lang w:bidi="he-IL"/>
        </w:rPr>
      </w:pPr>
      <w:hyperlink w:anchor="_Toc293164729" w:history="1">
        <w:r w:rsidRPr="00F2671B">
          <w:rPr>
            <w:rStyle w:val="Hyperlink"/>
            <w:noProof/>
          </w:rPr>
          <w:t>7.3.1</w:t>
        </w:r>
        <w:r>
          <w:rPr>
            <w:rFonts w:asciiTheme="minorHAnsi" w:eastAsiaTheme="minorEastAsia" w:hAnsiTheme="minorHAnsi" w:cstheme="minorBidi"/>
            <w:noProof/>
            <w:lang w:bidi="he-IL"/>
          </w:rPr>
          <w:tab/>
        </w:r>
        <w:r w:rsidRPr="00F2671B">
          <w:rPr>
            <w:rStyle w:val="Hyperlink"/>
            <w:noProof/>
          </w:rPr>
          <w:t>ROI – Region of Interest</w:t>
        </w:r>
        <w:r>
          <w:rPr>
            <w:noProof/>
            <w:webHidden/>
          </w:rPr>
          <w:tab/>
        </w:r>
        <w:r>
          <w:rPr>
            <w:rStyle w:val="Hyperlink"/>
            <w:noProof/>
            <w:rtl/>
          </w:rPr>
          <w:fldChar w:fldCharType="begin"/>
        </w:r>
        <w:r>
          <w:rPr>
            <w:noProof/>
            <w:webHidden/>
          </w:rPr>
          <w:instrText xml:space="preserve"> PAGEREF _Toc293164729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30" w:history="1">
        <w:r w:rsidRPr="00F2671B">
          <w:rPr>
            <w:rStyle w:val="Hyperlink"/>
            <w:noProof/>
          </w:rPr>
          <w:t>7.4</w:t>
        </w:r>
        <w:r>
          <w:rPr>
            <w:rFonts w:asciiTheme="minorHAnsi" w:eastAsiaTheme="minorEastAsia" w:hAnsiTheme="minorHAnsi" w:cstheme="minorBidi"/>
            <w:noProof/>
          </w:rPr>
          <w:tab/>
        </w:r>
        <w:r w:rsidRPr="00F2671B">
          <w:rPr>
            <w:rStyle w:val="Hyperlink"/>
            <w:noProof/>
          </w:rPr>
          <w:t>Request for Data</w:t>
        </w:r>
        <w:r>
          <w:rPr>
            <w:noProof/>
            <w:webHidden/>
          </w:rPr>
          <w:tab/>
        </w:r>
        <w:r>
          <w:rPr>
            <w:rStyle w:val="Hyperlink"/>
            <w:noProof/>
            <w:rtl/>
          </w:rPr>
          <w:fldChar w:fldCharType="begin"/>
        </w:r>
        <w:r>
          <w:rPr>
            <w:noProof/>
            <w:webHidden/>
          </w:rPr>
          <w:instrText xml:space="preserve"> PAGEREF _Toc293164730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31" w:history="1">
        <w:r w:rsidRPr="00F2671B">
          <w:rPr>
            <w:rStyle w:val="Hyperlink"/>
            <w:noProof/>
          </w:rPr>
          <w:t>7.5</w:t>
        </w:r>
        <w:r>
          <w:rPr>
            <w:rFonts w:asciiTheme="minorHAnsi" w:eastAsiaTheme="minorEastAsia" w:hAnsiTheme="minorHAnsi" w:cstheme="minorBidi"/>
            <w:noProof/>
          </w:rPr>
          <w:tab/>
        </w:r>
        <w:r w:rsidRPr="00F2671B">
          <w:rPr>
            <w:rStyle w:val="Hyperlink"/>
            <w:noProof/>
          </w:rPr>
          <w:t>Prepare Data Provider Trigger</w:t>
        </w:r>
        <w:r>
          <w:rPr>
            <w:noProof/>
            <w:webHidden/>
          </w:rPr>
          <w:tab/>
        </w:r>
        <w:r>
          <w:rPr>
            <w:rStyle w:val="Hyperlink"/>
            <w:noProof/>
            <w:rtl/>
          </w:rPr>
          <w:fldChar w:fldCharType="begin"/>
        </w:r>
        <w:r>
          <w:rPr>
            <w:noProof/>
            <w:webHidden/>
          </w:rPr>
          <w:instrText xml:space="preserve"> PAGEREF _Toc293164731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32" w:history="1">
        <w:r w:rsidRPr="00F2671B">
          <w:rPr>
            <w:rStyle w:val="Hyperlink"/>
            <w:noProof/>
          </w:rPr>
          <w:t>8</w:t>
        </w:r>
        <w:r>
          <w:rPr>
            <w:rFonts w:asciiTheme="minorHAnsi" w:eastAsiaTheme="minorEastAsia" w:hAnsiTheme="minorHAnsi" w:cstheme="minorBidi"/>
            <w:noProof/>
          </w:rPr>
          <w:tab/>
        </w:r>
        <w:r w:rsidRPr="00F2671B">
          <w:rPr>
            <w:rStyle w:val="Hyperlink"/>
            <w:noProof/>
          </w:rPr>
          <w:t>Internal Implementation</w:t>
        </w:r>
        <w:r>
          <w:rPr>
            <w:noProof/>
            <w:webHidden/>
          </w:rPr>
          <w:tab/>
        </w:r>
        <w:r>
          <w:rPr>
            <w:rStyle w:val="Hyperlink"/>
            <w:noProof/>
            <w:rtl/>
          </w:rPr>
          <w:fldChar w:fldCharType="begin"/>
        </w:r>
        <w:r>
          <w:rPr>
            <w:noProof/>
            <w:webHidden/>
          </w:rPr>
          <w:instrText xml:space="preserve"> PAGEREF _Toc293164732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33" w:history="1">
        <w:r w:rsidRPr="00F2671B">
          <w:rPr>
            <w:rStyle w:val="Hyperlink"/>
            <w:noProof/>
          </w:rPr>
          <w:t>8.1</w:t>
        </w:r>
        <w:r>
          <w:rPr>
            <w:rFonts w:asciiTheme="minorHAnsi" w:eastAsiaTheme="minorEastAsia" w:hAnsiTheme="minorHAnsi" w:cstheme="minorBidi"/>
            <w:noProof/>
          </w:rPr>
          <w:tab/>
        </w:r>
        <w:r w:rsidRPr="00F2671B">
          <w:rPr>
            <w:rStyle w:val="Hyperlink"/>
            <w:noProof/>
          </w:rPr>
          <w:t>Horizontal and Vertical Counters</w:t>
        </w:r>
        <w:r>
          <w:rPr>
            <w:noProof/>
            <w:webHidden/>
          </w:rPr>
          <w:tab/>
        </w:r>
        <w:r>
          <w:rPr>
            <w:rStyle w:val="Hyperlink"/>
            <w:noProof/>
            <w:rtl/>
          </w:rPr>
          <w:fldChar w:fldCharType="begin"/>
        </w:r>
        <w:r>
          <w:rPr>
            <w:noProof/>
            <w:webHidden/>
          </w:rPr>
          <w:instrText xml:space="preserve"> PAGEREF _Toc293164733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34" w:history="1">
        <w:r w:rsidRPr="00F2671B">
          <w:rPr>
            <w:rStyle w:val="Hyperlink"/>
            <w:noProof/>
          </w:rPr>
          <w:t>8.2</w:t>
        </w:r>
        <w:r>
          <w:rPr>
            <w:rFonts w:asciiTheme="minorHAnsi" w:eastAsiaTheme="minorEastAsia" w:hAnsiTheme="minorHAnsi" w:cstheme="minorBidi"/>
            <w:noProof/>
          </w:rPr>
          <w:tab/>
        </w:r>
        <w:r w:rsidRPr="00F2671B">
          <w:rPr>
            <w:rStyle w:val="Hyperlink"/>
            <w:noProof/>
          </w:rPr>
          <w:t>Pipeline</w:t>
        </w:r>
        <w:r>
          <w:rPr>
            <w:noProof/>
            <w:webHidden/>
          </w:rPr>
          <w:tab/>
        </w:r>
        <w:r>
          <w:rPr>
            <w:rStyle w:val="Hyperlink"/>
            <w:noProof/>
            <w:rtl/>
          </w:rPr>
          <w:fldChar w:fldCharType="begin"/>
        </w:r>
        <w:r>
          <w:rPr>
            <w:noProof/>
            <w:webHidden/>
          </w:rPr>
          <w:instrText xml:space="preserve"> PAGEREF _Toc293164734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BC6FB7" w:rsidRDefault="00BC6FB7">
      <w:pPr>
        <w:pStyle w:val="TOC3"/>
        <w:tabs>
          <w:tab w:val="left" w:pos="1320"/>
          <w:tab w:val="right" w:leader="dot" w:pos="9292"/>
        </w:tabs>
        <w:rPr>
          <w:rFonts w:asciiTheme="minorHAnsi" w:eastAsiaTheme="minorEastAsia" w:hAnsiTheme="minorHAnsi" w:cstheme="minorBidi"/>
          <w:noProof/>
          <w:lang w:bidi="he-IL"/>
        </w:rPr>
      </w:pPr>
      <w:hyperlink w:anchor="_Toc293164735" w:history="1">
        <w:r w:rsidRPr="00F2671B">
          <w:rPr>
            <w:rStyle w:val="Hyperlink"/>
            <w:noProof/>
          </w:rPr>
          <w:t>8.2.1</w:t>
        </w:r>
        <w:r>
          <w:rPr>
            <w:rFonts w:asciiTheme="minorHAnsi" w:eastAsiaTheme="minorEastAsia" w:hAnsiTheme="minorHAnsi" w:cstheme="minorBidi"/>
            <w:noProof/>
            <w:lang w:bidi="he-IL"/>
          </w:rPr>
          <w:tab/>
        </w:r>
        <w:r w:rsidRPr="00F2671B">
          <w:rPr>
            <w:rStyle w:val="Hyperlink"/>
            <w:noProof/>
          </w:rPr>
          <w:t>Code Example – Without Pipeline</w:t>
        </w:r>
        <w:r>
          <w:rPr>
            <w:noProof/>
            <w:webHidden/>
          </w:rPr>
          <w:tab/>
        </w:r>
        <w:r>
          <w:rPr>
            <w:rStyle w:val="Hyperlink"/>
            <w:noProof/>
            <w:rtl/>
          </w:rPr>
          <w:fldChar w:fldCharType="begin"/>
        </w:r>
        <w:r>
          <w:rPr>
            <w:noProof/>
            <w:webHidden/>
          </w:rPr>
          <w:instrText xml:space="preserve"> PAGEREF _Toc293164735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BC6FB7" w:rsidRDefault="00BC6FB7">
      <w:pPr>
        <w:pStyle w:val="TOC3"/>
        <w:tabs>
          <w:tab w:val="left" w:pos="1320"/>
          <w:tab w:val="right" w:leader="dot" w:pos="9292"/>
        </w:tabs>
        <w:rPr>
          <w:rFonts w:asciiTheme="minorHAnsi" w:eastAsiaTheme="minorEastAsia" w:hAnsiTheme="minorHAnsi" w:cstheme="minorBidi"/>
          <w:noProof/>
          <w:lang w:bidi="he-IL"/>
        </w:rPr>
      </w:pPr>
      <w:hyperlink w:anchor="_Toc293164736" w:history="1">
        <w:r w:rsidRPr="00F2671B">
          <w:rPr>
            <w:rStyle w:val="Hyperlink"/>
            <w:noProof/>
          </w:rPr>
          <w:t>8.2.2</w:t>
        </w:r>
        <w:r>
          <w:rPr>
            <w:rFonts w:asciiTheme="minorHAnsi" w:eastAsiaTheme="minorEastAsia" w:hAnsiTheme="minorHAnsi" w:cstheme="minorBidi"/>
            <w:noProof/>
            <w:lang w:bidi="he-IL"/>
          </w:rPr>
          <w:tab/>
        </w:r>
        <w:r w:rsidRPr="00F2671B">
          <w:rPr>
            <w:rStyle w:val="Hyperlink"/>
            <w:noProof/>
          </w:rPr>
          <w:t>Code Example – With Pipeline</w:t>
        </w:r>
        <w:r>
          <w:rPr>
            <w:noProof/>
            <w:webHidden/>
          </w:rPr>
          <w:tab/>
        </w:r>
        <w:r>
          <w:rPr>
            <w:rStyle w:val="Hyperlink"/>
            <w:noProof/>
            <w:rtl/>
          </w:rPr>
          <w:fldChar w:fldCharType="begin"/>
        </w:r>
        <w:r>
          <w:rPr>
            <w:noProof/>
            <w:webHidden/>
          </w:rPr>
          <w:instrText xml:space="preserve"> PAGEREF _Toc293164736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BC6FB7" w:rsidRDefault="00BC6FB7">
      <w:pPr>
        <w:pStyle w:val="TOC1"/>
        <w:tabs>
          <w:tab w:val="left" w:pos="440"/>
          <w:tab w:val="right" w:leader="dot" w:pos="9292"/>
        </w:tabs>
        <w:bidi w:val="0"/>
        <w:rPr>
          <w:rFonts w:asciiTheme="minorHAnsi" w:eastAsiaTheme="minorEastAsia" w:hAnsiTheme="minorHAnsi" w:cstheme="minorBidi"/>
          <w:noProof/>
        </w:rPr>
      </w:pPr>
      <w:hyperlink w:anchor="_Toc293164737" w:history="1">
        <w:r w:rsidRPr="00F2671B">
          <w:rPr>
            <w:rStyle w:val="Hyperlink"/>
            <w:noProof/>
          </w:rPr>
          <w:t>9</w:t>
        </w:r>
        <w:r>
          <w:rPr>
            <w:rFonts w:asciiTheme="minorHAnsi" w:eastAsiaTheme="minorEastAsia" w:hAnsiTheme="minorHAnsi" w:cstheme="minorBidi"/>
            <w:noProof/>
          </w:rPr>
          <w:tab/>
        </w:r>
        <w:r w:rsidRPr="00F2671B">
          <w:rPr>
            <w:rStyle w:val="Hyperlink"/>
            <w:noProof/>
          </w:rPr>
          <w:t>Performed Tests for VESA Generator</w:t>
        </w:r>
        <w:r>
          <w:rPr>
            <w:noProof/>
            <w:webHidden/>
          </w:rPr>
          <w:tab/>
        </w:r>
        <w:r>
          <w:rPr>
            <w:rStyle w:val="Hyperlink"/>
            <w:noProof/>
            <w:rtl/>
          </w:rPr>
          <w:fldChar w:fldCharType="begin"/>
        </w:r>
        <w:r>
          <w:rPr>
            <w:noProof/>
            <w:webHidden/>
          </w:rPr>
          <w:instrText xml:space="preserve"> PAGEREF _Toc293164737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BC6FB7" w:rsidRDefault="00BC6FB7">
      <w:pPr>
        <w:pStyle w:val="TOC2"/>
        <w:tabs>
          <w:tab w:val="left" w:pos="880"/>
          <w:tab w:val="right" w:leader="dot" w:pos="9292"/>
        </w:tabs>
        <w:bidi w:val="0"/>
        <w:rPr>
          <w:rFonts w:asciiTheme="minorHAnsi" w:eastAsiaTheme="minorEastAsia" w:hAnsiTheme="minorHAnsi" w:cstheme="minorBidi"/>
          <w:noProof/>
        </w:rPr>
      </w:pPr>
      <w:hyperlink w:anchor="_Toc293164738" w:history="1">
        <w:r w:rsidRPr="00F2671B">
          <w:rPr>
            <w:rStyle w:val="Hyperlink"/>
            <w:noProof/>
          </w:rPr>
          <w:t>9.1</w:t>
        </w:r>
        <w:r>
          <w:rPr>
            <w:rFonts w:asciiTheme="minorHAnsi" w:eastAsiaTheme="minorEastAsia" w:hAnsiTheme="minorHAnsi" w:cstheme="minorBidi"/>
            <w:noProof/>
          </w:rPr>
          <w:tab/>
        </w:r>
        <w:r w:rsidRPr="00F2671B">
          <w:rPr>
            <w:rStyle w:val="Hyperlink"/>
            <w:noProof/>
          </w:rPr>
          <w:t>Output Files for Example</w:t>
        </w:r>
        <w:r>
          <w:rPr>
            <w:noProof/>
            <w:webHidden/>
          </w:rPr>
          <w:tab/>
        </w:r>
        <w:r>
          <w:rPr>
            <w:rStyle w:val="Hyperlink"/>
            <w:noProof/>
            <w:rtl/>
          </w:rPr>
          <w:fldChar w:fldCharType="begin"/>
        </w:r>
        <w:r>
          <w:rPr>
            <w:noProof/>
            <w:webHidden/>
          </w:rPr>
          <w:instrText xml:space="preserve"> PAGEREF _Toc293164738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8252C8" w:rsidRDefault="007D5D01">
      <w:r>
        <w:fldChar w:fldCharType="end"/>
      </w:r>
    </w:p>
    <w:p w:rsidR="006E0820" w:rsidRDefault="006E0820" w:rsidP="003112ED">
      <w:pPr>
        <w:pStyle w:val="a8"/>
        <w:bidi w:val="0"/>
      </w:pPr>
      <w:r>
        <w:t>Table of Tables</w:t>
      </w:r>
    </w:p>
    <w:p w:rsidR="00600200" w:rsidRDefault="007D5D01">
      <w:pPr>
        <w:pStyle w:val="ab"/>
        <w:tabs>
          <w:tab w:val="right" w:leader="dot" w:pos="9292"/>
        </w:tabs>
        <w:bidi w:val="0"/>
        <w:rPr>
          <w:rFonts w:asciiTheme="minorHAnsi" w:eastAsiaTheme="minorEastAsia" w:hAnsiTheme="minorHAnsi" w:cstheme="minorBidi"/>
          <w:noProof/>
        </w:rPr>
      </w:pPr>
      <w:r>
        <w:lastRenderedPageBreak/>
        <w:fldChar w:fldCharType="begin"/>
      </w:r>
      <w:r w:rsidR="003D2BE8">
        <w:instrText xml:space="preserve"> TOC \h \z \c "Table" </w:instrText>
      </w:r>
      <w:r>
        <w:fldChar w:fldCharType="separate"/>
      </w:r>
      <w:hyperlink w:anchor="_Toc287446480" w:history="1">
        <w:r w:rsidR="00600200" w:rsidRPr="00165816">
          <w:rPr>
            <w:rStyle w:val="Hyperlink"/>
            <w:noProof/>
          </w:rPr>
          <w:t>Table 1 – Table of Changes</w:t>
        </w:r>
        <w:r w:rsidR="00600200">
          <w:rPr>
            <w:noProof/>
            <w:webHidden/>
          </w:rPr>
          <w:tab/>
        </w:r>
        <w:r>
          <w:rPr>
            <w:rStyle w:val="Hyperlink"/>
            <w:noProof/>
            <w:rtl/>
          </w:rPr>
          <w:fldChar w:fldCharType="begin"/>
        </w:r>
        <w:r w:rsidR="00600200">
          <w:rPr>
            <w:noProof/>
            <w:webHidden/>
          </w:rPr>
          <w:instrText xml:space="preserve"> PAGEREF _Toc287446480 \h </w:instrText>
        </w:r>
        <w:r>
          <w:rPr>
            <w:rStyle w:val="Hyperlink"/>
            <w:noProof/>
            <w:rtl/>
          </w:rPr>
        </w:r>
        <w:r>
          <w:rPr>
            <w:rStyle w:val="Hyperlink"/>
            <w:noProof/>
            <w:rtl/>
          </w:rPr>
          <w:fldChar w:fldCharType="separate"/>
        </w:r>
        <w:r w:rsidR="00600200">
          <w:rPr>
            <w:noProof/>
            <w:webHidden/>
          </w:rPr>
          <w:t>3</w:t>
        </w:r>
        <w:r>
          <w:rPr>
            <w:rStyle w:val="Hyperlink"/>
            <w:noProof/>
            <w:rtl/>
          </w:rPr>
          <w:fldChar w:fldCharType="end"/>
        </w:r>
      </w:hyperlink>
    </w:p>
    <w:p w:rsidR="00600200" w:rsidRDefault="007D5D01">
      <w:pPr>
        <w:pStyle w:val="ab"/>
        <w:tabs>
          <w:tab w:val="right" w:leader="dot" w:pos="9292"/>
        </w:tabs>
        <w:bidi w:val="0"/>
        <w:rPr>
          <w:rFonts w:asciiTheme="minorHAnsi" w:eastAsiaTheme="minorEastAsia" w:hAnsiTheme="minorHAnsi" w:cstheme="minorBidi"/>
          <w:noProof/>
        </w:rPr>
      </w:pPr>
      <w:hyperlink w:anchor="_Toc287446481" w:history="1">
        <w:r w:rsidR="00600200" w:rsidRPr="00165816">
          <w:rPr>
            <w:rStyle w:val="Hyperlink"/>
            <w:noProof/>
          </w:rPr>
          <w:t>Table 2 – VESA Generator Pinout</w:t>
        </w:r>
        <w:r w:rsidR="00600200">
          <w:rPr>
            <w:noProof/>
            <w:webHidden/>
          </w:rPr>
          <w:tab/>
        </w:r>
        <w:r>
          <w:rPr>
            <w:rStyle w:val="Hyperlink"/>
            <w:noProof/>
            <w:rtl/>
          </w:rPr>
          <w:fldChar w:fldCharType="begin"/>
        </w:r>
        <w:r w:rsidR="00600200">
          <w:rPr>
            <w:noProof/>
            <w:webHidden/>
          </w:rPr>
          <w:instrText xml:space="preserve"> PAGEREF _Toc287446481 \h </w:instrText>
        </w:r>
        <w:r>
          <w:rPr>
            <w:rStyle w:val="Hyperlink"/>
            <w:noProof/>
            <w:rtl/>
          </w:rPr>
        </w:r>
        <w:r>
          <w:rPr>
            <w:rStyle w:val="Hyperlink"/>
            <w:noProof/>
            <w:rtl/>
          </w:rPr>
          <w:fldChar w:fldCharType="separate"/>
        </w:r>
        <w:r w:rsidR="00600200">
          <w:rPr>
            <w:noProof/>
            <w:webHidden/>
          </w:rPr>
          <w:t>7</w:t>
        </w:r>
        <w:r>
          <w:rPr>
            <w:rStyle w:val="Hyperlink"/>
            <w:noProof/>
            <w:rtl/>
          </w:rPr>
          <w:fldChar w:fldCharType="end"/>
        </w:r>
      </w:hyperlink>
    </w:p>
    <w:p w:rsidR="00600200" w:rsidRDefault="007D5D01">
      <w:pPr>
        <w:pStyle w:val="ab"/>
        <w:tabs>
          <w:tab w:val="right" w:leader="dot" w:pos="9292"/>
        </w:tabs>
        <w:bidi w:val="0"/>
        <w:rPr>
          <w:rFonts w:asciiTheme="minorHAnsi" w:eastAsiaTheme="minorEastAsia" w:hAnsiTheme="minorHAnsi" w:cstheme="minorBidi"/>
          <w:noProof/>
        </w:rPr>
      </w:pPr>
      <w:hyperlink w:anchor="_Toc287446482" w:history="1">
        <w:r w:rsidR="00600200" w:rsidRPr="00165816">
          <w:rPr>
            <w:rStyle w:val="Hyperlink"/>
            <w:noProof/>
          </w:rPr>
          <w:t>Table 3 – VESA Generator Generic Parameters</w:t>
        </w:r>
        <w:r w:rsidR="00600200">
          <w:rPr>
            <w:noProof/>
            <w:webHidden/>
          </w:rPr>
          <w:tab/>
        </w:r>
        <w:r>
          <w:rPr>
            <w:rStyle w:val="Hyperlink"/>
            <w:noProof/>
            <w:rtl/>
          </w:rPr>
          <w:fldChar w:fldCharType="begin"/>
        </w:r>
        <w:r w:rsidR="00600200">
          <w:rPr>
            <w:noProof/>
            <w:webHidden/>
          </w:rPr>
          <w:instrText xml:space="preserve"> PAGEREF _Toc287446482 \h </w:instrText>
        </w:r>
        <w:r>
          <w:rPr>
            <w:rStyle w:val="Hyperlink"/>
            <w:noProof/>
            <w:rtl/>
          </w:rPr>
        </w:r>
        <w:r>
          <w:rPr>
            <w:rStyle w:val="Hyperlink"/>
            <w:noProof/>
            <w:rtl/>
          </w:rPr>
          <w:fldChar w:fldCharType="separate"/>
        </w:r>
        <w:r w:rsidR="00600200">
          <w:rPr>
            <w:noProof/>
            <w:webHidden/>
          </w:rPr>
          <w:t>8</w:t>
        </w:r>
        <w:r>
          <w:rPr>
            <w:rStyle w:val="Hyperlink"/>
            <w:noProof/>
            <w:rtl/>
          </w:rPr>
          <w:fldChar w:fldCharType="end"/>
        </w:r>
      </w:hyperlink>
    </w:p>
    <w:p w:rsidR="006E0820" w:rsidRDefault="007D5D01" w:rsidP="006E0820">
      <w:pPr>
        <w:bidi w:val="0"/>
      </w:pPr>
      <w:r>
        <w:fldChar w:fldCharType="end"/>
      </w:r>
    </w:p>
    <w:p w:rsidR="006E0820" w:rsidRDefault="006E0820" w:rsidP="003112ED">
      <w:pPr>
        <w:pStyle w:val="a8"/>
        <w:bidi w:val="0"/>
      </w:pPr>
      <w:r>
        <w:t>Tables of Figures</w:t>
      </w:r>
    </w:p>
    <w:p w:rsidR="00BA3F9E" w:rsidRDefault="007D5D01">
      <w:pPr>
        <w:pStyle w:val="ab"/>
        <w:tabs>
          <w:tab w:val="right" w:leader="dot" w:pos="9292"/>
        </w:tabs>
        <w:bidi w:val="0"/>
        <w:rPr>
          <w:rFonts w:asciiTheme="minorHAnsi" w:eastAsiaTheme="minorEastAsia" w:hAnsiTheme="minorHAnsi" w:cstheme="minorBidi"/>
          <w:noProof/>
        </w:rPr>
      </w:pPr>
      <w:r>
        <w:fldChar w:fldCharType="begin"/>
      </w:r>
      <w:r w:rsidR="003112ED">
        <w:instrText xml:space="preserve"> TOC \h \z \c "Figure" </w:instrText>
      </w:r>
      <w:r>
        <w:fldChar w:fldCharType="separate"/>
      </w:r>
      <w:hyperlink w:anchor="_Toc287014281" w:history="1">
        <w:r w:rsidR="00BA3F9E" w:rsidRPr="00157753">
          <w:rPr>
            <w:rStyle w:val="Hyperlink"/>
            <w:noProof/>
          </w:rPr>
          <w:t>Figure 1 – HSync, VSync and Electron Beam</w:t>
        </w:r>
        <w:r w:rsidR="00BA3F9E">
          <w:rPr>
            <w:noProof/>
            <w:webHidden/>
          </w:rPr>
          <w:tab/>
        </w:r>
        <w:r>
          <w:rPr>
            <w:rStyle w:val="Hyperlink"/>
            <w:noProof/>
            <w:rtl/>
          </w:rPr>
          <w:fldChar w:fldCharType="begin"/>
        </w:r>
        <w:r w:rsidR="00BA3F9E">
          <w:rPr>
            <w:noProof/>
            <w:webHidden/>
          </w:rPr>
          <w:instrText xml:space="preserve"> PAGEREF _Toc287014281 \h </w:instrText>
        </w:r>
        <w:r>
          <w:rPr>
            <w:rStyle w:val="Hyperlink"/>
            <w:noProof/>
            <w:rtl/>
          </w:rPr>
        </w:r>
        <w:r>
          <w:rPr>
            <w:rStyle w:val="Hyperlink"/>
            <w:noProof/>
            <w:rtl/>
          </w:rPr>
          <w:fldChar w:fldCharType="separate"/>
        </w:r>
        <w:r w:rsidR="00600200">
          <w:rPr>
            <w:noProof/>
            <w:webHidden/>
          </w:rPr>
          <w:t>4</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2" w:history="1">
        <w:r w:rsidR="00BA3F9E" w:rsidRPr="00157753">
          <w:rPr>
            <w:rStyle w:val="Hyperlink"/>
            <w:noProof/>
          </w:rPr>
          <w:t>Figure 2 – Frame of Image</w:t>
        </w:r>
        <w:r w:rsidR="00BA3F9E">
          <w:rPr>
            <w:noProof/>
            <w:webHidden/>
          </w:rPr>
          <w:tab/>
        </w:r>
        <w:r>
          <w:rPr>
            <w:rStyle w:val="Hyperlink"/>
            <w:noProof/>
            <w:rtl/>
          </w:rPr>
          <w:fldChar w:fldCharType="begin"/>
        </w:r>
        <w:r w:rsidR="00BA3F9E">
          <w:rPr>
            <w:noProof/>
            <w:webHidden/>
          </w:rPr>
          <w:instrText xml:space="preserve"> PAGEREF _Toc287014282 \h </w:instrText>
        </w:r>
        <w:r>
          <w:rPr>
            <w:rStyle w:val="Hyperlink"/>
            <w:noProof/>
            <w:rtl/>
          </w:rPr>
        </w:r>
        <w:r>
          <w:rPr>
            <w:rStyle w:val="Hyperlink"/>
            <w:noProof/>
            <w:rtl/>
          </w:rPr>
          <w:fldChar w:fldCharType="separate"/>
        </w:r>
        <w:r w:rsidR="00600200">
          <w:rPr>
            <w:noProof/>
            <w:webHidden/>
          </w:rPr>
          <w:t>6</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3" w:history="1">
        <w:r w:rsidR="00BA3F9E" w:rsidRPr="00157753">
          <w:rPr>
            <w:rStyle w:val="Hyperlink"/>
            <w:noProof/>
          </w:rPr>
          <w:t>Figure 3 – Definition of Terms</w:t>
        </w:r>
        <w:r w:rsidR="00BA3F9E">
          <w:rPr>
            <w:noProof/>
            <w:webHidden/>
          </w:rPr>
          <w:tab/>
        </w:r>
        <w:r>
          <w:rPr>
            <w:rStyle w:val="Hyperlink"/>
            <w:noProof/>
            <w:rtl/>
          </w:rPr>
          <w:fldChar w:fldCharType="begin"/>
        </w:r>
        <w:r w:rsidR="00BA3F9E">
          <w:rPr>
            <w:noProof/>
            <w:webHidden/>
          </w:rPr>
          <w:instrText xml:space="preserve"> PAGEREF _Toc287014283 \h </w:instrText>
        </w:r>
        <w:r>
          <w:rPr>
            <w:rStyle w:val="Hyperlink"/>
            <w:noProof/>
            <w:rtl/>
          </w:rPr>
        </w:r>
        <w:r>
          <w:rPr>
            <w:rStyle w:val="Hyperlink"/>
            <w:noProof/>
            <w:rtl/>
          </w:rPr>
          <w:fldChar w:fldCharType="separate"/>
        </w:r>
        <w:r w:rsidR="00600200">
          <w:rPr>
            <w:noProof/>
            <w:webHidden/>
          </w:rPr>
          <w:t>6</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4" w:history="1">
        <w:r w:rsidR="00BA3F9E" w:rsidRPr="00157753">
          <w:rPr>
            <w:rStyle w:val="Hyperlink"/>
            <w:noProof/>
          </w:rPr>
          <w:t>Figure 4 – VESA Generator Pinout</w:t>
        </w:r>
        <w:r w:rsidR="00BA3F9E">
          <w:rPr>
            <w:noProof/>
            <w:webHidden/>
          </w:rPr>
          <w:tab/>
        </w:r>
        <w:r>
          <w:rPr>
            <w:rStyle w:val="Hyperlink"/>
            <w:noProof/>
            <w:rtl/>
          </w:rPr>
          <w:fldChar w:fldCharType="begin"/>
        </w:r>
        <w:r w:rsidR="00BA3F9E">
          <w:rPr>
            <w:noProof/>
            <w:webHidden/>
          </w:rPr>
          <w:instrText xml:space="preserve"> PAGEREF _Toc287014284 \h </w:instrText>
        </w:r>
        <w:r>
          <w:rPr>
            <w:rStyle w:val="Hyperlink"/>
            <w:noProof/>
            <w:rtl/>
          </w:rPr>
        </w:r>
        <w:r>
          <w:rPr>
            <w:rStyle w:val="Hyperlink"/>
            <w:noProof/>
            <w:rtl/>
          </w:rPr>
          <w:fldChar w:fldCharType="separate"/>
        </w:r>
        <w:r w:rsidR="00600200">
          <w:rPr>
            <w:noProof/>
            <w:webHidden/>
          </w:rPr>
          <w:t>6</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5" w:history="1">
        <w:r w:rsidR="00BA3F9E" w:rsidRPr="00157753">
          <w:rPr>
            <w:rStyle w:val="Hyperlink"/>
            <w:noProof/>
          </w:rPr>
          <w:t>Figure 5 – VESA Start of Active Video</w:t>
        </w:r>
        <w:r w:rsidR="00BA3F9E">
          <w:rPr>
            <w:noProof/>
            <w:webHidden/>
          </w:rPr>
          <w:tab/>
        </w:r>
        <w:r>
          <w:rPr>
            <w:rStyle w:val="Hyperlink"/>
            <w:noProof/>
            <w:rtl/>
          </w:rPr>
          <w:fldChar w:fldCharType="begin"/>
        </w:r>
        <w:r w:rsidR="00BA3F9E">
          <w:rPr>
            <w:noProof/>
            <w:webHidden/>
          </w:rPr>
          <w:instrText xml:space="preserve"> PAGEREF _Toc287014285 \h </w:instrText>
        </w:r>
        <w:r>
          <w:rPr>
            <w:rStyle w:val="Hyperlink"/>
            <w:noProof/>
            <w:rtl/>
          </w:rPr>
        </w:r>
        <w:r>
          <w:rPr>
            <w:rStyle w:val="Hyperlink"/>
            <w:noProof/>
            <w:rtl/>
          </w:rPr>
          <w:fldChar w:fldCharType="separate"/>
        </w:r>
        <w:r w:rsidR="00600200">
          <w:rPr>
            <w:noProof/>
            <w:webHidden/>
          </w:rPr>
          <w:t>9</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6" w:history="1">
        <w:r w:rsidR="00BA3F9E" w:rsidRPr="00157753">
          <w:rPr>
            <w:rStyle w:val="Hyperlink"/>
            <w:noProof/>
          </w:rPr>
          <w:t>Figure 6 – VESA VSync and Blank example</w:t>
        </w:r>
        <w:r w:rsidR="00BA3F9E">
          <w:rPr>
            <w:noProof/>
            <w:webHidden/>
          </w:rPr>
          <w:tab/>
        </w:r>
        <w:r>
          <w:rPr>
            <w:rStyle w:val="Hyperlink"/>
            <w:noProof/>
            <w:rtl/>
          </w:rPr>
          <w:fldChar w:fldCharType="begin"/>
        </w:r>
        <w:r w:rsidR="00BA3F9E">
          <w:rPr>
            <w:noProof/>
            <w:webHidden/>
          </w:rPr>
          <w:instrText xml:space="preserve"> PAGEREF _Toc287014286 \h </w:instrText>
        </w:r>
        <w:r>
          <w:rPr>
            <w:rStyle w:val="Hyperlink"/>
            <w:noProof/>
            <w:rtl/>
          </w:rPr>
        </w:r>
        <w:r>
          <w:rPr>
            <w:rStyle w:val="Hyperlink"/>
            <w:noProof/>
            <w:rtl/>
          </w:rPr>
          <w:fldChar w:fldCharType="separate"/>
        </w:r>
        <w:r w:rsidR="00600200">
          <w:rPr>
            <w:noProof/>
            <w:webHidden/>
          </w:rPr>
          <w:t>10</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7" w:history="1">
        <w:r w:rsidR="00BA3F9E" w:rsidRPr="00157753">
          <w:rPr>
            <w:rStyle w:val="Hyperlink"/>
            <w:noProof/>
          </w:rPr>
          <w:t xml:space="preserve">Figure </w:t>
        </w:r>
        <w:r w:rsidR="00BA3F9E" w:rsidRPr="00157753">
          <w:rPr>
            <w:rStyle w:val="Hyperlink"/>
            <w:rFonts w:cstheme="minorHAnsi"/>
            <w:noProof/>
            <w:rtl/>
          </w:rPr>
          <w:t>7</w:t>
        </w:r>
        <w:r w:rsidR="00BA3F9E" w:rsidRPr="00157753">
          <w:rPr>
            <w:rStyle w:val="Hyperlink"/>
            <w:noProof/>
          </w:rPr>
          <w:t xml:space="preserve"> – VESA Complete Frame</w:t>
        </w:r>
        <w:r w:rsidR="00BA3F9E">
          <w:rPr>
            <w:noProof/>
            <w:webHidden/>
          </w:rPr>
          <w:tab/>
        </w:r>
        <w:r>
          <w:rPr>
            <w:rStyle w:val="Hyperlink"/>
            <w:noProof/>
            <w:rtl/>
          </w:rPr>
          <w:fldChar w:fldCharType="begin"/>
        </w:r>
        <w:r w:rsidR="00BA3F9E">
          <w:rPr>
            <w:noProof/>
            <w:webHidden/>
          </w:rPr>
          <w:instrText xml:space="preserve"> PAGEREF _Toc287014287 \h </w:instrText>
        </w:r>
        <w:r>
          <w:rPr>
            <w:rStyle w:val="Hyperlink"/>
            <w:noProof/>
            <w:rtl/>
          </w:rPr>
        </w:r>
        <w:r>
          <w:rPr>
            <w:rStyle w:val="Hyperlink"/>
            <w:noProof/>
            <w:rtl/>
          </w:rPr>
          <w:fldChar w:fldCharType="separate"/>
        </w:r>
        <w:r w:rsidR="00600200">
          <w:rPr>
            <w:noProof/>
            <w:webHidden/>
          </w:rPr>
          <w:t>10</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8" w:history="1">
        <w:r w:rsidR="00BA3F9E" w:rsidRPr="00157753">
          <w:rPr>
            <w:rStyle w:val="Hyperlink"/>
            <w:noProof/>
          </w:rPr>
          <w:t xml:space="preserve">Figure </w:t>
        </w:r>
        <w:r w:rsidR="00BA3F9E" w:rsidRPr="00157753">
          <w:rPr>
            <w:rStyle w:val="Hyperlink"/>
            <w:rFonts w:cs="Times New Roman"/>
            <w:noProof/>
            <w:rtl/>
          </w:rPr>
          <w:t>8</w:t>
        </w:r>
        <w:r w:rsidR="00BA3F9E" w:rsidRPr="00157753">
          <w:rPr>
            <w:rStyle w:val="Hyperlink"/>
            <w:noProof/>
          </w:rPr>
          <w:t xml:space="preserve"> – VESA Request for Data</w:t>
        </w:r>
        <w:r w:rsidR="00BA3F9E">
          <w:rPr>
            <w:noProof/>
            <w:webHidden/>
          </w:rPr>
          <w:tab/>
        </w:r>
        <w:r>
          <w:rPr>
            <w:rStyle w:val="Hyperlink"/>
            <w:noProof/>
            <w:rtl/>
          </w:rPr>
          <w:fldChar w:fldCharType="begin"/>
        </w:r>
        <w:r w:rsidR="00BA3F9E">
          <w:rPr>
            <w:noProof/>
            <w:webHidden/>
          </w:rPr>
          <w:instrText xml:space="preserve"> PAGEREF _Toc287014288 \h </w:instrText>
        </w:r>
        <w:r>
          <w:rPr>
            <w:rStyle w:val="Hyperlink"/>
            <w:noProof/>
            <w:rtl/>
          </w:rPr>
        </w:r>
        <w:r>
          <w:rPr>
            <w:rStyle w:val="Hyperlink"/>
            <w:noProof/>
            <w:rtl/>
          </w:rPr>
          <w:fldChar w:fldCharType="separate"/>
        </w:r>
        <w:r w:rsidR="00600200">
          <w:rPr>
            <w:noProof/>
            <w:webHidden/>
          </w:rPr>
          <w:t>11</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89" w:history="1">
        <w:r w:rsidR="00BA3F9E" w:rsidRPr="00157753">
          <w:rPr>
            <w:rStyle w:val="Hyperlink"/>
            <w:noProof/>
          </w:rPr>
          <w:t>Figure 9 – VESA Prepare Data Provider Trigger</w:t>
        </w:r>
        <w:r w:rsidR="00BA3F9E">
          <w:rPr>
            <w:noProof/>
            <w:webHidden/>
          </w:rPr>
          <w:tab/>
        </w:r>
        <w:r>
          <w:rPr>
            <w:rStyle w:val="Hyperlink"/>
            <w:noProof/>
            <w:rtl/>
          </w:rPr>
          <w:fldChar w:fldCharType="begin"/>
        </w:r>
        <w:r w:rsidR="00BA3F9E">
          <w:rPr>
            <w:noProof/>
            <w:webHidden/>
          </w:rPr>
          <w:instrText xml:space="preserve"> PAGEREF _Toc287014289 \h </w:instrText>
        </w:r>
        <w:r>
          <w:rPr>
            <w:rStyle w:val="Hyperlink"/>
            <w:noProof/>
            <w:rtl/>
          </w:rPr>
        </w:r>
        <w:r>
          <w:rPr>
            <w:rStyle w:val="Hyperlink"/>
            <w:noProof/>
            <w:rtl/>
          </w:rPr>
          <w:fldChar w:fldCharType="separate"/>
        </w:r>
        <w:r w:rsidR="00600200">
          <w:rPr>
            <w:noProof/>
            <w:webHidden/>
          </w:rPr>
          <w:t>11</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90" w:history="1">
        <w:r w:rsidR="00BA3F9E" w:rsidRPr="00157753">
          <w:rPr>
            <w:rStyle w:val="Hyperlink"/>
            <w:noProof/>
          </w:rPr>
          <w:t>Figure 10 – Counters</w:t>
        </w:r>
        <w:r w:rsidR="00BA3F9E">
          <w:rPr>
            <w:noProof/>
            <w:webHidden/>
          </w:rPr>
          <w:tab/>
        </w:r>
        <w:r>
          <w:rPr>
            <w:rStyle w:val="Hyperlink"/>
            <w:noProof/>
            <w:rtl/>
          </w:rPr>
          <w:fldChar w:fldCharType="begin"/>
        </w:r>
        <w:r w:rsidR="00BA3F9E">
          <w:rPr>
            <w:noProof/>
            <w:webHidden/>
          </w:rPr>
          <w:instrText xml:space="preserve"> PAGEREF _Toc287014290 \h </w:instrText>
        </w:r>
        <w:r>
          <w:rPr>
            <w:rStyle w:val="Hyperlink"/>
            <w:noProof/>
            <w:rtl/>
          </w:rPr>
        </w:r>
        <w:r>
          <w:rPr>
            <w:rStyle w:val="Hyperlink"/>
            <w:noProof/>
            <w:rtl/>
          </w:rPr>
          <w:fldChar w:fldCharType="separate"/>
        </w:r>
        <w:r w:rsidR="00600200">
          <w:rPr>
            <w:noProof/>
            <w:webHidden/>
          </w:rPr>
          <w:t>12</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91" w:history="1">
        <w:r w:rsidR="00BA3F9E" w:rsidRPr="00157753">
          <w:rPr>
            <w:rStyle w:val="Hyperlink"/>
            <w:noProof/>
          </w:rPr>
          <w:t>Figure 11 – Pipeline</w:t>
        </w:r>
        <w:r w:rsidR="00BA3F9E">
          <w:rPr>
            <w:noProof/>
            <w:webHidden/>
          </w:rPr>
          <w:tab/>
        </w:r>
        <w:r>
          <w:rPr>
            <w:rStyle w:val="Hyperlink"/>
            <w:noProof/>
            <w:rtl/>
          </w:rPr>
          <w:fldChar w:fldCharType="begin"/>
        </w:r>
        <w:r w:rsidR="00BA3F9E">
          <w:rPr>
            <w:noProof/>
            <w:webHidden/>
          </w:rPr>
          <w:instrText xml:space="preserve"> PAGEREF _Toc287014291 \h </w:instrText>
        </w:r>
        <w:r>
          <w:rPr>
            <w:rStyle w:val="Hyperlink"/>
            <w:noProof/>
            <w:rtl/>
          </w:rPr>
        </w:r>
        <w:r>
          <w:rPr>
            <w:rStyle w:val="Hyperlink"/>
            <w:noProof/>
            <w:rtl/>
          </w:rPr>
          <w:fldChar w:fldCharType="separate"/>
        </w:r>
        <w:r w:rsidR="00600200">
          <w:rPr>
            <w:noProof/>
            <w:webHidden/>
          </w:rPr>
          <w:t>12</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92" w:history="1">
        <w:r w:rsidR="00BA3F9E" w:rsidRPr="00157753">
          <w:rPr>
            <w:rStyle w:val="Hyperlink"/>
            <w:noProof/>
          </w:rPr>
          <w:t xml:space="preserve">Figure </w:t>
        </w:r>
        <w:r w:rsidR="00BA3F9E" w:rsidRPr="00157753">
          <w:rPr>
            <w:rStyle w:val="Hyperlink"/>
            <w:rFonts w:cs="Times New Roman"/>
            <w:noProof/>
            <w:rtl/>
          </w:rPr>
          <w:t>12</w:t>
        </w:r>
        <w:r w:rsidR="00BA3F9E" w:rsidRPr="00157753">
          <w:rPr>
            <w:rStyle w:val="Hyperlink"/>
            <w:noProof/>
          </w:rPr>
          <w:t xml:space="preserve"> – Code Example - Without Pipeline</w:t>
        </w:r>
        <w:r w:rsidR="00BA3F9E">
          <w:rPr>
            <w:noProof/>
            <w:webHidden/>
          </w:rPr>
          <w:tab/>
        </w:r>
        <w:r>
          <w:rPr>
            <w:rStyle w:val="Hyperlink"/>
            <w:noProof/>
            <w:rtl/>
          </w:rPr>
          <w:fldChar w:fldCharType="begin"/>
        </w:r>
        <w:r w:rsidR="00BA3F9E">
          <w:rPr>
            <w:noProof/>
            <w:webHidden/>
          </w:rPr>
          <w:instrText xml:space="preserve"> PAGEREF _Toc287014292 \h </w:instrText>
        </w:r>
        <w:r>
          <w:rPr>
            <w:rStyle w:val="Hyperlink"/>
            <w:noProof/>
            <w:rtl/>
          </w:rPr>
        </w:r>
        <w:r>
          <w:rPr>
            <w:rStyle w:val="Hyperlink"/>
            <w:noProof/>
            <w:rtl/>
          </w:rPr>
          <w:fldChar w:fldCharType="separate"/>
        </w:r>
        <w:r w:rsidR="00600200">
          <w:rPr>
            <w:noProof/>
            <w:webHidden/>
          </w:rPr>
          <w:t>13</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93" w:history="1">
        <w:r w:rsidR="00BA3F9E" w:rsidRPr="00157753">
          <w:rPr>
            <w:rStyle w:val="Hyperlink"/>
            <w:noProof/>
          </w:rPr>
          <w:t xml:space="preserve">Figure </w:t>
        </w:r>
        <w:r w:rsidR="00BA3F9E" w:rsidRPr="00157753">
          <w:rPr>
            <w:rStyle w:val="Hyperlink"/>
            <w:rFonts w:cstheme="minorHAnsi"/>
            <w:noProof/>
            <w:rtl/>
          </w:rPr>
          <w:t>13</w:t>
        </w:r>
        <w:r w:rsidR="00BA3F9E" w:rsidRPr="00157753">
          <w:rPr>
            <w:rStyle w:val="Hyperlink"/>
            <w:noProof/>
          </w:rPr>
          <w:t xml:space="preserve"> – Code Example - With Pipeline</w:t>
        </w:r>
        <w:r w:rsidR="00BA3F9E">
          <w:rPr>
            <w:noProof/>
            <w:webHidden/>
          </w:rPr>
          <w:tab/>
        </w:r>
        <w:r>
          <w:rPr>
            <w:rStyle w:val="Hyperlink"/>
            <w:noProof/>
            <w:rtl/>
          </w:rPr>
          <w:fldChar w:fldCharType="begin"/>
        </w:r>
        <w:r w:rsidR="00BA3F9E">
          <w:rPr>
            <w:noProof/>
            <w:webHidden/>
          </w:rPr>
          <w:instrText xml:space="preserve"> PAGEREF _Toc287014293 \h </w:instrText>
        </w:r>
        <w:r>
          <w:rPr>
            <w:rStyle w:val="Hyperlink"/>
            <w:noProof/>
            <w:rtl/>
          </w:rPr>
        </w:r>
        <w:r>
          <w:rPr>
            <w:rStyle w:val="Hyperlink"/>
            <w:noProof/>
            <w:rtl/>
          </w:rPr>
          <w:fldChar w:fldCharType="separate"/>
        </w:r>
        <w:r w:rsidR="00600200">
          <w:rPr>
            <w:noProof/>
            <w:webHidden/>
          </w:rPr>
          <w:t>13</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94" w:history="1">
        <w:r w:rsidR="00BA3F9E" w:rsidRPr="00157753">
          <w:rPr>
            <w:rStyle w:val="Hyperlink"/>
            <w:noProof/>
          </w:rPr>
          <w:t>Figure 14 – Input Files</w:t>
        </w:r>
        <w:r w:rsidR="00BA3F9E">
          <w:rPr>
            <w:noProof/>
            <w:webHidden/>
          </w:rPr>
          <w:tab/>
        </w:r>
        <w:r>
          <w:rPr>
            <w:rStyle w:val="Hyperlink"/>
            <w:noProof/>
            <w:rtl/>
          </w:rPr>
          <w:fldChar w:fldCharType="begin"/>
        </w:r>
        <w:r w:rsidR="00BA3F9E">
          <w:rPr>
            <w:noProof/>
            <w:webHidden/>
          </w:rPr>
          <w:instrText xml:space="preserve"> PAGEREF _Toc287014294 \h </w:instrText>
        </w:r>
        <w:r>
          <w:rPr>
            <w:rStyle w:val="Hyperlink"/>
            <w:noProof/>
            <w:rtl/>
          </w:rPr>
        </w:r>
        <w:r>
          <w:rPr>
            <w:rStyle w:val="Hyperlink"/>
            <w:noProof/>
            <w:rtl/>
          </w:rPr>
          <w:fldChar w:fldCharType="separate"/>
        </w:r>
        <w:r w:rsidR="00600200">
          <w:rPr>
            <w:noProof/>
            <w:webHidden/>
          </w:rPr>
          <w:t>14</w:t>
        </w:r>
        <w:r>
          <w:rPr>
            <w:rStyle w:val="Hyperlink"/>
            <w:noProof/>
            <w:rtl/>
          </w:rPr>
          <w:fldChar w:fldCharType="end"/>
        </w:r>
      </w:hyperlink>
    </w:p>
    <w:p w:rsidR="00BA3F9E" w:rsidRDefault="007D5D01">
      <w:pPr>
        <w:pStyle w:val="ab"/>
        <w:tabs>
          <w:tab w:val="right" w:leader="dot" w:pos="9292"/>
        </w:tabs>
        <w:bidi w:val="0"/>
        <w:rPr>
          <w:rFonts w:asciiTheme="minorHAnsi" w:eastAsiaTheme="minorEastAsia" w:hAnsiTheme="minorHAnsi" w:cstheme="minorBidi"/>
          <w:noProof/>
        </w:rPr>
      </w:pPr>
      <w:hyperlink w:anchor="_Toc287014295" w:history="1">
        <w:r w:rsidR="00BA3F9E" w:rsidRPr="00157753">
          <w:rPr>
            <w:rStyle w:val="Hyperlink"/>
            <w:noProof/>
          </w:rPr>
          <w:t>Figure 15 – Output Files for Example</w:t>
        </w:r>
        <w:r w:rsidR="00BA3F9E">
          <w:rPr>
            <w:noProof/>
            <w:webHidden/>
          </w:rPr>
          <w:tab/>
        </w:r>
        <w:r>
          <w:rPr>
            <w:rStyle w:val="Hyperlink"/>
            <w:noProof/>
            <w:rtl/>
          </w:rPr>
          <w:fldChar w:fldCharType="begin"/>
        </w:r>
        <w:r w:rsidR="00BA3F9E">
          <w:rPr>
            <w:noProof/>
            <w:webHidden/>
          </w:rPr>
          <w:instrText xml:space="preserve"> PAGEREF _Toc287014295 \h </w:instrText>
        </w:r>
        <w:r>
          <w:rPr>
            <w:rStyle w:val="Hyperlink"/>
            <w:noProof/>
            <w:rtl/>
          </w:rPr>
        </w:r>
        <w:r>
          <w:rPr>
            <w:rStyle w:val="Hyperlink"/>
            <w:noProof/>
            <w:rtl/>
          </w:rPr>
          <w:fldChar w:fldCharType="separate"/>
        </w:r>
        <w:r w:rsidR="00600200">
          <w:rPr>
            <w:noProof/>
            <w:webHidden/>
          </w:rPr>
          <w:t>15</w:t>
        </w:r>
        <w:r>
          <w:rPr>
            <w:rStyle w:val="Hyperlink"/>
            <w:noProof/>
            <w:rtl/>
          </w:rPr>
          <w:fldChar w:fldCharType="end"/>
        </w:r>
      </w:hyperlink>
    </w:p>
    <w:p w:rsidR="0021450C" w:rsidRDefault="007D5D01" w:rsidP="00417291">
      <w:pPr>
        <w:bidi w:val="0"/>
      </w:pPr>
      <w:r>
        <w:fldChar w:fldCharType="end"/>
      </w:r>
    </w:p>
    <w:p w:rsidR="00DA7C23" w:rsidRDefault="00DA7C23">
      <w:pPr>
        <w:bidi w:val="0"/>
        <w:spacing w:after="0" w:line="240" w:lineRule="auto"/>
        <w:rPr>
          <w:rFonts w:ascii="Cambria" w:hAnsi="Cambria" w:cs="Times New Roman"/>
          <w:b/>
          <w:bCs/>
          <w:color w:val="365F91"/>
          <w:sz w:val="28"/>
          <w:szCs w:val="28"/>
        </w:rPr>
      </w:pPr>
      <w:bookmarkStart w:id="0" w:name="_Toc275754762"/>
      <w:bookmarkStart w:id="1" w:name="_Toc275835956"/>
      <w:r>
        <w:br w:type="page"/>
      </w:r>
    </w:p>
    <w:p w:rsidR="00FC3DED" w:rsidRDefault="00FC3DED" w:rsidP="00BC6FB7">
      <w:pPr>
        <w:pStyle w:val="1"/>
        <w:numPr>
          <w:ilvl w:val="0"/>
          <w:numId w:val="0"/>
        </w:numPr>
        <w:bidi w:val="0"/>
        <w:ind w:left="432"/>
      </w:pPr>
      <w:bookmarkStart w:id="2" w:name="_Toc293164712"/>
      <w:r>
        <w:lastRenderedPageBreak/>
        <w:t>Table of Changes</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1843"/>
        <w:gridCol w:w="6716"/>
      </w:tblGrid>
      <w:tr w:rsidR="001B7872" w:rsidTr="005E54D3">
        <w:tc>
          <w:tcPr>
            <w:tcW w:w="959" w:type="dxa"/>
            <w:shd w:val="solid" w:color="auto" w:fill="auto"/>
          </w:tcPr>
          <w:p w:rsidR="00FC3DED" w:rsidRDefault="00FC3DED" w:rsidP="005E54D3">
            <w:pPr>
              <w:bidi w:val="0"/>
            </w:pPr>
            <w:r>
              <w:t>Version</w:t>
            </w:r>
          </w:p>
        </w:tc>
        <w:tc>
          <w:tcPr>
            <w:tcW w:w="1843" w:type="dxa"/>
            <w:shd w:val="solid" w:color="auto" w:fill="auto"/>
          </w:tcPr>
          <w:p w:rsidR="00FC3DED" w:rsidRDefault="00FC3DED" w:rsidP="005E54D3">
            <w:pPr>
              <w:bidi w:val="0"/>
            </w:pPr>
            <w:r>
              <w:t>Date of Change</w:t>
            </w:r>
          </w:p>
        </w:tc>
        <w:tc>
          <w:tcPr>
            <w:tcW w:w="6716" w:type="dxa"/>
            <w:shd w:val="solid" w:color="auto" w:fill="auto"/>
          </w:tcPr>
          <w:p w:rsidR="00FC3DED" w:rsidRDefault="00FC3DED" w:rsidP="005E54D3">
            <w:pPr>
              <w:bidi w:val="0"/>
            </w:pPr>
            <w:r>
              <w:t>Description</w:t>
            </w:r>
          </w:p>
        </w:tc>
      </w:tr>
      <w:tr w:rsidR="001B7872" w:rsidTr="005E54D3">
        <w:tc>
          <w:tcPr>
            <w:tcW w:w="959" w:type="dxa"/>
          </w:tcPr>
          <w:p w:rsidR="00FC3DED" w:rsidRDefault="00FC3DED" w:rsidP="005E54D3">
            <w:pPr>
              <w:bidi w:val="0"/>
            </w:pPr>
            <w:r>
              <w:t>1.0</w:t>
            </w:r>
          </w:p>
        </w:tc>
        <w:tc>
          <w:tcPr>
            <w:tcW w:w="1843" w:type="dxa"/>
          </w:tcPr>
          <w:p w:rsidR="00FC3DED" w:rsidRDefault="00FC3DED" w:rsidP="005E54D3">
            <w:pPr>
              <w:bidi w:val="0"/>
            </w:pPr>
            <w:r>
              <w:t>26.02.2011</w:t>
            </w:r>
          </w:p>
        </w:tc>
        <w:tc>
          <w:tcPr>
            <w:tcW w:w="6716" w:type="dxa"/>
          </w:tcPr>
          <w:p w:rsidR="00FC3DED" w:rsidRDefault="00FC3DED" w:rsidP="005E54D3">
            <w:pPr>
              <w:keepNext/>
              <w:bidi w:val="0"/>
            </w:pPr>
            <w:r>
              <w:t>Creation of documentation</w:t>
            </w:r>
          </w:p>
        </w:tc>
      </w:tr>
    </w:tbl>
    <w:p w:rsidR="00FC3DED" w:rsidRPr="00FC3DED" w:rsidRDefault="00FC3DED" w:rsidP="00FC3DED">
      <w:pPr>
        <w:pStyle w:val="a7"/>
        <w:bidi w:val="0"/>
        <w:jc w:val="center"/>
        <w:rPr>
          <w:color w:val="000000"/>
          <w:sz w:val="16"/>
          <w:szCs w:val="16"/>
        </w:rPr>
      </w:pPr>
      <w:bookmarkStart w:id="3" w:name="_Toc287446480"/>
      <w:r w:rsidRPr="00FC3DED">
        <w:rPr>
          <w:color w:val="000000"/>
          <w:sz w:val="16"/>
          <w:szCs w:val="16"/>
        </w:rPr>
        <w:t xml:space="preserve">Table </w:t>
      </w:r>
      <w:r w:rsidR="007D5D01" w:rsidRPr="00FC3DED">
        <w:rPr>
          <w:color w:val="000000"/>
          <w:sz w:val="16"/>
          <w:szCs w:val="16"/>
        </w:rPr>
        <w:fldChar w:fldCharType="begin"/>
      </w:r>
      <w:r w:rsidRPr="00FC3DED">
        <w:rPr>
          <w:color w:val="000000"/>
          <w:sz w:val="16"/>
          <w:szCs w:val="16"/>
        </w:rPr>
        <w:instrText xml:space="preserve"> SEQ Table \* ARABIC </w:instrText>
      </w:r>
      <w:r w:rsidR="007D5D01" w:rsidRPr="00FC3DED">
        <w:rPr>
          <w:color w:val="000000"/>
          <w:sz w:val="16"/>
          <w:szCs w:val="16"/>
        </w:rPr>
        <w:fldChar w:fldCharType="separate"/>
      </w:r>
      <w:r w:rsidRPr="00FC3DED">
        <w:rPr>
          <w:color w:val="000000"/>
          <w:sz w:val="16"/>
          <w:szCs w:val="16"/>
        </w:rPr>
        <w:t>1</w:t>
      </w:r>
      <w:r w:rsidR="007D5D01" w:rsidRPr="00FC3DED">
        <w:rPr>
          <w:color w:val="000000"/>
          <w:sz w:val="16"/>
          <w:szCs w:val="16"/>
        </w:rPr>
        <w:fldChar w:fldCharType="end"/>
      </w:r>
      <w:r w:rsidRPr="00FC3DED">
        <w:rPr>
          <w:color w:val="000000"/>
          <w:sz w:val="16"/>
          <w:szCs w:val="16"/>
        </w:rPr>
        <w:t xml:space="preserve"> </w:t>
      </w:r>
      <w:r>
        <w:rPr>
          <w:color w:val="000000"/>
          <w:sz w:val="16"/>
          <w:szCs w:val="16"/>
        </w:rPr>
        <w:t>–</w:t>
      </w:r>
      <w:r w:rsidRPr="00FC3DED">
        <w:rPr>
          <w:color w:val="000000"/>
          <w:sz w:val="16"/>
          <w:szCs w:val="16"/>
        </w:rPr>
        <w:t xml:space="preserve"> Table of Changes</w:t>
      </w:r>
      <w:bookmarkEnd w:id="3"/>
    </w:p>
    <w:p w:rsidR="002126B7" w:rsidRPr="00CC3D51" w:rsidRDefault="002126B7" w:rsidP="00CC3D51">
      <w:pPr>
        <w:pStyle w:val="1"/>
        <w:bidi w:val="0"/>
      </w:pPr>
      <w:bookmarkStart w:id="4" w:name="_Toc293164713"/>
      <w:r w:rsidRPr="00CC3D51">
        <w:t>Scope</w:t>
      </w:r>
      <w:bookmarkEnd w:id="0"/>
      <w:bookmarkEnd w:id="1"/>
      <w:bookmarkEnd w:id="4"/>
    </w:p>
    <w:p w:rsidR="007007D0" w:rsidRDefault="002126B7" w:rsidP="00EF0C87">
      <w:pPr>
        <w:bidi w:val="0"/>
      </w:pPr>
      <w:r>
        <w:t xml:space="preserve">This document aims to describe </w:t>
      </w:r>
      <w:r w:rsidR="007007D0">
        <w:t xml:space="preserve">the working method of the </w:t>
      </w:r>
      <w:r w:rsidR="00EF0C87">
        <w:t>VESA Generator.</w:t>
      </w:r>
    </w:p>
    <w:p w:rsidR="00E91A19" w:rsidRDefault="00E91A19" w:rsidP="00E91A19">
      <w:pPr>
        <w:pStyle w:val="1"/>
        <w:bidi w:val="0"/>
      </w:pPr>
      <w:bookmarkStart w:id="5" w:name="_Toc275754763"/>
      <w:bookmarkStart w:id="6" w:name="_Toc275835957"/>
      <w:bookmarkStart w:id="7" w:name="_Toc293164714"/>
      <w:r>
        <w:t>Abbreviations</w:t>
      </w:r>
      <w:bookmarkEnd w:id="5"/>
      <w:bookmarkEnd w:id="6"/>
      <w:bookmarkEnd w:id="7"/>
    </w:p>
    <w:p w:rsidR="00EF0C87" w:rsidRDefault="00EF0C87" w:rsidP="00B57343">
      <w:pPr>
        <w:pStyle w:val="a3"/>
        <w:numPr>
          <w:ilvl w:val="0"/>
          <w:numId w:val="12"/>
        </w:numPr>
        <w:bidi w:val="0"/>
      </w:pPr>
      <w:r>
        <w:t>VESA</w:t>
      </w:r>
      <w:r w:rsidR="00E91A19">
        <w:t xml:space="preserve"> – </w:t>
      </w:r>
      <w:r w:rsidRPr="00EF0C87">
        <w:t>Video Electronics Standards Association</w:t>
      </w:r>
    </w:p>
    <w:p w:rsidR="00EF0C87" w:rsidRDefault="00EF0C87" w:rsidP="00EF0C87">
      <w:pPr>
        <w:pStyle w:val="a3"/>
        <w:numPr>
          <w:ilvl w:val="0"/>
          <w:numId w:val="12"/>
        </w:numPr>
        <w:bidi w:val="0"/>
      </w:pPr>
      <w:proofErr w:type="spellStart"/>
      <w:r>
        <w:t>HSync</w:t>
      </w:r>
      <w:proofErr w:type="spellEnd"/>
      <w:r>
        <w:t xml:space="preserve"> – Horizontal Synchronization</w:t>
      </w:r>
    </w:p>
    <w:p w:rsidR="00EF0C87" w:rsidRDefault="00EF0C87" w:rsidP="00EF0C87">
      <w:pPr>
        <w:pStyle w:val="a3"/>
        <w:numPr>
          <w:ilvl w:val="0"/>
          <w:numId w:val="12"/>
        </w:numPr>
        <w:bidi w:val="0"/>
      </w:pPr>
      <w:proofErr w:type="spellStart"/>
      <w:r>
        <w:t>VSync</w:t>
      </w:r>
      <w:proofErr w:type="spellEnd"/>
      <w:r>
        <w:t xml:space="preserve"> – Vertical Synchronization</w:t>
      </w:r>
    </w:p>
    <w:p w:rsidR="00EF0C87" w:rsidRDefault="00EF0C87" w:rsidP="00EF0C87">
      <w:pPr>
        <w:pStyle w:val="a3"/>
        <w:numPr>
          <w:ilvl w:val="0"/>
          <w:numId w:val="12"/>
        </w:numPr>
        <w:bidi w:val="0"/>
      </w:pPr>
      <w:r>
        <w:t>VGA  - Video Graphics Array</w:t>
      </w:r>
    </w:p>
    <w:p w:rsidR="00891BDE" w:rsidRDefault="00891BDE" w:rsidP="00891BDE">
      <w:pPr>
        <w:pStyle w:val="a3"/>
        <w:numPr>
          <w:ilvl w:val="0"/>
          <w:numId w:val="12"/>
        </w:numPr>
        <w:bidi w:val="0"/>
      </w:pPr>
      <w:r>
        <w:t xml:space="preserve">DVI - </w:t>
      </w:r>
      <w:r w:rsidRPr="00891BDE">
        <w:t>Digital Visual Interface</w:t>
      </w:r>
    </w:p>
    <w:p w:rsidR="00501BD8" w:rsidRDefault="00501BD8" w:rsidP="00501BD8">
      <w:pPr>
        <w:pStyle w:val="a3"/>
        <w:numPr>
          <w:ilvl w:val="0"/>
          <w:numId w:val="12"/>
        </w:numPr>
        <w:bidi w:val="0"/>
      </w:pPr>
      <w:r>
        <w:t>ROI – Region of Interest</w:t>
      </w:r>
    </w:p>
    <w:p w:rsidR="00E91A19" w:rsidRDefault="00E91A19" w:rsidP="00E91A19">
      <w:pPr>
        <w:pStyle w:val="a3"/>
        <w:numPr>
          <w:ilvl w:val="0"/>
          <w:numId w:val="12"/>
        </w:numPr>
        <w:bidi w:val="0"/>
      </w:pPr>
      <w:r>
        <w:t>TB – Test bench</w:t>
      </w:r>
    </w:p>
    <w:p w:rsidR="008C339F" w:rsidRDefault="008C339F" w:rsidP="008C339F">
      <w:pPr>
        <w:pStyle w:val="1"/>
        <w:bidi w:val="0"/>
      </w:pPr>
      <w:bookmarkStart w:id="8" w:name="_Toc275754764"/>
      <w:bookmarkStart w:id="9" w:name="_Toc275835958"/>
      <w:bookmarkStart w:id="10" w:name="_Toc293164715"/>
      <w:r>
        <w:t>General Description</w:t>
      </w:r>
      <w:bookmarkEnd w:id="8"/>
      <w:bookmarkEnd w:id="9"/>
      <w:bookmarkEnd w:id="10"/>
    </w:p>
    <w:p w:rsidR="00752A8C" w:rsidRPr="00752A8C" w:rsidRDefault="00891BDE" w:rsidP="00DA2F9B">
      <w:pPr>
        <w:pStyle w:val="2"/>
        <w:bidi w:val="0"/>
      </w:pPr>
      <w:bookmarkStart w:id="11" w:name="_Toc293164716"/>
      <w:r>
        <w:t>DVI</w:t>
      </w:r>
      <w:r w:rsidR="00752A8C">
        <w:t xml:space="preserve"> Operation</w:t>
      </w:r>
      <w:bookmarkEnd w:id="11"/>
    </w:p>
    <w:p w:rsidR="00EF0C87" w:rsidRPr="00EF0C87" w:rsidRDefault="00EF0C87" w:rsidP="00891BDE">
      <w:pPr>
        <w:bidi w:val="0"/>
        <w:contextualSpacing/>
      </w:pPr>
      <w:r w:rsidRPr="00EF0C87">
        <w:t xml:space="preserve">A </w:t>
      </w:r>
      <w:r w:rsidR="00891BDE">
        <w:t>DVI</w:t>
      </w:r>
      <w:r w:rsidRPr="00EF0C87">
        <w:t xml:space="preserve"> video signal contains </w:t>
      </w:r>
      <w:r>
        <w:t>6</w:t>
      </w:r>
      <w:r w:rsidRPr="00EF0C87">
        <w:t xml:space="preserve"> signals:</w:t>
      </w:r>
    </w:p>
    <w:p w:rsidR="00891BDE" w:rsidRDefault="00891BDE" w:rsidP="007E1F81">
      <w:pPr>
        <w:pStyle w:val="a3"/>
        <w:numPr>
          <w:ilvl w:val="0"/>
          <w:numId w:val="31"/>
        </w:numPr>
        <w:bidi w:val="0"/>
      </w:pPr>
      <w:r>
        <w:t xml:space="preserve">Clock – </w:t>
      </w:r>
      <w:r w:rsidR="007E1F81">
        <w:t>Pixel</w:t>
      </w:r>
      <w:r>
        <w:t xml:space="preserve"> Clock</w:t>
      </w:r>
    </w:p>
    <w:p w:rsidR="00EF0C87" w:rsidRPr="00EF0C87" w:rsidRDefault="00EF0C87" w:rsidP="00891BDE">
      <w:pPr>
        <w:pStyle w:val="a3"/>
        <w:numPr>
          <w:ilvl w:val="0"/>
          <w:numId w:val="31"/>
        </w:numPr>
        <w:bidi w:val="0"/>
      </w:pPr>
      <w:proofErr w:type="spellStart"/>
      <w:r>
        <w:t>HSync</w:t>
      </w:r>
      <w:proofErr w:type="spellEnd"/>
      <w:r>
        <w:t xml:space="preserve"> – New Line signal</w:t>
      </w:r>
    </w:p>
    <w:p w:rsidR="00EF0C87" w:rsidRDefault="00EF0C87" w:rsidP="00EF0C87">
      <w:pPr>
        <w:pStyle w:val="a3"/>
        <w:numPr>
          <w:ilvl w:val="0"/>
          <w:numId w:val="31"/>
        </w:numPr>
        <w:bidi w:val="0"/>
      </w:pPr>
      <w:proofErr w:type="spellStart"/>
      <w:r>
        <w:t>VSync</w:t>
      </w:r>
      <w:proofErr w:type="spellEnd"/>
      <w:r>
        <w:t xml:space="preserve"> – New Frame (image) signal</w:t>
      </w:r>
    </w:p>
    <w:p w:rsidR="00EF0C87" w:rsidRPr="00EF0C87" w:rsidRDefault="00EF0C87" w:rsidP="00EF0C87">
      <w:pPr>
        <w:pStyle w:val="a3"/>
        <w:numPr>
          <w:ilvl w:val="0"/>
          <w:numId w:val="31"/>
        </w:numPr>
        <w:bidi w:val="0"/>
      </w:pPr>
      <w:r>
        <w:t>Blank – Blanking signal to the screen (ignore the RGB inputs)</w:t>
      </w:r>
    </w:p>
    <w:p w:rsidR="00EF0C87" w:rsidRPr="00EF0C87" w:rsidRDefault="00EF0C87" w:rsidP="00B74163">
      <w:pPr>
        <w:pStyle w:val="a3"/>
        <w:numPr>
          <w:ilvl w:val="0"/>
          <w:numId w:val="31"/>
        </w:numPr>
        <w:bidi w:val="0"/>
      </w:pPr>
      <w:r>
        <w:t xml:space="preserve">RED – Analog </w:t>
      </w:r>
      <w:r w:rsidRPr="00EF0C87">
        <w:t>signal</w:t>
      </w:r>
      <w:r w:rsidR="00B74163">
        <w:t>,</w:t>
      </w:r>
      <w:r w:rsidRPr="00EF0C87">
        <w:t xml:space="preserve"> used to control the color</w:t>
      </w:r>
    </w:p>
    <w:p w:rsidR="00EF0C87" w:rsidRPr="00EF0C87" w:rsidRDefault="00EF0C87" w:rsidP="00B74163">
      <w:pPr>
        <w:pStyle w:val="a3"/>
        <w:numPr>
          <w:ilvl w:val="0"/>
          <w:numId w:val="31"/>
        </w:numPr>
        <w:bidi w:val="0"/>
      </w:pPr>
      <w:r>
        <w:t xml:space="preserve">GREEN – Analog </w:t>
      </w:r>
      <w:r w:rsidRPr="00EF0C87">
        <w:t>signal, used to control the color</w:t>
      </w:r>
    </w:p>
    <w:p w:rsidR="00B57343" w:rsidRDefault="00EF0C87" w:rsidP="00B74163">
      <w:pPr>
        <w:pStyle w:val="a3"/>
        <w:numPr>
          <w:ilvl w:val="0"/>
          <w:numId w:val="31"/>
        </w:numPr>
        <w:bidi w:val="0"/>
      </w:pPr>
      <w:r>
        <w:t xml:space="preserve">BLUE – Analog </w:t>
      </w:r>
      <w:r w:rsidRPr="00EF0C87">
        <w:t>signal, used to control the color</w:t>
      </w:r>
    </w:p>
    <w:p w:rsidR="00EF0C87" w:rsidRDefault="00EF0C87" w:rsidP="00EF0C87">
      <w:pPr>
        <w:bidi w:val="0"/>
        <w:contextualSpacing/>
      </w:pPr>
      <w:r>
        <w:t>Co</w:t>
      </w:r>
      <w:r w:rsidRPr="00EF0C87">
        <w:t>lors are produced</w:t>
      </w:r>
      <w:r>
        <w:t xml:space="preserve"> b</w:t>
      </w:r>
      <w:r w:rsidRPr="00EF0C87">
        <w:t>y changing the analog levels of the three RGB signals</w:t>
      </w:r>
      <w:r>
        <w:t>.</w:t>
      </w:r>
    </w:p>
    <w:p w:rsidR="00EF0C87" w:rsidRPr="00EF0C87" w:rsidRDefault="00EF0C87" w:rsidP="00EF0C87">
      <w:pPr>
        <w:bidi w:val="0"/>
        <w:contextualSpacing/>
      </w:pPr>
      <w:r w:rsidRPr="00EF0C87">
        <w:t>The screen refresh process begins in the top left corner and</w:t>
      </w:r>
      <w:r>
        <w:t xml:space="preserve"> </w:t>
      </w:r>
      <w:r w:rsidRPr="00EF0C87">
        <w:t>paints 1 pixel at a time from left to right. At the end of the first</w:t>
      </w:r>
      <w:r>
        <w:t xml:space="preserve"> </w:t>
      </w:r>
      <w:r w:rsidRPr="00EF0C87">
        <w:t>row, the row increments and the column address is reset to</w:t>
      </w:r>
      <w:r>
        <w:t xml:space="preserve"> </w:t>
      </w:r>
      <w:r w:rsidRPr="00EF0C87">
        <w:t>the first column. Once the entire screen has been painted, the</w:t>
      </w:r>
      <w:r>
        <w:t xml:space="preserve"> </w:t>
      </w:r>
      <w:r w:rsidRPr="00EF0C87">
        <w:t>refresh process begins again</w:t>
      </w:r>
      <w:r>
        <w:t>.</w:t>
      </w:r>
    </w:p>
    <w:p w:rsidR="00EF0C87" w:rsidRPr="00EF0C87" w:rsidRDefault="00EF0C87" w:rsidP="004B36C9">
      <w:pPr>
        <w:bidi w:val="0"/>
        <w:contextualSpacing/>
      </w:pPr>
      <w:r w:rsidRPr="00EF0C87">
        <w:t>The video signal must redraw the entire screen 60 times per</w:t>
      </w:r>
      <w:r>
        <w:t xml:space="preserve"> </w:t>
      </w:r>
      <w:r w:rsidRPr="00EF0C87">
        <w:t>second to provide motion in the image and to reduce</w:t>
      </w:r>
      <w:r w:rsidR="004B36C9">
        <w:t xml:space="preserve"> </w:t>
      </w:r>
      <w:r w:rsidRPr="00EF0C87">
        <w:t>flicker</w:t>
      </w:r>
      <w:r w:rsidR="004B36C9">
        <w:t>.</w:t>
      </w:r>
      <w:r w:rsidRPr="00EF0C87">
        <w:t xml:space="preserve"> </w:t>
      </w:r>
      <w:r w:rsidR="004B36C9">
        <w:t>T</w:t>
      </w:r>
      <w:r w:rsidRPr="00EF0C87">
        <w:t xml:space="preserve">his period is called the refresh rate. </w:t>
      </w:r>
    </w:p>
    <w:p w:rsidR="00EF0C87" w:rsidRPr="00EF0C87" w:rsidRDefault="00EF0C87" w:rsidP="004B36C9">
      <w:pPr>
        <w:bidi w:val="0"/>
        <w:contextualSpacing/>
      </w:pPr>
      <w:r w:rsidRPr="00EF0C87">
        <w:t xml:space="preserve">In </w:t>
      </w:r>
      <w:r w:rsidR="004B36C9">
        <w:t xml:space="preserve">800X600 </w:t>
      </w:r>
      <w:r w:rsidRPr="00EF0C87">
        <w:t>pixel mode, with a 60 Hz refresh rate, this is</w:t>
      </w:r>
      <w:r w:rsidR="004B36C9">
        <w:t xml:space="preserve"> </w:t>
      </w:r>
      <w:r w:rsidRPr="00EF0C87">
        <w:t xml:space="preserve">approximately </w:t>
      </w:r>
      <w:r w:rsidR="004B36C9">
        <w:t>25</w:t>
      </w:r>
      <w:r w:rsidRPr="00EF0C87">
        <w:t xml:space="preserve"> ns per pixel</w:t>
      </w:r>
      <w:r w:rsidR="004B36C9">
        <w:t>, which requires a</w:t>
      </w:r>
      <w:r w:rsidRPr="00EF0C87">
        <w:t xml:space="preserve"> </w:t>
      </w:r>
      <w:r w:rsidR="004B36C9">
        <w:t>40</w:t>
      </w:r>
      <w:r w:rsidRPr="00EF0C87">
        <w:t xml:space="preserve"> </w:t>
      </w:r>
      <w:proofErr w:type="spellStart"/>
      <w:r w:rsidRPr="00EF0C87">
        <w:t>MHz</w:t>
      </w:r>
      <w:r w:rsidR="004B36C9">
        <w:t>.</w:t>
      </w:r>
      <w:proofErr w:type="spellEnd"/>
    </w:p>
    <w:p w:rsidR="004B36C9" w:rsidRDefault="004B36C9" w:rsidP="004B36C9">
      <w:pPr>
        <w:bidi w:val="0"/>
        <w:contextualSpacing/>
      </w:pPr>
    </w:p>
    <w:p w:rsidR="00EF0C87" w:rsidRPr="00EF0C87" w:rsidRDefault="00EF0C87" w:rsidP="004B36C9">
      <w:pPr>
        <w:bidi w:val="0"/>
        <w:contextualSpacing/>
      </w:pPr>
      <w:r w:rsidRPr="00EF0C87">
        <w:t xml:space="preserve">The </w:t>
      </w:r>
      <w:proofErr w:type="spellStart"/>
      <w:r w:rsidR="004B36C9" w:rsidRPr="004B36C9">
        <w:rPr>
          <w:b/>
          <w:bCs/>
        </w:rPr>
        <w:t>VSync</w:t>
      </w:r>
      <w:proofErr w:type="spellEnd"/>
      <w:r w:rsidR="004B36C9">
        <w:t xml:space="preserve"> </w:t>
      </w:r>
      <w:r w:rsidRPr="00EF0C87">
        <w:t xml:space="preserve">signal </w:t>
      </w:r>
      <w:r w:rsidR="004B36C9">
        <w:t xml:space="preserve">commands </w:t>
      </w:r>
      <w:r w:rsidRPr="00EF0C87">
        <w:t>the monitor to start displaying a new</w:t>
      </w:r>
      <w:r w:rsidR="004B36C9">
        <w:t xml:space="preserve"> frame</w:t>
      </w:r>
      <w:r w:rsidRPr="00EF0C87">
        <w:t>, and the monitor starts in the upper left corner</w:t>
      </w:r>
      <w:r w:rsidR="004B36C9">
        <w:t xml:space="preserve"> </w:t>
      </w:r>
      <w:r w:rsidRPr="00EF0C87">
        <w:t>with pixel (0</w:t>
      </w:r>
      <w:r w:rsidR="007E1F81" w:rsidRPr="00EF0C87">
        <w:t>, 0</w:t>
      </w:r>
      <w:r w:rsidRPr="00EF0C87">
        <w:t>)</w:t>
      </w:r>
      <w:r w:rsidR="004B36C9">
        <w:t>.</w:t>
      </w:r>
    </w:p>
    <w:p w:rsidR="004B36C9" w:rsidRDefault="004B36C9" w:rsidP="004B36C9">
      <w:pPr>
        <w:bidi w:val="0"/>
        <w:contextualSpacing/>
      </w:pPr>
    </w:p>
    <w:p w:rsidR="00EF0C87" w:rsidRPr="00EF0C87" w:rsidRDefault="00EF0C87" w:rsidP="004B36C9">
      <w:pPr>
        <w:bidi w:val="0"/>
        <w:contextualSpacing/>
      </w:pPr>
      <w:r w:rsidRPr="00EF0C87">
        <w:t xml:space="preserve">The </w:t>
      </w:r>
      <w:proofErr w:type="spellStart"/>
      <w:r w:rsidR="004B36C9" w:rsidRPr="004B36C9">
        <w:rPr>
          <w:b/>
          <w:bCs/>
        </w:rPr>
        <w:t>HSync</w:t>
      </w:r>
      <w:proofErr w:type="spellEnd"/>
      <w:r w:rsidR="004B36C9">
        <w:t xml:space="preserve"> </w:t>
      </w:r>
      <w:r w:rsidRPr="00EF0C87">
        <w:t xml:space="preserve">signal </w:t>
      </w:r>
      <w:r w:rsidR="004B36C9">
        <w:t xml:space="preserve">commands </w:t>
      </w:r>
      <w:r w:rsidRPr="00EF0C87">
        <w:t>the monitor to refresh another row</w:t>
      </w:r>
      <w:r w:rsidR="004B36C9">
        <w:t xml:space="preserve"> </w:t>
      </w:r>
      <w:r w:rsidRPr="00EF0C87">
        <w:t xml:space="preserve">of </w:t>
      </w:r>
      <w:r w:rsidR="004B36C9">
        <w:t xml:space="preserve">800 </w:t>
      </w:r>
      <w:r w:rsidRPr="00EF0C87">
        <w:t>pixels</w:t>
      </w:r>
      <w:r w:rsidR="004B36C9">
        <w:t>.</w:t>
      </w:r>
    </w:p>
    <w:p w:rsidR="00EF0C87" w:rsidRPr="00EF0C87" w:rsidRDefault="00EF0C87" w:rsidP="004B36C9">
      <w:pPr>
        <w:bidi w:val="0"/>
        <w:contextualSpacing/>
      </w:pPr>
      <w:r w:rsidRPr="00EF0C87">
        <w:t xml:space="preserve">After </w:t>
      </w:r>
      <w:r w:rsidR="004B36C9">
        <w:t xml:space="preserve">600 </w:t>
      </w:r>
      <w:r w:rsidRPr="00EF0C87">
        <w:t xml:space="preserve">rows of pixels are refreshed with </w:t>
      </w:r>
      <w:r w:rsidR="004B36C9">
        <w:t xml:space="preserve">600 </w:t>
      </w:r>
      <w:proofErr w:type="spellStart"/>
      <w:r w:rsidR="004B36C9">
        <w:t>HSync</w:t>
      </w:r>
      <w:proofErr w:type="spellEnd"/>
      <w:r w:rsidR="004B36C9">
        <w:t xml:space="preserve"> </w:t>
      </w:r>
      <w:r w:rsidRPr="00EF0C87">
        <w:t xml:space="preserve">signals, a </w:t>
      </w:r>
      <w:proofErr w:type="spellStart"/>
      <w:r w:rsidR="004B36C9">
        <w:t>VSync</w:t>
      </w:r>
      <w:proofErr w:type="spellEnd"/>
      <w:r w:rsidR="004B36C9">
        <w:t xml:space="preserve"> </w:t>
      </w:r>
      <w:r w:rsidRPr="00EF0C87">
        <w:t>signal resets the monitor to the upper left</w:t>
      </w:r>
      <w:r w:rsidR="004B36C9">
        <w:t xml:space="preserve"> </w:t>
      </w:r>
      <w:r w:rsidRPr="00EF0C87">
        <w:t>corner and the process continues</w:t>
      </w:r>
      <w:r w:rsidR="004B36C9">
        <w:t>.</w:t>
      </w:r>
    </w:p>
    <w:p w:rsidR="00EF0C87" w:rsidRDefault="00EF0C87" w:rsidP="004B36C9">
      <w:pPr>
        <w:bidi w:val="0"/>
        <w:contextualSpacing/>
      </w:pPr>
      <w:r w:rsidRPr="00EF0C87">
        <w:t xml:space="preserve">During the time when pixel data is not being displayed </w:t>
      </w:r>
      <w:r w:rsidR="004B36C9">
        <w:t>(</w:t>
      </w:r>
      <w:r w:rsidR="004B36C9" w:rsidRPr="004B36C9">
        <w:rPr>
          <w:b/>
          <w:bCs/>
        </w:rPr>
        <w:t>Blanking</w:t>
      </w:r>
      <w:r w:rsidR="004B36C9">
        <w:t xml:space="preserve">) </w:t>
      </w:r>
      <w:r w:rsidRPr="00EF0C87">
        <w:t>and the</w:t>
      </w:r>
      <w:r w:rsidR="004B36C9">
        <w:t xml:space="preserve"> </w:t>
      </w:r>
      <w:r w:rsidRPr="00EF0C87">
        <w:t>beam is returning to the left column to start another horizontal</w:t>
      </w:r>
      <w:r w:rsidR="004B36C9">
        <w:t xml:space="preserve"> </w:t>
      </w:r>
      <w:r w:rsidRPr="00EF0C87">
        <w:t>scan, the RGB signals should all be set to black color (all zero)</w:t>
      </w:r>
      <w:r w:rsidR="004B36C9">
        <w:t>.</w:t>
      </w:r>
    </w:p>
    <w:p w:rsidR="00752A8C" w:rsidRDefault="00752A8C" w:rsidP="00DA2F9B">
      <w:pPr>
        <w:pStyle w:val="3"/>
        <w:bidi w:val="0"/>
      </w:pPr>
      <w:bookmarkStart w:id="12" w:name="_Toc293164717"/>
      <w:r>
        <w:t>Electron Beam</w:t>
      </w:r>
      <w:bookmarkEnd w:id="12"/>
    </w:p>
    <w:p w:rsidR="00752A8C" w:rsidRPr="00752A8C" w:rsidRDefault="00752A8C" w:rsidP="00752A8C">
      <w:pPr>
        <w:bidi w:val="0"/>
        <w:contextualSpacing/>
      </w:pPr>
      <w:r w:rsidRPr="00752A8C">
        <w:t>The electron beam must be scanned over the viewing screen</w:t>
      </w:r>
      <w:r>
        <w:t xml:space="preserve"> </w:t>
      </w:r>
      <w:r w:rsidRPr="00752A8C">
        <w:t>in a sequence of horizontal lines to generate an image. The</w:t>
      </w:r>
      <w:r>
        <w:t xml:space="preserve"> </w:t>
      </w:r>
      <w:r w:rsidRPr="00752A8C">
        <w:t>RGB color information in the video signal is used to control</w:t>
      </w:r>
      <w:r>
        <w:t xml:space="preserve"> </w:t>
      </w:r>
      <w:r w:rsidRPr="00752A8C">
        <w:t>the strength of the electron beam</w:t>
      </w:r>
      <w:r>
        <w:t>.</w:t>
      </w:r>
    </w:p>
    <w:p w:rsidR="004B36C9" w:rsidRPr="00EF0C87" w:rsidRDefault="004B36C9" w:rsidP="004B36C9">
      <w:pPr>
        <w:bidi w:val="0"/>
        <w:contextualSpacing/>
      </w:pPr>
      <w:r>
        <w:rPr>
          <w:noProof/>
        </w:rPr>
        <w:drawing>
          <wp:inline distT="0" distB="0" distL="0" distR="0">
            <wp:extent cx="3962454" cy="391301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62264" cy="3912827"/>
                    </a:xfrm>
                    <a:prstGeom prst="rect">
                      <a:avLst/>
                    </a:prstGeom>
                    <a:noFill/>
                    <a:ln w="9525">
                      <a:noFill/>
                      <a:miter lim="800000"/>
                      <a:headEnd/>
                      <a:tailEnd/>
                    </a:ln>
                  </pic:spPr>
                </pic:pic>
              </a:graphicData>
            </a:graphic>
          </wp:inline>
        </w:drawing>
      </w:r>
    </w:p>
    <w:p w:rsidR="00B57343" w:rsidRDefault="00B57343" w:rsidP="004B36C9">
      <w:pPr>
        <w:pStyle w:val="a7"/>
        <w:bidi w:val="0"/>
        <w:jc w:val="center"/>
        <w:rPr>
          <w:color w:val="000000"/>
          <w:sz w:val="16"/>
          <w:szCs w:val="16"/>
        </w:rPr>
      </w:pPr>
      <w:bookmarkStart w:id="13" w:name="_Toc287014281"/>
      <w:r w:rsidRPr="00B57343">
        <w:rPr>
          <w:color w:val="000000"/>
          <w:sz w:val="16"/>
          <w:szCs w:val="16"/>
        </w:rPr>
        <w:t xml:space="preserve">Figure </w:t>
      </w:r>
      <w:r w:rsidR="007D5D01" w:rsidRPr="00B57343">
        <w:rPr>
          <w:color w:val="000000"/>
          <w:sz w:val="16"/>
          <w:szCs w:val="16"/>
        </w:rPr>
        <w:fldChar w:fldCharType="begin"/>
      </w:r>
      <w:r w:rsidRPr="00B57343">
        <w:rPr>
          <w:color w:val="000000"/>
          <w:sz w:val="16"/>
          <w:szCs w:val="16"/>
        </w:rPr>
        <w:instrText xml:space="preserve"> SEQ Figure \* ARABIC </w:instrText>
      </w:r>
      <w:r w:rsidR="007D5D01" w:rsidRPr="00B57343">
        <w:rPr>
          <w:color w:val="000000"/>
          <w:sz w:val="16"/>
          <w:szCs w:val="16"/>
        </w:rPr>
        <w:fldChar w:fldCharType="separate"/>
      </w:r>
      <w:r w:rsidR="00BA3F9E">
        <w:rPr>
          <w:noProof/>
          <w:color w:val="000000"/>
          <w:sz w:val="16"/>
          <w:szCs w:val="16"/>
        </w:rPr>
        <w:t>1</w:t>
      </w:r>
      <w:r w:rsidR="007D5D01" w:rsidRPr="00B57343">
        <w:rPr>
          <w:color w:val="000000"/>
          <w:sz w:val="16"/>
          <w:szCs w:val="16"/>
        </w:rPr>
        <w:fldChar w:fldCharType="end"/>
      </w:r>
      <w:r w:rsidRPr="00B57343">
        <w:rPr>
          <w:color w:val="000000"/>
          <w:sz w:val="16"/>
          <w:szCs w:val="16"/>
        </w:rPr>
        <w:t xml:space="preserve"> </w:t>
      </w:r>
      <w:r w:rsidR="00847EF8" w:rsidRPr="00847EF8">
        <w:rPr>
          <w:color w:val="000000"/>
          <w:sz w:val="16"/>
          <w:szCs w:val="16"/>
        </w:rPr>
        <w:t>–</w:t>
      </w:r>
      <w:r w:rsidRPr="00B57343">
        <w:rPr>
          <w:color w:val="000000"/>
          <w:sz w:val="16"/>
          <w:szCs w:val="16"/>
        </w:rPr>
        <w:t xml:space="preserve"> </w:t>
      </w:r>
      <w:proofErr w:type="spellStart"/>
      <w:r w:rsidR="004B36C9">
        <w:rPr>
          <w:color w:val="000000"/>
          <w:sz w:val="16"/>
          <w:szCs w:val="16"/>
        </w:rPr>
        <w:t>HSync</w:t>
      </w:r>
      <w:proofErr w:type="spellEnd"/>
      <w:r w:rsidR="004B36C9">
        <w:rPr>
          <w:color w:val="000000"/>
          <w:sz w:val="16"/>
          <w:szCs w:val="16"/>
        </w:rPr>
        <w:t xml:space="preserve">, </w:t>
      </w:r>
      <w:proofErr w:type="spellStart"/>
      <w:r w:rsidR="004B36C9">
        <w:rPr>
          <w:color w:val="000000"/>
          <w:sz w:val="16"/>
          <w:szCs w:val="16"/>
        </w:rPr>
        <w:t>VSync</w:t>
      </w:r>
      <w:proofErr w:type="spellEnd"/>
      <w:r w:rsidR="004B36C9">
        <w:rPr>
          <w:color w:val="000000"/>
          <w:sz w:val="16"/>
          <w:szCs w:val="16"/>
        </w:rPr>
        <w:t xml:space="preserve"> and Electron Beam</w:t>
      </w:r>
      <w:bookmarkEnd w:id="13"/>
    </w:p>
    <w:p w:rsidR="00DA2F9B" w:rsidRPr="00DA2F9B" w:rsidRDefault="00DA2F9B" w:rsidP="00DA2F9B">
      <w:pPr>
        <w:pStyle w:val="2"/>
        <w:bidi w:val="0"/>
      </w:pPr>
      <w:bookmarkStart w:id="14" w:name="_Toc293164718"/>
      <w:r>
        <w:lastRenderedPageBreak/>
        <w:t>VESA Generator</w:t>
      </w:r>
      <w:r w:rsidR="007D247D">
        <w:t xml:space="preserve"> Operation</w:t>
      </w:r>
      <w:bookmarkEnd w:id="14"/>
    </w:p>
    <w:p w:rsidR="007D247D" w:rsidRDefault="007D247D" w:rsidP="00315EB2">
      <w:pPr>
        <w:keepNext/>
        <w:bidi w:val="0"/>
        <w:contextualSpacing/>
        <w:rPr>
          <w:noProof/>
        </w:rPr>
      </w:pPr>
      <w:r>
        <w:rPr>
          <w:noProof/>
        </w:rPr>
        <w:t xml:space="preserve">VESA Generator is a VESA Non-Interlaced Controller, which transmit to the </w:t>
      </w:r>
      <w:r w:rsidR="00315EB2">
        <w:rPr>
          <w:noProof/>
        </w:rPr>
        <w:t>DVI</w:t>
      </w:r>
      <w:r>
        <w:rPr>
          <w:noProof/>
        </w:rPr>
        <w:t xml:space="preserve"> screen the following data and signals:</w:t>
      </w:r>
    </w:p>
    <w:p w:rsidR="007D247D" w:rsidRDefault="007D247D" w:rsidP="007D247D">
      <w:pPr>
        <w:pStyle w:val="a3"/>
        <w:keepNext/>
        <w:numPr>
          <w:ilvl w:val="0"/>
          <w:numId w:val="32"/>
        </w:numPr>
        <w:bidi w:val="0"/>
        <w:rPr>
          <w:noProof/>
        </w:rPr>
      </w:pPr>
      <w:r>
        <w:rPr>
          <w:noProof/>
        </w:rPr>
        <w:t>(R, G, B) Pixels</w:t>
      </w:r>
    </w:p>
    <w:p w:rsidR="007D247D" w:rsidRDefault="007D247D" w:rsidP="007D247D">
      <w:pPr>
        <w:pStyle w:val="a3"/>
        <w:keepNext/>
        <w:numPr>
          <w:ilvl w:val="0"/>
          <w:numId w:val="32"/>
        </w:numPr>
        <w:bidi w:val="0"/>
        <w:rPr>
          <w:noProof/>
        </w:rPr>
      </w:pPr>
      <w:r>
        <w:rPr>
          <w:noProof/>
        </w:rPr>
        <w:t>Horizontal and Vertical Sync</w:t>
      </w:r>
    </w:p>
    <w:p w:rsidR="007D247D" w:rsidRDefault="007D247D" w:rsidP="007D247D">
      <w:pPr>
        <w:pStyle w:val="a3"/>
        <w:keepNext/>
        <w:numPr>
          <w:ilvl w:val="0"/>
          <w:numId w:val="32"/>
        </w:numPr>
        <w:bidi w:val="0"/>
        <w:rPr>
          <w:noProof/>
        </w:rPr>
      </w:pPr>
      <w:r>
        <w:rPr>
          <w:noProof/>
        </w:rPr>
        <w:t>Blanking</w:t>
      </w:r>
    </w:p>
    <w:p w:rsidR="00D3042A" w:rsidRPr="00D3042A" w:rsidRDefault="00D3042A" w:rsidP="00D3042A">
      <w:pPr>
        <w:keepNext/>
        <w:bidi w:val="0"/>
        <w:rPr>
          <w:noProof/>
        </w:rPr>
      </w:pPr>
      <w:r>
        <w:rPr>
          <w:b/>
          <w:bCs/>
          <w:noProof/>
        </w:rPr>
        <w:t>IMPORTANT:</w:t>
      </w:r>
      <w:r>
        <w:rPr>
          <w:noProof/>
        </w:rPr>
        <w:t xml:space="preserve"> The DVI should be supplied by pixel-clock. The VESA generator </w:t>
      </w:r>
      <w:r>
        <w:rPr>
          <w:noProof/>
          <w:u w:val="single"/>
        </w:rPr>
        <w:t>does not</w:t>
      </w:r>
      <w:r>
        <w:rPr>
          <w:b/>
          <w:bCs/>
          <w:noProof/>
          <w:u w:val="single"/>
        </w:rPr>
        <w:t xml:space="preserve"> </w:t>
      </w:r>
      <w:r>
        <w:rPr>
          <w:noProof/>
        </w:rPr>
        <w:t>supplies the pixel-clock. The user shall ensure that the DVI has the same clock input as the VESA generator.</w:t>
      </w:r>
    </w:p>
    <w:p w:rsidR="007D247D" w:rsidRDefault="007D247D" w:rsidP="007D247D">
      <w:pPr>
        <w:keepNext/>
        <w:bidi w:val="0"/>
        <w:contextualSpacing/>
        <w:rPr>
          <w:noProof/>
        </w:rPr>
      </w:pPr>
      <w:r>
        <w:rPr>
          <w:noProof/>
        </w:rPr>
        <w:t>The (R, G, B) Pixels should be supplied to the VESA generator by an outside component.</w:t>
      </w:r>
    </w:p>
    <w:p w:rsidR="007D247D" w:rsidRDefault="007D247D" w:rsidP="007D247D">
      <w:pPr>
        <w:keepNext/>
        <w:bidi w:val="0"/>
        <w:contextualSpacing/>
        <w:rPr>
          <w:noProof/>
        </w:rPr>
      </w:pPr>
      <w:r>
        <w:rPr>
          <w:noProof/>
        </w:rPr>
        <w:t>Back Porch, Front Proch, Left - Right - Upper - Lower borders, Sync Time and Active pixels / lines should be defined, according to the VESA standard, using the generic parameters.</w:t>
      </w:r>
    </w:p>
    <w:p w:rsidR="007D247D" w:rsidRDefault="007D247D" w:rsidP="007D247D">
      <w:pPr>
        <w:keepNext/>
        <w:bidi w:val="0"/>
        <w:contextualSpacing/>
        <w:rPr>
          <w:noProof/>
        </w:rPr>
      </w:pPr>
      <w:r>
        <w:rPr>
          <w:noProof/>
        </w:rPr>
        <w:t>The R, G and B port sizes may be changed individually, using a generic parameter.</w:t>
      </w:r>
    </w:p>
    <w:p w:rsidR="00D3042A" w:rsidRDefault="00D3042A" w:rsidP="00D3042A">
      <w:pPr>
        <w:keepNext/>
        <w:bidi w:val="0"/>
        <w:contextualSpacing/>
        <w:rPr>
          <w:noProof/>
        </w:rPr>
      </w:pPr>
      <w:r>
        <w:rPr>
          <w:noProof/>
        </w:rPr>
        <w:t>The R, G and B values will be transmitted, one by one, in the each pixel-clock. See clock explanation in the DVI operation (40MHz in the example).</w:t>
      </w:r>
    </w:p>
    <w:p w:rsidR="007D247D" w:rsidRDefault="007D247D" w:rsidP="007D247D">
      <w:pPr>
        <w:keepNext/>
        <w:bidi w:val="0"/>
        <w:contextualSpacing/>
        <w:rPr>
          <w:noProof/>
        </w:rPr>
      </w:pPr>
    </w:p>
    <w:p w:rsidR="00B952F3" w:rsidRDefault="00B952F3" w:rsidP="00B952F3">
      <w:pPr>
        <w:pStyle w:val="3"/>
        <w:bidi w:val="0"/>
        <w:rPr>
          <w:noProof/>
        </w:rPr>
      </w:pPr>
      <w:bookmarkStart w:id="15" w:name="_Toc293164719"/>
      <w:r>
        <w:rPr>
          <w:noProof/>
        </w:rPr>
        <w:t>Frame</w:t>
      </w:r>
      <w:bookmarkEnd w:id="15"/>
    </w:p>
    <w:p w:rsidR="007D247D" w:rsidRDefault="007D247D" w:rsidP="00B952F3">
      <w:pPr>
        <w:keepNext/>
        <w:bidi w:val="0"/>
        <w:contextualSpacing/>
        <w:rPr>
          <w:noProof/>
        </w:rPr>
      </w:pPr>
      <w:r>
        <w:rPr>
          <w:noProof/>
        </w:rPr>
        <w:t>A generic-color frame can wrap the transmitted image, using the left, right, lower and upper input registers.</w:t>
      </w:r>
    </w:p>
    <w:p w:rsidR="00B952F3" w:rsidRDefault="003F1A19" w:rsidP="00B952F3">
      <w:pPr>
        <w:keepNext/>
        <w:bidi w:val="0"/>
        <w:contextualSpacing/>
        <w:jc w:val="center"/>
      </w:pPr>
      <w:r w:rsidRPr="003F1A19">
        <w:rPr>
          <w:noProof/>
        </w:rPr>
        <w:drawing>
          <wp:inline distT="0" distB="0" distL="0" distR="0">
            <wp:extent cx="5072062" cy="4214813"/>
            <wp:effectExtent l="1905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72062" cy="4214813"/>
                      <a:chOff x="2214563" y="1143000"/>
                      <a:chExt cx="5072062" cy="4214813"/>
                    </a:xfrm>
                  </a:grpSpPr>
                  <a:sp>
                    <a:nvSpPr>
                      <a:cNvPr id="2" name="Rectangle 1"/>
                      <a:cNvSpPr/>
                    </a:nvSpPr>
                    <a:spPr>
                      <a:xfrm>
                        <a:off x="2214563" y="1143000"/>
                        <a:ext cx="5072062" cy="4214813"/>
                      </a:xfrm>
                      <a:prstGeom prst="rect">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3071813" y="1857375"/>
                        <a:ext cx="3357562" cy="2714625"/>
                      </a:xfrm>
                      <a:prstGeom prst="rect">
                        <a:avLst/>
                      </a:prstGeom>
                      <a:gradFill flip="none" rotWithShape="1">
                        <a:gsLst>
                          <a:gs pos="0">
                            <a:srgbClr val="A603AB"/>
                          </a:gs>
                          <a:gs pos="21001">
                            <a:srgbClr val="0819FB"/>
                          </a:gs>
                          <a:gs pos="35001">
                            <a:srgbClr val="1A8D48"/>
                          </a:gs>
                          <a:gs pos="52000">
                            <a:srgbClr val="FFFF00"/>
                          </a:gs>
                          <a:gs pos="73000">
                            <a:srgbClr val="EE3F17"/>
                          </a:gs>
                          <a:gs pos="88000">
                            <a:srgbClr val="E81766"/>
                          </a:gs>
                          <a:gs pos="100000">
                            <a:srgbClr val="A603AB"/>
                          </a:gs>
                        </a:gsLst>
                        <a:lin ang="0" scaled="1"/>
                        <a:tileRect/>
                      </a:gradFill>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148" name="TextBox 3"/>
                      <a:cNvSpPr txBox="1">
                        <a:spLocks noChangeArrowheads="1"/>
                      </a:cNvSpPr>
                    </a:nvSpPr>
                    <a:spPr bwMode="auto">
                      <a:xfrm>
                        <a:off x="3714750" y="1357313"/>
                        <a:ext cx="2214563" cy="369887"/>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en-US"/>
                            <a:t>Frame</a:t>
                          </a:r>
                          <a:endParaRPr lang="he-IL"/>
                        </a:p>
                      </a:txBody>
                      <a:useSpRect/>
                    </a:txSp>
                  </a:sp>
                  <a:sp>
                    <a:nvSpPr>
                      <a:cNvPr id="6149" name="TextBox 4"/>
                      <a:cNvSpPr txBox="1">
                        <a:spLocks noChangeArrowheads="1"/>
                      </a:cNvSpPr>
                    </a:nvSpPr>
                    <a:spPr bwMode="auto">
                      <a:xfrm>
                        <a:off x="4214813" y="2987675"/>
                        <a:ext cx="1214437" cy="646331"/>
                      </a:xfrm>
                      <a:prstGeom prst="rect">
                        <a:avLst/>
                      </a:prstGeom>
                      <a:noFill/>
                      <a:ln w="9525">
                        <a:noFill/>
                        <a:miter lim="800000"/>
                        <a:headEnd/>
                        <a:tailEnd/>
                      </a:ln>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a:r>
                            <a:rPr lang="en-US" dirty="0" smtClean="0"/>
                            <a:t>Image</a:t>
                          </a:r>
                          <a:endParaRPr lang="he-IL" dirty="0" smtClean="0"/>
                        </a:p>
                        <a:p>
                          <a:pPr algn="ctr"/>
                          <a:r>
                            <a:rPr lang="en-US" dirty="0" smtClean="0"/>
                            <a:t>(ROI)</a:t>
                          </a:r>
                          <a:endParaRPr lang="he-IL" dirty="0"/>
                        </a:p>
                      </a:txBody>
                      <a:useSpRect/>
                    </a:txSp>
                  </a:sp>
                </lc:lockedCanvas>
              </a:graphicData>
            </a:graphic>
          </wp:inline>
        </w:drawing>
      </w:r>
    </w:p>
    <w:p w:rsidR="00B952F3" w:rsidRPr="00B952F3" w:rsidRDefault="00B952F3" w:rsidP="00B952F3">
      <w:pPr>
        <w:pStyle w:val="a7"/>
        <w:bidi w:val="0"/>
        <w:jc w:val="center"/>
        <w:rPr>
          <w:color w:val="000000"/>
          <w:sz w:val="16"/>
          <w:szCs w:val="16"/>
        </w:rPr>
      </w:pPr>
      <w:bookmarkStart w:id="16" w:name="_Toc287014282"/>
      <w:r w:rsidRPr="00B952F3">
        <w:rPr>
          <w:color w:val="000000"/>
          <w:sz w:val="16"/>
          <w:szCs w:val="16"/>
        </w:rPr>
        <w:lastRenderedPageBreak/>
        <w:t xml:space="preserve">Figure </w:t>
      </w:r>
      <w:r w:rsidR="007D5D01" w:rsidRPr="00B952F3">
        <w:rPr>
          <w:color w:val="000000"/>
          <w:sz w:val="16"/>
          <w:szCs w:val="16"/>
        </w:rPr>
        <w:fldChar w:fldCharType="begin"/>
      </w:r>
      <w:r w:rsidRPr="00B952F3">
        <w:rPr>
          <w:color w:val="000000"/>
          <w:sz w:val="16"/>
          <w:szCs w:val="16"/>
        </w:rPr>
        <w:instrText xml:space="preserve"> SEQ Figure \* ARABIC </w:instrText>
      </w:r>
      <w:r w:rsidR="007D5D01" w:rsidRPr="00B952F3">
        <w:rPr>
          <w:color w:val="000000"/>
          <w:sz w:val="16"/>
          <w:szCs w:val="16"/>
        </w:rPr>
        <w:fldChar w:fldCharType="separate"/>
      </w:r>
      <w:r w:rsidR="00BA3F9E">
        <w:rPr>
          <w:noProof/>
          <w:color w:val="000000"/>
          <w:sz w:val="16"/>
          <w:szCs w:val="16"/>
        </w:rPr>
        <w:t>2</w:t>
      </w:r>
      <w:r w:rsidR="007D5D01" w:rsidRPr="00B952F3">
        <w:rPr>
          <w:color w:val="000000"/>
          <w:sz w:val="16"/>
          <w:szCs w:val="16"/>
        </w:rPr>
        <w:fldChar w:fldCharType="end"/>
      </w:r>
      <w:r w:rsidRPr="00B952F3">
        <w:rPr>
          <w:color w:val="000000"/>
          <w:sz w:val="16"/>
          <w:szCs w:val="16"/>
        </w:rPr>
        <w:t xml:space="preserve"> </w:t>
      </w:r>
      <w:r>
        <w:rPr>
          <w:noProof/>
          <w:color w:val="000000"/>
          <w:sz w:val="16"/>
          <w:szCs w:val="16"/>
        </w:rPr>
        <w:t>–</w:t>
      </w:r>
      <w:r w:rsidRPr="00B952F3">
        <w:rPr>
          <w:color w:val="000000"/>
          <w:sz w:val="16"/>
          <w:szCs w:val="16"/>
        </w:rPr>
        <w:t xml:space="preserve"> Frame of Image</w:t>
      </w:r>
      <w:bookmarkEnd w:id="16"/>
    </w:p>
    <w:p w:rsidR="00E01DA5" w:rsidRDefault="00E01DA5" w:rsidP="00E01DA5">
      <w:pPr>
        <w:pStyle w:val="3"/>
        <w:bidi w:val="0"/>
        <w:rPr>
          <w:noProof/>
        </w:rPr>
      </w:pPr>
      <w:bookmarkStart w:id="17" w:name="_Toc293164720"/>
      <w:r>
        <w:rPr>
          <w:noProof/>
        </w:rPr>
        <w:t>Defenition of Terms</w:t>
      </w:r>
      <w:bookmarkEnd w:id="17"/>
    </w:p>
    <w:p w:rsidR="00B952F3" w:rsidRDefault="007D247D" w:rsidP="00B952F3">
      <w:pPr>
        <w:keepNext/>
        <w:bidi w:val="0"/>
        <w:contextualSpacing/>
      </w:pPr>
      <w:r>
        <w:rPr>
          <w:noProof/>
        </w:rPr>
        <w:drawing>
          <wp:inline distT="0" distB="0" distL="0" distR="0">
            <wp:extent cx="5903595" cy="157289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03595" cy="1572895"/>
                    </a:xfrm>
                    <a:prstGeom prst="rect">
                      <a:avLst/>
                    </a:prstGeom>
                    <a:noFill/>
                    <a:ln w="9525">
                      <a:noFill/>
                      <a:miter lim="800000"/>
                      <a:headEnd/>
                      <a:tailEnd/>
                    </a:ln>
                  </pic:spPr>
                </pic:pic>
              </a:graphicData>
            </a:graphic>
          </wp:inline>
        </w:drawing>
      </w:r>
    </w:p>
    <w:p w:rsidR="007D247D" w:rsidRPr="00B952F3" w:rsidRDefault="00B952F3" w:rsidP="00B952F3">
      <w:pPr>
        <w:pStyle w:val="a7"/>
        <w:bidi w:val="0"/>
        <w:jc w:val="center"/>
        <w:rPr>
          <w:color w:val="000000"/>
          <w:sz w:val="16"/>
          <w:szCs w:val="16"/>
        </w:rPr>
      </w:pPr>
      <w:bookmarkStart w:id="18" w:name="_Toc287014283"/>
      <w:r w:rsidRPr="00B952F3">
        <w:rPr>
          <w:color w:val="000000"/>
          <w:sz w:val="16"/>
          <w:szCs w:val="16"/>
        </w:rPr>
        <w:t xml:space="preserve">Figure </w:t>
      </w:r>
      <w:r w:rsidR="007D5D01" w:rsidRPr="00B952F3">
        <w:rPr>
          <w:color w:val="000000"/>
          <w:sz w:val="16"/>
          <w:szCs w:val="16"/>
        </w:rPr>
        <w:fldChar w:fldCharType="begin"/>
      </w:r>
      <w:r w:rsidRPr="00B952F3">
        <w:rPr>
          <w:color w:val="000000"/>
          <w:sz w:val="16"/>
          <w:szCs w:val="16"/>
        </w:rPr>
        <w:instrText xml:space="preserve"> SEQ Figure \* ARABIC </w:instrText>
      </w:r>
      <w:r w:rsidR="007D5D01" w:rsidRPr="00B952F3">
        <w:rPr>
          <w:color w:val="000000"/>
          <w:sz w:val="16"/>
          <w:szCs w:val="16"/>
        </w:rPr>
        <w:fldChar w:fldCharType="separate"/>
      </w:r>
      <w:r w:rsidR="00BA3F9E">
        <w:rPr>
          <w:noProof/>
          <w:color w:val="000000"/>
          <w:sz w:val="16"/>
          <w:szCs w:val="16"/>
        </w:rPr>
        <w:t>3</w:t>
      </w:r>
      <w:r w:rsidR="007D5D01" w:rsidRPr="00B952F3">
        <w:rPr>
          <w:color w:val="000000"/>
          <w:sz w:val="16"/>
          <w:szCs w:val="16"/>
        </w:rPr>
        <w:fldChar w:fldCharType="end"/>
      </w:r>
      <w:r w:rsidRPr="00B952F3">
        <w:rPr>
          <w:color w:val="000000"/>
          <w:sz w:val="16"/>
          <w:szCs w:val="16"/>
        </w:rPr>
        <w:t xml:space="preserve"> </w:t>
      </w:r>
      <w:r>
        <w:rPr>
          <w:noProof/>
          <w:color w:val="000000"/>
          <w:sz w:val="16"/>
          <w:szCs w:val="16"/>
        </w:rPr>
        <w:t>–</w:t>
      </w:r>
      <w:r w:rsidRPr="00B952F3">
        <w:rPr>
          <w:color w:val="000000"/>
          <w:sz w:val="16"/>
          <w:szCs w:val="16"/>
        </w:rPr>
        <w:t xml:space="preserve"> </w:t>
      </w:r>
      <w:r w:rsidR="00B74163" w:rsidRPr="00B952F3">
        <w:rPr>
          <w:color w:val="000000"/>
          <w:sz w:val="16"/>
          <w:szCs w:val="16"/>
        </w:rPr>
        <w:t>Definition</w:t>
      </w:r>
      <w:r w:rsidRPr="00B952F3">
        <w:rPr>
          <w:color w:val="000000"/>
          <w:sz w:val="16"/>
          <w:szCs w:val="16"/>
        </w:rPr>
        <w:t xml:space="preserve"> of Terms</w:t>
      </w:r>
      <w:bookmarkEnd w:id="18"/>
    </w:p>
    <w:p w:rsidR="0021450C" w:rsidRDefault="00CC3D51" w:rsidP="00CC3D51">
      <w:pPr>
        <w:pStyle w:val="1"/>
        <w:bidi w:val="0"/>
      </w:pPr>
      <w:bookmarkStart w:id="19" w:name="_Toc293164721"/>
      <w:r w:rsidRPr="00CC3D51">
        <w:rPr>
          <w:b w:val="0"/>
          <w:bCs w:val="0"/>
        </w:rPr>
        <w:t xml:space="preserve">VESA Generator </w:t>
      </w:r>
      <w:proofErr w:type="spellStart"/>
      <w:r w:rsidRPr="00CC3D51">
        <w:rPr>
          <w:b w:val="0"/>
          <w:bCs w:val="0"/>
        </w:rPr>
        <w:t>Pinout</w:t>
      </w:r>
      <w:bookmarkEnd w:id="19"/>
      <w:proofErr w:type="spellEnd"/>
    </w:p>
    <w:p w:rsidR="00600200" w:rsidRPr="00600200" w:rsidRDefault="00600200" w:rsidP="00600200">
      <w:pPr>
        <w:bidi w:val="0"/>
      </w:pPr>
    </w:p>
    <w:p w:rsidR="00600200" w:rsidRDefault="00600200" w:rsidP="00CC3D51">
      <w:pPr>
        <w:pStyle w:val="a7"/>
        <w:bidi w:val="0"/>
        <w:jc w:val="center"/>
        <w:rPr>
          <w:color w:val="000000"/>
          <w:sz w:val="16"/>
          <w:szCs w:val="16"/>
        </w:rPr>
      </w:pPr>
      <w:bookmarkStart w:id="20" w:name="_Toc287014284"/>
      <w:r>
        <w:rPr>
          <w:noProof/>
          <w:color w:val="000000"/>
          <w:sz w:val="16"/>
          <w:szCs w:val="16"/>
        </w:rPr>
        <w:drawing>
          <wp:inline distT="0" distB="0" distL="0" distR="0">
            <wp:extent cx="3750594" cy="3134909"/>
            <wp:effectExtent l="19050" t="0" r="2256"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51498" cy="3135664"/>
                    </a:xfrm>
                    <a:prstGeom prst="rect">
                      <a:avLst/>
                    </a:prstGeom>
                    <a:noFill/>
                    <a:ln w="9525">
                      <a:noFill/>
                      <a:miter lim="800000"/>
                      <a:headEnd/>
                      <a:tailEnd/>
                    </a:ln>
                  </pic:spPr>
                </pic:pic>
              </a:graphicData>
            </a:graphic>
          </wp:inline>
        </w:drawing>
      </w:r>
    </w:p>
    <w:p w:rsidR="00E53684" w:rsidRPr="0070494E" w:rsidRDefault="0070494E" w:rsidP="00600200">
      <w:pPr>
        <w:pStyle w:val="a7"/>
        <w:bidi w:val="0"/>
        <w:jc w:val="center"/>
        <w:rPr>
          <w:color w:val="000000"/>
          <w:sz w:val="16"/>
          <w:szCs w:val="16"/>
        </w:rPr>
      </w:pPr>
      <w:r w:rsidRPr="0070494E">
        <w:rPr>
          <w:color w:val="000000"/>
          <w:sz w:val="16"/>
          <w:szCs w:val="16"/>
        </w:rPr>
        <w:t xml:space="preserve">Figure </w:t>
      </w:r>
      <w:r w:rsidR="007D5D01" w:rsidRPr="0070494E">
        <w:rPr>
          <w:color w:val="000000"/>
          <w:sz w:val="16"/>
          <w:szCs w:val="16"/>
        </w:rPr>
        <w:fldChar w:fldCharType="begin"/>
      </w:r>
      <w:r w:rsidRPr="0070494E">
        <w:rPr>
          <w:color w:val="000000"/>
          <w:sz w:val="16"/>
          <w:szCs w:val="16"/>
        </w:rPr>
        <w:instrText xml:space="preserve"> SEQ Figure \* ARABIC </w:instrText>
      </w:r>
      <w:r w:rsidR="007D5D01" w:rsidRPr="0070494E">
        <w:rPr>
          <w:color w:val="000000"/>
          <w:sz w:val="16"/>
          <w:szCs w:val="16"/>
        </w:rPr>
        <w:fldChar w:fldCharType="separate"/>
      </w:r>
      <w:r w:rsidR="00BA3F9E">
        <w:rPr>
          <w:noProof/>
          <w:color w:val="000000"/>
          <w:sz w:val="16"/>
          <w:szCs w:val="16"/>
        </w:rPr>
        <w:t>4</w:t>
      </w:r>
      <w:r w:rsidR="007D5D01" w:rsidRPr="0070494E">
        <w:rPr>
          <w:color w:val="000000"/>
          <w:sz w:val="16"/>
          <w:szCs w:val="16"/>
        </w:rPr>
        <w:fldChar w:fldCharType="end"/>
      </w:r>
      <w:r w:rsidRPr="0070494E">
        <w:rPr>
          <w:noProof/>
          <w:color w:val="000000"/>
          <w:sz w:val="16"/>
          <w:szCs w:val="16"/>
        </w:rPr>
        <w:t xml:space="preserve"> </w:t>
      </w:r>
      <w:r w:rsidR="003C26DB">
        <w:rPr>
          <w:noProof/>
          <w:color w:val="000000"/>
          <w:sz w:val="16"/>
          <w:szCs w:val="16"/>
        </w:rPr>
        <w:t>–</w:t>
      </w:r>
      <w:r w:rsidRPr="0070494E">
        <w:rPr>
          <w:noProof/>
          <w:color w:val="000000"/>
          <w:sz w:val="16"/>
          <w:szCs w:val="16"/>
        </w:rPr>
        <w:t xml:space="preserve"> </w:t>
      </w:r>
      <w:r w:rsidR="00CC3D51">
        <w:rPr>
          <w:noProof/>
          <w:color w:val="000000"/>
          <w:sz w:val="16"/>
          <w:szCs w:val="16"/>
        </w:rPr>
        <w:t>VESA Generator</w:t>
      </w:r>
      <w:r w:rsidRPr="0070494E">
        <w:rPr>
          <w:noProof/>
          <w:color w:val="000000"/>
          <w:sz w:val="16"/>
          <w:szCs w:val="16"/>
        </w:rPr>
        <w:t xml:space="preserve"> Pinout</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3022"/>
        <w:gridCol w:w="3978"/>
      </w:tblGrid>
      <w:tr w:rsidR="00E53684" w:rsidRPr="00190542" w:rsidTr="00E01DA5">
        <w:trPr>
          <w:tblHeader/>
        </w:trPr>
        <w:tc>
          <w:tcPr>
            <w:tcW w:w="2518" w:type="dxa"/>
            <w:shd w:val="solid" w:color="auto" w:fill="auto"/>
          </w:tcPr>
          <w:p w:rsidR="00E53684" w:rsidRPr="00190542" w:rsidRDefault="00E53684" w:rsidP="00190542">
            <w:pPr>
              <w:bidi w:val="0"/>
              <w:spacing w:after="0" w:line="240" w:lineRule="auto"/>
            </w:pPr>
            <w:r w:rsidRPr="00190542">
              <w:t>Pin Name</w:t>
            </w:r>
          </w:p>
        </w:tc>
        <w:tc>
          <w:tcPr>
            <w:tcW w:w="3022" w:type="dxa"/>
            <w:shd w:val="solid" w:color="auto" w:fill="auto"/>
          </w:tcPr>
          <w:p w:rsidR="00E53684" w:rsidRPr="00190542" w:rsidRDefault="00E53684" w:rsidP="00190542">
            <w:pPr>
              <w:bidi w:val="0"/>
              <w:spacing w:after="0" w:line="240" w:lineRule="auto"/>
            </w:pPr>
            <w:r w:rsidRPr="00190542">
              <w:t>Direction</w:t>
            </w:r>
          </w:p>
        </w:tc>
        <w:tc>
          <w:tcPr>
            <w:tcW w:w="3978" w:type="dxa"/>
            <w:shd w:val="solid" w:color="auto" w:fill="auto"/>
          </w:tcPr>
          <w:p w:rsidR="00E53684" w:rsidRPr="00190542" w:rsidRDefault="00E53684" w:rsidP="00190542">
            <w:pPr>
              <w:bidi w:val="0"/>
              <w:spacing w:after="0" w:line="240" w:lineRule="auto"/>
            </w:pPr>
            <w:r w:rsidRPr="00190542">
              <w:t>Description</w:t>
            </w:r>
          </w:p>
        </w:tc>
      </w:tr>
      <w:tr w:rsidR="00E53684" w:rsidRPr="00190542" w:rsidTr="00E01DA5">
        <w:tc>
          <w:tcPr>
            <w:tcW w:w="2518" w:type="dxa"/>
          </w:tcPr>
          <w:p w:rsidR="00E53684" w:rsidRPr="00190542" w:rsidRDefault="00E53684" w:rsidP="00190542">
            <w:pPr>
              <w:bidi w:val="0"/>
              <w:spacing w:after="0" w:line="240" w:lineRule="auto"/>
            </w:pPr>
            <w:proofErr w:type="spellStart"/>
            <w:r w:rsidRPr="00190542">
              <w:t>Clk</w:t>
            </w:r>
            <w:proofErr w:type="spellEnd"/>
          </w:p>
        </w:tc>
        <w:tc>
          <w:tcPr>
            <w:tcW w:w="3022" w:type="dxa"/>
          </w:tcPr>
          <w:p w:rsidR="00E53684" w:rsidRPr="00190542" w:rsidRDefault="00E53684" w:rsidP="00190542">
            <w:pPr>
              <w:bidi w:val="0"/>
              <w:spacing w:after="0" w:line="240" w:lineRule="auto"/>
            </w:pPr>
            <w:r w:rsidRPr="00190542">
              <w:t>In</w:t>
            </w:r>
          </w:p>
        </w:tc>
        <w:tc>
          <w:tcPr>
            <w:tcW w:w="3978" w:type="dxa"/>
          </w:tcPr>
          <w:p w:rsidR="00E53684" w:rsidRPr="00190542" w:rsidRDefault="00E53684" w:rsidP="00190542">
            <w:pPr>
              <w:bidi w:val="0"/>
              <w:spacing w:after="0" w:line="240" w:lineRule="auto"/>
            </w:pPr>
            <w:r w:rsidRPr="00190542">
              <w:t xml:space="preserve">Clock </w:t>
            </w:r>
          </w:p>
        </w:tc>
      </w:tr>
      <w:tr w:rsidR="00E53684" w:rsidRPr="00190542" w:rsidTr="00E01DA5">
        <w:tc>
          <w:tcPr>
            <w:tcW w:w="2518" w:type="dxa"/>
          </w:tcPr>
          <w:p w:rsidR="00E53684" w:rsidRPr="00190542" w:rsidRDefault="00E01DA5" w:rsidP="00190542">
            <w:pPr>
              <w:bidi w:val="0"/>
              <w:spacing w:after="0" w:line="240" w:lineRule="auto"/>
            </w:pPr>
            <w:r>
              <w:t>Reset</w:t>
            </w:r>
          </w:p>
        </w:tc>
        <w:tc>
          <w:tcPr>
            <w:tcW w:w="3022" w:type="dxa"/>
          </w:tcPr>
          <w:p w:rsidR="00E53684" w:rsidRPr="00190542" w:rsidRDefault="00E53684" w:rsidP="00190542">
            <w:pPr>
              <w:bidi w:val="0"/>
              <w:spacing w:after="0" w:line="240" w:lineRule="auto"/>
            </w:pPr>
            <w:r w:rsidRPr="00190542">
              <w:t>In</w:t>
            </w:r>
          </w:p>
        </w:tc>
        <w:tc>
          <w:tcPr>
            <w:tcW w:w="3978" w:type="dxa"/>
          </w:tcPr>
          <w:p w:rsidR="00E53684" w:rsidRPr="00190542" w:rsidRDefault="00E53684" w:rsidP="00190542">
            <w:pPr>
              <w:bidi w:val="0"/>
              <w:spacing w:after="0" w:line="240" w:lineRule="auto"/>
            </w:pPr>
            <w:r w:rsidRPr="00190542">
              <w:t>Reset. Reset polarity will be set according to the generic parameter '</w:t>
            </w:r>
            <w:proofErr w:type="spellStart"/>
            <w:r w:rsidRPr="00B74163">
              <w:rPr>
                <w:i/>
                <w:iCs/>
              </w:rPr>
              <w:t>reset_polarity</w:t>
            </w:r>
            <w:r w:rsidR="003C26DB" w:rsidRPr="00B74163">
              <w:rPr>
                <w:i/>
                <w:iCs/>
              </w:rPr>
              <w:t>_g</w:t>
            </w:r>
            <w:proofErr w:type="spellEnd"/>
            <w:r w:rsidRPr="00190542">
              <w:t>'</w:t>
            </w:r>
          </w:p>
        </w:tc>
      </w:tr>
      <w:tr w:rsidR="003C26DB" w:rsidRPr="00190542" w:rsidTr="00E01DA5">
        <w:tc>
          <w:tcPr>
            <w:tcW w:w="2518" w:type="dxa"/>
          </w:tcPr>
          <w:p w:rsidR="003C26DB" w:rsidRPr="00190542" w:rsidRDefault="00E01DA5" w:rsidP="00190542">
            <w:pPr>
              <w:bidi w:val="0"/>
              <w:spacing w:after="0" w:line="240" w:lineRule="auto"/>
            </w:pPr>
            <w:proofErr w:type="spellStart"/>
            <w:r>
              <w:t>R_in</w:t>
            </w:r>
            <w:proofErr w:type="spellEnd"/>
            <w:r>
              <w:t xml:space="preserve"> [</w:t>
            </w:r>
            <w:proofErr w:type="spellStart"/>
            <w:r>
              <w:t>red_width_g</w:t>
            </w:r>
            <w:proofErr w:type="spellEnd"/>
            <w:r>
              <w:t xml:space="preserve"> – 1..0]</w:t>
            </w:r>
          </w:p>
        </w:tc>
        <w:tc>
          <w:tcPr>
            <w:tcW w:w="3022" w:type="dxa"/>
          </w:tcPr>
          <w:p w:rsidR="003C26DB" w:rsidRPr="00190542" w:rsidRDefault="00E01DA5" w:rsidP="003C26DB">
            <w:pPr>
              <w:bidi w:val="0"/>
              <w:spacing w:after="0" w:line="240" w:lineRule="auto"/>
            </w:pPr>
            <w:r>
              <w:t>In</w:t>
            </w:r>
          </w:p>
        </w:tc>
        <w:tc>
          <w:tcPr>
            <w:tcW w:w="3978" w:type="dxa"/>
          </w:tcPr>
          <w:p w:rsidR="003C26DB" w:rsidRPr="00190542" w:rsidRDefault="00E01DA5" w:rsidP="00190542">
            <w:pPr>
              <w:bidi w:val="0"/>
              <w:spacing w:after="0" w:line="240" w:lineRule="auto"/>
            </w:pPr>
            <w:r>
              <w:t>Input RED Pixel</w:t>
            </w:r>
          </w:p>
        </w:tc>
      </w:tr>
      <w:tr w:rsidR="00E01DA5" w:rsidRPr="00190542" w:rsidTr="00E01DA5">
        <w:tc>
          <w:tcPr>
            <w:tcW w:w="2518" w:type="dxa"/>
          </w:tcPr>
          <w:p w:rsidR="00E01DA5" w:rsidRDefault="00E01DA5" w:rsidP="00E01DA5">
            <w:pPr>
              <w:bidi w:val="0"/>
              <w:spacing w:after="0" w:line="240" w:lineRule="auto"/>
            </w:pPr>
            <w:proofErr w:type="spellStart"/>
            <w:r>
              <w:t>G_in</w:t>
            </w:r>
            <w:proofErr w:type="spellEnd"/>
            <w:r>
              <w:t xml:space="preserve"> [</w:t>
            </w:r>
            <w:proofErr w:type="spellStart"/>
            <w:r>
              <w:t>green_width_g</w:t>
            </w:r>
            <w:proofErr w:type="spellEnd"/>
            <w:r>
              <w:t xml:space="preserve"> – 1..0]</w:t>
            </w:r>
          </w:p>
        </w:tc>
        <w:tc>
          <w:tcPr>
            <w:tcW w:w="3022" w:type="dxa"/>
          </w:tcPr>
          <w:p w:rsidR="00E01DA5" w:rsidRDefault="00E01DA5" w:rsidP="003C26DB">
            <w:pPr>
              <w:bidi w:val="0"/>
              <w:spacing w:after="0" w:line="240" w:lineRule="auto"/>
            </w:pPr>
            <w:r>
              <w:t>In</w:t>
            </w:r>
          </w:p>
        </w:tc>
        <w:tc>
          <w:tcPr>
            <w:tcW w:w="3978" w:type="dxa"/>
          </w:tcPr>
          <w:p w:rsidR="00E01DA5" w:rsidRDefault="00E01DA5" w:rsidP="00190542">
            <w:pPr>
              <w:bidi w:val="0"/>
              <w:spacing w:after="0" w:line="240" w:lineRule="auto"/>
            </w:pPr>
            <w:r>
              <w:t>Input GREEN Pixel</w:t>
            </w:r>
          </w:p>
        </w:tc>
      </w:tr>
      <w:tr w:rsidR="00E01DA5" w:rsidRPr="00190542" w:rsidTr="00E01DA5">
        <w:tc>
          <w:tcPr>
            <w:tcW w:w="2518" w:type="dxa"/>
          </w:tcPr>
          <w:p w:rsidR="00E01DA5" w:rsidRDefault="00E01DA5" w:rsidP="00E01DA5">
            <w:pPr>
              <w:bidi w:val="0"/>
              <w:spacing w:after="0" w:line="240" w:lineRule="auto"/>
            </w:pPr>
            <w:proofErr w:type="spellStart"/>
            <w:r>
              <w:t>B_in</w:t>
            </w:r>
            <w:proofErr w:type="spellEnd"/>
            <w:r>
              <w:t xml:space="preserve"> [</w:t>
            </w:r>
            <w:proofErr w:type="spellStart"/>
            <w:r>
              <w:t>blue_width_g</w:t>
            </w:r>
            <w:proofErr w:type="spellEnd"/>
            <w:r>
              <w:t xml:space="preserve"> – 1..0]</w:t>
            </w:r>
          </w:p>
        </w:tc>
        <w:tc>
          <w:tcPr>
            <w:tcW w:w="3022" w:type="dxa"/>
          </w:tcPr>
          <w:p w:rsidR="00E01DA5" w:rsidRDefault="00E01DA5" w:rsidP="003C26DB">
            <w:pPr>
              <w:bidi w:val="0"/>
              <w:spacing w:after="0" w:line="240" w:lineRule="auto"/>
            </w:pPr>
            <w:r>
              <w:t>In</w:t>
            </w:r>
          </w:p>
        </w:tc>
        <w:tc>
          <w:tcPr>
            <w:tcW w:w="3978" w:type="dxa"/>
          </w:tcPr>
          <w:p w:rsidR="00E01DA5" w:rsidRDefault="00E01DA5" w:rsidP="00190542">
            <w:pPr>
              <w:bidi w:val="0"/>
              <w:spacing w:after="0" w:line="240" w:lineRule="auto"/>
            </w:pPr>
            <w:r>
              <w:t>Input BLUE Pixel</w:t>
            </w:r>
          </w:p>
        </w:tc>
      </w:tr>
      <w:tr w:rsidR="00E01DA5" w:rsidRPr="00190542" w:rsidTr="00E01DA5">
        <w:tc>
          <w:tcPr>
            <w:tcW w:w="2518" w:type="dxa"/>
          </w:tcPr>
          <w:p w:rsidR="00E01DA5" w:rsidRPr="00E01DA5" w:rsidRDefault="00E01DA5" w:rsidP="00E01DA5">
            <w:pPr>
              <w:bidi w:val="0"/>
              <w:spacing w:after="0" w:line="240" w:lineRule="auto"/>
            </w:pPr>
            <w:proofErr w:type="spellStart"/>
            <w:r>
              <w:lastRenderedPageBreak/>
              <w:t>Left_frame</w:t>
            </w:r>
            <w:proofErr w:type="spellEnd"/>
            <w:r>
              <w:t xml:space="preserve"> [</w:t>
            </w:r>
            <w:r>
              <w:rPr>
                <w:i/>
                <w:iCs/>
              </w:rPr>
              <w:t>log</w:t>
            </w:r>
            <w:r>
              <w:t>(</w:t>
            </w:r>
            <w:proofErr w:type="spellStart"/>
            <w:r>
              <w:t>hor_active_pixels_g</w:t>
            </w:r>
            <w:proofErr w:type="spellEnd"/>
            <w:r>
              <w:t>)-1..0]</w:t>
            </w:r>
          </w:p>
        </w:tc>
        <w:tc>
          <w:tcPr>
            <w:tcW w:w="3022" w:type="dxa"/>
          </w:tcPr>
          <w:p w:rsidR="00E01DA5" w:rsidRDefault="00E01DA5" w:rsidP="003C26DB">
            <w:pPr>
              <w:bidi w:val="0"/>
              <w:spacing w:after="0" w:line="240" w:lineRule="auto"/>
            </w:pPr>
            <w:r>
              <w:t>In</w:t>
            </w:r>
          </w:p>
        </w:tc>
        <w:tc>
          <w:tcPr>
            <w:tcW w:w="3978" w:type="dxa"/>
          </w:tcPr>
          <w:p w:rsidR="00E01DA5" w:rsidRDefault="00E01DA5" w:rsidP="003F1A19">
            <w:pPr>
              <w:bidi w:val="0"/>
              <w:spacing w:after="0" w:line="240" w:lineRule="auto"/>
            </w:pPr>
            <w:r>
              <w:t>Left frame size (Number of pixels)</w:t>
            </w:r>
            <w:r w:rsidR="003F1A19">
              <w:t xml:space="preserve"> – Wraps the ROI. </w:t>
            </w:r>
          </w:p>
        </w:tc>
      </w:tr>
      <w:tr w:rsidR="00E01DA5" w:rsidRPr="00190542" w:rsidTr="00E01DA5">
        <w:tc>
          <w:tcPr>
            <w:tcW w:w="2518" w:type="dxa"/>
          </w:tcPr>
          <w:p w:rsidR="00E01DA5" w:rsidRPr="00E01DA5" w:rsidRDefault="00E01DA5" w:rsidP="00E01DA5">
            <w:pPr>
              <w:bidi w:val="0"/>
              <w:spacing w:after="0" w:line="240" w:lineRule="auto"/>
            </w:pPr>
            <w:proofErr w:type="spellStart"/>
            <w:r>
              <w:t>Upper_frame</w:t>
            </w:r>
            <w:proofErr w:type="spellEnd"/>
            <w:r>
              <w:t xml:space="preserve"> [</w:t>
            </w:r>
            <w:r>
              <w:rPr>
                <w:i/>
                <w:iCs/>
              </w:rPr>
              <w:t>log</w:t>
            </w:r>
            <w:r>
              <w:t>(</w:t>
            </w:r>
            <w:proofErr w:type="spellStart"/>
            <w:r>
              <w:t>ver_active_lines_g</w:t>
            </w:r>
            <w:proofErr w:type="spellEnd"/>
            <w:r>
              <w:t>)-1..0]</w:t>
            </w:r>
          </w:p>
        </w:tc>
        <w:tc>
          <w:tcPr>
            <w:tcW w:w="3022" w:type="dxa"/>
          </w:tcPr>
          <w:p w:rsidR="00E01DA5" w:rsidRDefault="00E01DA5" w:rsidP="003C26DB">
            <w:pPr>
              <w:bidi w:val="0"/>
              <w:spacing w:after="0" w:line="240" w:lineRule="auto"/>
            </w:pPr>
            <w:r>
              <w:t>In</w:t>
            </w:r>
          </w:p>
        </w:tc>
        <w:tc>
          <w:tcPr>
            <w:tcW w:w="3978" w:type="dxa"/>
          </w:tcPr>
          <w:p w:rsidR="00E01DA5" w:rsidRDefault="00E01DA5" w:rsidP="00190542">
            <w:pPr>
              <w:bidi w:val="0"/>
              <w:spacing w:after="0" w:line="240" w:lineRule="auto"/>
            </w:pPr>
            <w:r>
              <w:t>Upper frame size (number of lines)</w:t>
            </w:r>
            <w:r w:rsidR="003F1A19">
              <w:t xml:space="preserve"> – Wraps the ROI.</w:t>
            </w:r>
          </w:p>
        </w:tc>
      </w:tr>
      <w:tr w:rsidR="00E01DA5" w:rsidRPr="00190542" w:rsidTr="00E01DA5">
        <w:tc>
          <w:tcPr>
            <w:tcW w:w="2518" w:type="dxa"/>
          </w:tcPr>
          <w:p w:rsidR="00E01DA5" w:rsidRDefault="00E01DA5" w:rsidP="00E01DA5">
            <w:pPr>
              <w:bidi w:val="0"/>
              <w:spacing w:after="0" w:line="240" w:lineRule="auto"/>
            </w:pPr>
            <w:proofErr w:type="spellStart"/>
            <w:r>
              <w:t>Right_frame</w:t>
            </w:r>
            <w:proofErr w:type="spellEnd"/>
            <w:r>
              <w:t xml:space="preserve"> [</w:t>
            </w:r>
            <w:r>
              <w:rPr>
                <w:i/>
                <w:iCs/>
              </w:rPr>
              <w:t>log</w:t>
            </w:r>
            <w:r>
              <w:t>(</w:t>
            </w:r>
            <w:proofErr w:type="spellStart"/>
            <w:r>
              <w:t>hor_active_pixels_g</w:t>
            </w:r>
            <w:proofErr w:type="spellEnd"/>
            <w:r>
              <w:t>)-1..0]</w:t>
            </w:r>
          </w:p>
        </w:tc>
        <w:tc>
          <w:tcPr>
            <w:tcW w:w="3022" w:type="dxa"/>
          </w:tcPr>
          <w:p w:rsidR="00E01DA5" w:rsidRDefault="00E01DA5" w:rsidP="003C26DB">
            <w:pPr>
              <w:bidi w:val="0"/>
              <w:spacing w:after="0" w:line="240" w:lineRule="auto"/>
            </w:pPr>
            <w:r>
              <w:t>In</w:t>
            </w:r>
          </w:p>
        </w:tc>
        <w:tc>
          <w:tcPr>
            <w:tcW w:w="3978" w:type="dxa"/>
          </w:tcPr>
          <w:p w:rsidR="00E01DA5" w:rsidRDefault="00E01DA5" w:rsidP="00190542">
            <w:pPr>
              <w:bidi w:val="0"/>
              <w:spacing w:after="0" w:line="240" w:lineRule="auto"/>
            </w:pPr>
            <w:r>
              <w:t>Right frame size (Number of pixels)</w:t>
            </w:r>
            <w:r w:rsidR="003F1A19">
              <w:t xml:space="preserve"> – Wraps the ROI.</w:t>
            </w:r>
          </w:p>
        </w:tc>
      </w:tr>
      <w:tr w:rsidR="00E01DA5" w:rsidRPr="00190542" w:rsidTr="00E01DA5">
        <w:tc>
          <w:tcPr>
            <w:tcW w:w="2518" w:type="dxa"/>
          </w:tcPr>
          <w:p w:rsidR="00E01DA5" w:rsidRPr="00E01DA5" w:rsidRDefault="00E01DA5" w:rsidP="00891BDE">
            <w:pPr>
              <w:bidi w:val="0"/>
              <w:spacing w:after="0" w:line="240" w:lineRule="auto"/>
            </w:pPr>
            <w:proofErr w:type="spellStart"/>
            <w:r>
              <w:t>Lower_frame</w:t>
            </w:r>
            <w:proofErr w:type="spellEnd"/>
            <w:r>
              <w:t xml:space="preserve"> [</w:t>
            </w:r>
            <w:r>
              <w:rPr>
                <w:i/>
                <w:iCs/>
              </w:rPr>
              <w:t>log</w:t>
            </w:r>
            <w:r>
              <w:t>(</w:t>
            </w:r>
            <w:proofErr w:type="spellStart"/>
            <w:r>
              <w:t>ver_active_lines_g</w:t>
            </w:r>
            <w:proofErr w:type="spellEnd"/>
            <w:r>
              <w:t>)-1..0]</w:t>
            </w:r>
          </w:p>
        </w:tc>
        <w:tc>
          <w:tcPr>
            <w:tcW w:w="3022" w:type="dxa"/>
          </w:tcPr>
          <w:p w:rsidR="00E01DA5" w:rsidRDefault="00E01DA5" w:rsidP="00891BDE">
            <w:pPr>
              <w:bidi w:val="0"/>
              <w:spacing w:after="0" w:line="240" w:lineRule="auto"/>
            </w:pPr>
            <w:r>
              <w:t>In</w:t>
            </w:r>
          </w:p>
        </w:tc>
        <w:tc>
          <w:tcPr>
            <w:tcW w:w="3978" w:type="dxa"/>
          </w:tcPr>
          <w:p w:rsidR="00E01DA5" w:rsidRDefault="00E01DA5" w:rsidP="00891BDE">
            <w:pPr>
              <w:bidi w:val="0"/>
              <w:spacing w:after="0" w:line="240" w:lineRule="auto"/>
            </w:pPr>
            <w:r>
              <w:t>Lower frame size (number of lines)</w:t>
            </w:r>
            <w:r w:rsidR="003F1A19">
              <w:t xml:space="preserve"> – Wraps the ROI.</w:t>
            </w:r>
          </w:p>
        </w:tc>
      </w:tr>
      <w:tr w:rsidR="00E01DA5" w:rsidRPr="00190542" w:rsidTr="00E01DA5">
        <w:tc>
          <w:tcPr>
            <w:tcW w:w="2518" w:type="dxa"/>
          </w:tcPr>
          <w:p w:rsidR="00E01DA5" w:rsidRDefault="00E01DA5" w:rsidP="00891BDE">
            <w:pPr>
              <w:bidi w:val="0"/>
              <w:spacing w:after="0" w:line="240" w:lineRule="auto"/>
            </w:pPr>
            <w:proofErr w:type="spellStart"/>
            <w:r>
              <w:t>Vesa_en</w:t>
            </w:r>
            <w:proofErr w:type="spellEnd"/>
          </w:p>
        </w:tc>
        <w:tc>
          <w:tcPr>
            <w:tcW w:w="3022" w:type="dxa"/>
          </w:tcPr>
          <w:p w:rsidR="00E01DA5" w:rsidRDefault="00E01DA5" w:rsidP="00891BDE">
            <w:pPr>
              <w:bidi w:val="0"/>
              <w:spacing w:after="0" w:line="240" w:lineRule="auto"/>
            </w:pPr>
            <w:r>
              <w:t>In</w:t>
            </w:r>
          </w:p>
        </w:tc>
        <w:tc>
          <w:tcPr>
            <w:tcW w:w="3978" w:type="dxa"/>
          </w:tcPr>
          <w:p w:rsidR="00E01DA5" w:rsidRDefault="00E01DA5" w:rsidP="007E1F81">
            <w:pPr>
              <w:bidi w:val="0"/>
              <w:spacing w:after="0" w:line="240" w:lineRule="auto"/>
            </w:pPr>
            <w:r>
              <w:t xml:space="preserve">Enable VESA to transmit frame to the </w:t>
            </w:r>
            <w:r w:rsidR="007E1F81">
              <w:t>DVI</w:t>
            </w:r>
          </w:p>
        </w:tc>
      </w:tr>
      <w:tr w:rsidR="00E01DA5" w:rsidRPr="00190542" w:rsidTr="00E01DA5">
        <w:tc>
          <w:tcPr>
            <w:tcW w:w="2518" w:type="dxa"/>
          </w:tcPr>
          <w:p w:rsidR="00E01DA5" w:rsidRDefault="00E01DA5" w:rsidP="00891BDE">
            <w:pPr>
              <w:bidi w:val="0"/>
              <w:spacing w:after="0" w:line="240" w:lineRule="auto"/>
            </w:pPr>
            <w:proofErr w:type="spellStart"/>
            <w:r>
              <w:t>Image_tx_en</w:t>
            </w:r>
            <w:proofErr w:type="spellEnd"/>
          </w:p>
        </w:tc>
        <w:tc>
          <w:tcPr>
            <w:tcW w:w="3022" w:type="dxa"/>
          </w:tcPr>
          <w:p w:rsidR="00E01DA5" w:rsidRDefault="00E01DA5" w:rsidP="00891BDE">
            <w:pPr>
              <w:bidi w:val="0"/>
              <w:spacing w:after="0" w:line="240" w:lineRule="auto"/>
            </w:pPr>
            <w:r>
              <w:t>In</w:t>
            </w:r>
          </w:p>
        </w:tc>
        <w:tc>
          <w:tcPr>
            <w:tcW w:w="3978" w:type="dxa"/>
          </w:tcPr>
          <w:p w:rsidR="00E01DA5" w:rsidRDefault="00E01DA5" w:rsidP="00891BDE">
            <w:pPr>
              <w:bidi w:val="0"/>
              <w:spacing w:after="0" w:line="240" w:lineRule="auto"/>
            </w:pPr>
            <w:r>
              <w:t>Image transmitter (data provider to the VESA generator) is enabled</w:t>
            </w:r>
          </w:p>
        </w:tc>
      </w:tr>
      <w:tr w:rsidR="00E01DA5" w:rsidRPr="00190542" w:rsidTr="00E01DA5">
        <w:tc>
          <w:tcPr>
            <w:tcW w:w="2518" w:type="dxa"/>
          </w:tcPr>
          <w:p w:rsidR="00E01DA5" w:rsidRDefault="00E01DA5" w:rsidP="00891BDE">
            <w:pPr>
              <w:bidi w:val="0"/>
              <w:spacing w:after="0" w:line="240" w:lineRule="auto"/>
            </w:pPr>
            <w:proofErr w:type="spellStart"/>
            <w:r>
              <w:t>Data_valid</w:t>
            </w:r>
            <w:proofErr w:type="spellEnd"/>
          </w:p>
        </w:tc>
        <w:tc>
          <w:tcPr>
            <w:tcW w:w="3022" w:type="dxa"/>
          </w:tcPr>
          <w:p w:rsidR="00E01DA5" w:rsidRDefault="00E01DA5" w:rsidP="00891BDE">
            <w:pPr>
              <w:bidi w:val="0"/>
              <w:spacing w:after="0" w:line="240" w:lineRule="auto"/>
            </w:pPr>
            <w:r>
              <w:t>In</w:t>
            </w:r>
          </w:p>
        </w:tc>
        <w:tc>
          <w:tcPr>
            <w:tcW w:w="3978" w:type="dxa"/>
          </w:tcPr>
          <w:p w:rsidR="00E01DA5" w:rsidRDefault="00E01DA5" w:rsidP="00891BDE">
            <w:pPr>
              <w:bidi w:val="0"/>
              <w:spacing w:after="0" w:line="240" w:lineRule="auto"/>
            </w:pPr>
            <w:r>
              <w:t xml:space="preserve">Input data to the generator is valid. In case </w:t>
            </w:r>
            <w:proofErr w:type="spellStart"/>
            <w:r w:rsidRPr="00B74163">
              <w:rPr>
                <w:i/>
                <w:iCs/>
              </w:rPr>
              <w:t>data_valid</w:t>
            </w:r>
            <w:proofErr w:type="spellEnd"/>
            <w:r>
              <w:t xml:space="preserve"> is expected, but is not supplied – BLACK pixel will replace the required pixel.</w:t>
            </w:r>
          </w:p>
        </w:tc>
      </w:tr>
      <w:tr w:rsidR="00E01DA5" w:rsidRPr="00190542" w:rsidTr="00E01DA5">
        <w:tc>
          <w:tcPr>
            <w:tcW w:w="2518" w:type="dxa"/>
          </w:tcPr>
          <w:p w:rsidR="00E01DA5" w:rsidRDefault="00E01DA5" w:rsidP="00891BDE">
            <w:pPr>
              <w:bidi w:val="0"/>
              <w:spacing w:after="0" w:line="240" w:lineRule="auto"/>
            </w:pPr>
            <w:proofErr w:type="spellStart"/>
            <w:r>
              <w:t>Req_data</w:t>
            </w:r>
            <w:proofErr w:type="spellEnd"/>
          </w:p>
        </w:tc>
        <w:tc>
          <w:tcPr>
            <w:tcW w:w="3022" w:type="dxa"/>
          </w:tcPr>
          <w:p w:rsidR="00E01DA5" w:rsidRDefault="00E01DA5" w:rsidP="00891BDE">
            <w:pPr>
              <w:bidi w:val="0"/>
              <w:spacing w:after="0" w:line="240" w:lineRule="auto"/>
            </w:pPr>
            <w:r>
              <w:t>Out</w:t>
            </w:r>
          </w:p>
        </w:tc>
        <w:tc>
          <w:tcPr>
            <w:tcW w:w="3978" w:type="dxa"/>
          </w:tcPr>
          <w:p w:rsidR="00E01DA5" w:rsidRDefault="00E01DA5" w:rsidP="00891BDE">
            <w:pPr>
              <w:bidi w:val="0"/>
              <w:spacing w:after="0" w:line="240" w:lineRule="auto"/>
            </w:pPr>
            <w:r>
              <w:t>Request for data from the data provider</w:t>
            </w:r>
          </w:p>
        </w:tc>
      </w:tr>
      <w:tr w:rsidR="00E01DA5" w:rsidRPr="00190542" w:rsidTr="00E01DA5">
        <w:tc>
          <w:tcPr>
            <w:tcW w:w="2518" w:type="dxa"/>
          </w:tcPr>
          <w:p w:rsidR="00E01DA5" w:rsidRPr="00E01DA5" w:rsidRDefault="00E01DA5" w:rsidP="00891BDE">
            <w:pPr>
              <w:bidi w:val="0"/>
              <w:spacing w:after="0" w:line="240" w:lineRule="auto"/>
            </w:pPr>
            <w:proofErr w:type="spellStart"/>
            <w:r>
              <w:t>Pixel_req</w:t>
            </w:r>
            <w:proofErr w:type="spellEnd"/>
            <w:r>
              <w:t>[</w:t>
            </w:r>
            <w:r>
              <w:rPr>
                <w:i/>
                <w:iCs/>
              </w:rPr>
              <w:t>log</w:t>
            </w:r>
            <w:r>
              <w:t>(</w:t>
            </w:r>
            <w:proofErr w:type="spellStart"/>
            <w:r w:rsidRPr="00E01DA5">
              <w:t>hor_active_pixels_g</w:t>
            </w:r>
            <w:proofErr w:type="spellEnd"/>
            <w:r w:rsidRPr="00E01DA5">
              <w:t>*</w:t>
            </w:r>
            <w:proofErr w:type="spellStart"/>
            <w:r w:rsidRPr="00E01DA5">
              <w:t>req_lines_g</w:t>
            </w:r>
            <w:proofErr w:type="spellEnd"/>
            <w:r>
              <w:t>) -1..0]</w:t>
            </w:r>
          </w:p>
        </w:tc>
        <w:tc>
          <w:tcPr>
            <w:tcW w:w="3022" w:type="dxa"/>
          </w:tcPr>
          <w:p w:rsidR="00E01DA5" w:rsidRDefault="00E01DA5" w:rsidP="00891BDE">
            <w:pPr>
              <w:bidi w:val="0"/>
              <w:spacing w:after="0" w:line="240" w:lineRule="auto"/>
            </w:pPr>
            <w:r>
              <w:t>Out</w:t>
            </w:r>
          </w:p>
        </w:tc>
        <w:tc>
          <w:tcPr>
            <w:tcW w:w="3978" w:type="dxa"/>
          </w:tcPr>
          <w:p w:rsidR="00E01DA5" w:rsidRDefault="00E01DA5" w:rsidP="007E1F81">
            <w:pPr>
              <w:bidi w:val="0"/>
              <w:spacing w:after="0" w:line="240" w:lineRule="auto"/>
            </w:pPr>
            <w:r w:rsidRPr="00E01DA5">
              <w:t xml:space="preserve">Request for PIXELS*LINES pixels from </w:t>
            </w:r>
            <w:r w:rsidR="007E1F81">
              <w:t>synthetic data provider</w:t>
            </w:r>
          </w:p>
        </w:tc>
      </w:tr>
      <w:tr w:rsidR="00E01DA5" w:rsidRPr="00190542" w:rsidTr="00E01DA5">
        <w:tc>
          <w:tcPr>
            <w:tcW w:w="2518" w:type="dxa"/>
          </w:tcPr>
          <w:p w:rsidR="00E01DA5" w:rsidRDefault="00E01DA5" w:rsidP="00891BDE">
            <w:pPr>
              <w:bidi w:val="0"/>
              <w:spacing w:after="0" w:line="240" w:lineRule="auto"/>
            </w:pPr>
            <w:proofErr w:type="spellStart"/>
            <w:r>
              <w:t>Req_ln_trig</w:t>
            </w:r>
            <w:proofErr w:type="spellEnd"/>
          </w:p>
        </w:tc>
        <w:tc>
          <w:tcPr>
            <w:tcW w:w="3022" w:type="dxa"/>
          </w:tcPr>
          <w:p w:rsidR="00E01DA5" w:rsidRDefault="00E01DA5" w:rsidP="00891BDE">
            <w:pPr>
              <w:bidi w:val="0"/>
              <w:spacing w:after="0" w:line="240" w:lineRule="auto"/>
            </w:pPr>
            <w:r>
              <w:t>Out</w:t>
            </w:r>
          </w:p>
        </w:tc>
        <w:tc>
          <w:tcPr>
            <w:tcW w:w="3978" w:type="dxa"/>
          </w:tcPr>
          <w:p w:rsidR="00E01DA5" w:rsidRDefault="00E01DA5" w:rsidP="00891BDE">
            <w:pPr>
              <w:bidi w:val="0"/>
              <w:spacing w:after="0" w:line="240" w:lineRule="auto"/>
            </w:pPr>
            <w:r>
              <w:t>Trigger to the image transmitter to load the FIFO with new data</w:t>
            </w:r>
          </w:p>
        </w:tc>
      </w:tr>
      <w:tr w:rsidR="00E01DA5" w:rsidRPr="00190542" w:rsidTr="00E01DA5">
        <w:tc>
          <w:tcPr>
            <w:tcW w:w="2518" w:type="dxa"/>
          </w:tcPr>
          <w:p w:rsidR="00E01DA5" w:rsidRDefault="00E01DA5" w:rsidP="00891BDE">
            <w:pPr>
              <w:bidi w:val="0"/>
              <w:spacing w:after="0" w:line="240" w:lineRule="auto"/>
            </w:pPr>
            <w:proofErr w:type="spellStart"/>
            <w:r>
              <w:t>R_out</w:t>
            </w:r>
            <w:proofErr w:type="spellEnd"/>
            <w:r w:rsidR="007E1F81">
              <w:t xml:space="preserve"> [</w:t>
            </w:r>
            <w:proofErr w:type="spellStart"/>
            <w:r w:rsidR="007E1F81" w:rsidRPr="007E1F81">
              <w:t>red_width_g</w:t>
            </w:r>
            <w:proofErr w:type="spellEnd"/>
            <w:r w:rsidR="007E1F81" w:rsidRPr="007E1F81">
              <w:t xml:space="preserve"> </w:t>
            </w:r>
            <w:r w:rsidR="007E1F81">
              <w:t>–</w:t>
            </w:r>
            <w:r w:rsidR="007E1F81" w:rsidRPr="007E1F81">
              <w:t xml:space="preserve"> 1</w:t>
            </w:r>
            <w:r w:rsidR="007E1F81">
              <w:t>..0]</w:t>
            </w:r>
          </w:p>
        </w:tc>
        <w:tc>
          <w:tcPr>
            <w:tcW w:w="3022" w:type="dxa"/>
          </w:tcPr>
          <w:p w:rsidR="00E01DA5" w:rsidRDefault="00E01DA5" w:rsidP="00891BDE">
            <w:pPr>
              <w:bidi w:val="0"/>
              <w:spacing w:after="0" w:line="240" w:lineRule="auto"/>
            </w:pPr>
            <w:r>
              <w:t>Out</w:t>
            </w:r>
          </w:p>
        </w:tc>
        <w:tc>
          <w:tcPr>
            <w:tcW w:w="3978" w:type="dxa"/>
          </w:tcPr>
          <w:p w:rsidR="00E01DA5" w:rsidRDefault="00E01DA5" w:rsidP="007E1F81">
            <w:pPr>
              <w:bidi w:val="0"/>
              <w:spacing w:after="0" w:line="240" w:lineRule="auto"/>
            </w:pPr>
            <w:r>
              <w:t>Output RED pixel</w:t>
            </w:r>
          </w:p>
        </w:tc>
      </w:tr>
      <w:tr w:rsidR="00E01DA5" w:rsidRPr="00190542" w:rsidTr="00E01DA5">
        <w:tc>
          <w:tcPr>
            <w:tcW w:w="2518" w:type="dxa"/>
          </w:tcPr>
          <w:p w:rsidR="00E01DA5" w:rsidRDefault="00E01DA5" w:rsidP="007E1F81">
            <w:pPr>
              <w:bidi w:val="0"/>
              <w:spacing w:after="0" w:line="240" w:lineRule="auto"/>
            </w:pPr>
            <w:proofErr w:type="spellStart"/>
            <w:r>
              <w:t>G_out</w:t>
            </w:r>
            <w:proofErr w:type="spellEnd"/>
            <w:r w:rsidR="007E1F81">
              <w:t>[</w:t>
            </w:r>
            <w:proofErr w:type="spellStart"/>
            <w:r w:rsidR="007E1F81">
              <w:t>green</w:t>
            </w:r>
            <w:r w:rsidR="007E1F81" w:rsidRPr="007E1F81">
              <w:t>_width_g</w:t>
            </w:r>
            <w:proofErr w:type="spellEnd"/>
            <w:r w:rsidR="007E1F81" w:rsidRPr="007E1F81">
              <w:t xml:space="preserve"> </w:t>
            </w:r>
            <w:r w:rsidR="007E1F81">
              <w:t>–</w:t>
            </w:r>
            <w:r w:rsidR="007E1F81" w:rsidRPr="007E1F81">
              <w:t xml:space="preserve"> 1</w:t>
            </w:r>
            <w:r w:rsidR="007E1F81">
              <w:t>..0]</w:t>
            </w:r>
          </w:p>
        </w:tc>
        <w:tc>
          <w:tcPr>
            <w:tcW w:w="3022" w:type="dxa"/>
          </w:tcPr>
          <w:p w:rsidR="00E01DA5" w:rsidRDefault="00E01DA5" w:rsidP="00891BDE">
            <w:pPr>
              <w:bidi w:val="0"/>
              <w:spacing w:after="0" w:line="240" w:lineRule="auto"/>
            </w:pPr>
            <w:r>
              <w:t>Out</w:t>
            </w:r>
          </w:p>
        </w:tc>
        <w:tc>
          <w:tcPr>
            <w:tcW w:w="3978" w:type="dxa"/>
          </w:tcPr>
          <w:p w:rsidR="00E01DA5" w:rsidRDefault="00E01DA5" w:rsidP="007E1F81">
            <w:pPr>
              <w:bidi w:val="0"/>
              <w:spacing w:after="0" w:line="240" w:lineRule="auto"/>
            </w:pPr>
            <w:r>
              <w:t>Output GREEN pixel</w:t>
            </w:r>
          </w:p>
        </w:tc>
      </w:tr>
      <w:tr w:rsidR="00E01DA5" w:rsidRPr="00190542" w:rsidTr="00E01DA5">
        <w:tc>
          <w:tcPr>
            <w:tcW w:w="2518" w:type="dxa"/>
          </w:tcPr>
          <w:p w:rsidR="00E01DA5" w:rsidRDefault="00E01DA5" w:rsidP="007E1F81">
            <w:pPr>
              <w:bidi w:val="0"/>
              <w:spacing w:after="0" w:line="240" w:lineRule="auto"/>
            </w:pPr>
            <w:proofErr w:type="spellStart"/>
            <w:r>
              <w:t>B_out</w:t>
            </w:r>
            <w:proofErr w:type="spellEnd"/>
            <w:r w:rsidR="007E1F81">
              <w:t>[</w:t>
            </w:r>
            <w:proofErr w:type="spellStart"/>
            <w:r w:rsidR="007E1F81">
              <w:t>blue</w:t>
            </w:r>
            <w:r w:rsidR="007E1F81" w:rsidRPr="007E1F81">
              <w:t>_width_g</w:t>
            </w:r>
            <w:proofErr w:type="spellEnd"/>
            <w:r w:rsidR="007E1F81" w:rsidRPr="007E1F81">
              <w:t xml:space="preserve"> </w:t>
            </w:r>
            <w:r w:rsidR="007E1F81">
              <w:t>–</w:t>
            </w:r>
            <w:r w:rsidR="007E1F81" w:rsidRPr="007E1F81">
              <w:t xml:space="preserve"> 1</w:t>
            </w:r>
            <w:r w:rsidR="007E1F81">
              <w:t>..0]</w:t>
            </w:r>
          </w:p>
        </w:tc>
        <w:tc>
          <w:tcPr>
            <w:tcW w:w="3022" w:type="dxa"/>
          </w:tcPr>
          <w:p w:rsidR="00E01DA5" w:rsidRDefault="00E01DA5" w:rsidP="00891BDE">
            <w:pPr>
              <w:bidi w:val="0"/>
              <w:spacing w:after="0" w:line="240" w:lineRule="auto"/>
            </w:pPr>
            <w:r>
              <w:t>Out</w:t>
            </w:r>
          </w:p>
        </w:tc>
        <w:tc>
          <w:tcPr>
            <w:tcW w:w="3978" w:type="dxa"/>
          </w:tcPr>
          <w:p w:rsidR="00E01DA5" w:rsidRDefault="00E01DA5" w:rsidP="007E1F81">
            <w:pPr>
              <w:bidi w:val="0"/>
              <w:spacing w:after="0" w:line="240" w:lineRule="auto"/>
            </w:pPr>
            <w:r>
              <w:t>Output BLUE pixel</w:t>
            </w:r>
          </w:p>
        </w:tc>
      </w:tr>
      <w:tr w:rsidR="00E01DA5" w:rsidRPr="00190542" w:rsidTr="00E01DA5">
        <w:tc>
          <w:tcPr>
            <w:tcW w:w="2518" w:type="dxa"/>
          </w:tcPr>
          <w:p w:rsidR="00E01DA5" w:rsidRDefault="00E01DA5" w:rsidP="00891BDE">
            <w:pPr>
              <w:bidi w:val="0"/>
              <w:spacing w:after="0" w:line="240" w:lineRule="auto"/>
            </w:pPr>
            <w:r>
              <w:t>Blank</w:t>
            </w:r>
          </w:p>
        </w:tc>
        <w:tc>
          <w:tcPr>
            <w:tcW w:w="3022" w:type="dxa"/>
          </w:tcPr>
          <w:p w:rsidR="00E01DA5" w:rsidRDefault="00E01DA5" w:rsidP="00891BDE">
            <w:pPr>
              <w:bidi w:val="0"/>
              <w:spacing w:after="0" w:line="240" w:lineRule="auto"/>
            </w:pPr>
            <w:r>
              <w:t>Out</w:t>
            </w:r>
          </w:p>
        </w:tc>
        <w:tc>
          <w:tcPr>
            <w:tcW w:w="3978" w:type="dxa"/>
          </w:tcPr>
          <w:p w:rsidR="00E01DA5" w:rsidRDefault="00E01DA5" w:rsidP="007E1F81">
            <w:pPr>
              <w:bidi w:val="0"/>
              <w:spacing w:after="0" w:line="240" w:lineRule="auto"/>
            </w:pPr>
            <w:r>
              <w:t>Blanking signal</w:t>
            </w:r>
          </w:p>
        </w:tc>
      </w:tr>
      <w:tr w:rsidR="00E01DA5" w:rsidRPr="00190542" w:rsidTr="00E01DA5">
        <w:tc>
          <w:tcPr>
            <w:tcW w:w="2518" w:type="dxa"/>
          </w:tcPr>
          <w:p w:rsidR="00E01DA5" w:rsidRDefault="00E01DA5" w:rsidP="00891BDE">
            <w:pPr>
              <w:bidi w:val="0"/>
              <w:spacing w:after="0" w:line="240" w:lineRule="auto"/>
            </w:pPr>
            <w:proofErr w:type="spellStart"/>
            <w:r>
              <w:t>Hsync</w:t>
            </w:r>
            <w:proofErr w:type="spellEnd"/>
          </w:p>
        </w:tc>
        <w:tc>
          <w:tcPr>
            <w:tcW w:w="3022" w:type="dxa"/>
          </w:tcPr>
          <w:p w:rsidR="00E01DA5" w:rsidRDefault="00E01DA5" w:rsidP="00891BDE">
            <w:pPr>
              <w:bidi w:val="0"/>
              <w:spacing w:after="0" w:line="240" w:lineRule="auto"/>
            </w:pPr>
            <w:r>
              <w:t>Out</w:t>
            </w:r>
          </w:p>
        </w:tc>
        <w:tc>
          <w:tcPr>
            <w:tcW w:w="3978" w:type="dxa"/>
          </w:tcPr>
          <w:p w:rsidR="00E01DA5" w:rsidRDefault="00E01DA5" w:rsidP="007E1F81">
            <w:pPr>
              <w:bidi w:val="0"/>
              <w:spacing w:after="0" w:line="240" w:lineRule="auto"/>
            </w:pPr>
            <w:r>
              <w:t>Horizontal Synchronization signal</w:t>
            </w:r>
          </w:p>
        </w:tc>
      </w:tr>
      <w:tr w:rsidR="00E01DA5" w:rsidRPr="00190542" w:rsidTr="00E01DA5">
        <w:tc>
          <w:tcPr>
            <w:tcW w:w="2518" w:type="dxa"/>
          </w:tcPr>
          <w:p w:rsidR="00E01DA5" w:rsidRDefault="00E01DA5" w:rsidP="00E01DA5">
            <w:pPr>
              <w:bidi w:val="0"/>
              <w:spacing w:after="0" w:line="240" w:lineRule="auto"/>
            </w:pPr>
            <w:proofErr w:type="spellStart"/>
            <w:r>
              <w:t>Vsync</w:t>
            </w:r>
            <w:proofErr w:type="spellEnd"/>
          </w:p>
        </w:tc>
        <w:tc>
          <w:tcPr>
            <w:tcW w:w="3022" w:type="dxa"/>
          </w:tcPr>
          <w:p w:rsidR="00E01DA5" w:rsidRDefault="00E01DA5" w:rsidP="00891BDE">
            <w:pPr>
              <w:bidi w:val="0"/>
              <w:spacing w:after="0" w:line="240" w:lineRule="auto"/>
            </w:pPr>
            <w:r>
              <w:t>Out</w:t>
            </w:r>
          </w:p>
        </w:tc>
        <w:tc>
          <w:tcPr>
            <w:tcW w:w="3978" w:type="dxa"/>
          </w:tcPr>
          <w:p w:rsidR="00E01DA5" w:rsidRDefault="00E01DA5" w:rsidP="00891BDE">
            <w:pPr>
              <w:bidi w:val="0"/>
              <w:spacing w:after="0" w:line="240" w:lineRule="auto"/>
            </w:pPr>
            <w:r>
              <w:t xml:space="preserve">Vertical synchronization </w:t>
            </w:r>
          </w:p>
        </w:tc>
      </w:tr>
    </w:tbl>
    <w:p w:rsidR="00E53684" w:rsidRPr="0070494E" w:rsidRDefault="0070494E" w:rsidP="00CC3D51">
      <w:pPr>
        <w:pStyle w:val="a7"/>
        <w:bidi w:val="0"/>
        <w:jc w:val="center"/>
        <w:rPr>
          <w:color w:val="000000"/>
          <w:sz w:val="16"/>
          <w:szCs w:val="16"/>
        </w:rPr>
      </w:pPr>
      <w:bookmarkStart w:id="21" w:name="_Ref275835701"/>
      <w:bookmarkStart w:id="22" w:name="_Toc287446481"/>
      <w:r w:rsidRPr="0070494E">
        <w:rPr>
          <w:color w:val="000000"/>
          <w:sz w:val="16"/>
          <w:szCs w:val="16"/>
        </w:rPr>
        <w:t xml:space="preserve">Table </w:t>
      </w:r>
      <w:r w:rsidR="007D5D01" w:rsidRPr="0070494E">
        <w:rPr>
          <w:color w:val="000000"/>
          <w:sz w:val="16"/>
          <w:szCs w:val="16"/>
        </w:rPr>
        <w:fldChar w:fldCharType="begin"/>
      </w:r>
      <w:r w:rsidRPr="0070494E">
        <w:rPr>
          <w:color w:val="000000"/>
          <w:sz w:val="16"/>
          <w:szCs w:val="16"/>
        </w:rPr>
        <w:instrText xml:space="preserve"> SEQ Table \* ARABIC </w:instrText>
      </w:r>
      <w:r w:rsidR="007D5D01" w:rsidRPr="0070494E">
        <w:rPr>
          <w:color w:val="000000"/>
          <w:sz w:val="16"/>
          <w:szCs w:val="16"/>
        </w:rPr>
        <w:fldChar w:fldCharType="separate"/>
      </w:r>
      <w:r w:rsidR="00FC3DED">
        <w:rPr>
          <w:noProof/>
          <w:color w:val="000000"/>
          <w:sz w:val="16"/>
          <w:szCs w:val="16"/>
        </w:rPr>
        <w:t>2</w:t>
      </w:r>
      <w:r w:rsidR="007D5D01" w:rsidRPr="0070494E">
        <w:rPr>
          <w:color w:val="000000"/>
          <w:sz w:val="16"/>
          <w:szCs w:val="16"/>
        </w:rPr>
        <w:fldChar w:fldCharType="end"/>
      </w:r>
      <w:r w:rsidRPr="0070494E">
        <w:rPr>
          <w:color w:val="000000"/>
          <w:sz w:val="16"/>
          <w:szCs w:val="16"/>
        </w:rPr>
        <w:t xml:space="preserve"> </w:t>
      </w:r>
      <w:r w:rsidR="003C26DB">
        <w:rPr>
          <w:color w:val="000000"/>
          <w:sz w:val="16"/>
          <w:szCs w:val="16"/>
        </w:rPr>
        <w:t>–</w:t>
      </w:r>
      <w:r w:rsidRPr="0070494E">
        <w:rPr>
          <w:color w:val="000000"/>
          <w:sz w:val="16"/>
          <w:szCs w:val="16"/>
        </w:rPr>
        <w:t xml:space="preserve"> </w:t>
      </w:r>
      <w:r w:rsidR="00CC3D51">
        <w:rPr>
          <w:color w:val="000000"/>
          <w:sz w:val="16"/>
          <w:szCs w:val="16"/>
        </w:rPr>
        <w:t>VESA Generator</w:t>
      </w:r>
      <w:r w:rsidRPr="0070494E">
        <w:rPr>
          <w:color w:val="000000"/>
          <w:sz w:val="16"/>
          <w:szCs w:val="16"/>
        </w:rPr>
        <w:t xml:space="preserve"> </w:t>
      </w:r>
      <w:proofErr w:type="spellStart"/>
      <w:r w:rsidRPr="0070494E">
        <w:rPr>
          <w:color w:val="000000"/>
          <w:sz w:val="16"/>
          <w:szCs w:val="16"/>
        </w:rPr>
        <w:t>Pinout</w:t>
      </w:r>
      <w:bookmarkEnd w:id="21"/>
      <w:bookmarkEnd w:id="22"/>
      <w:proofErr w:type="spellEnd"/>
    </w:p>
    <w:p w:rsidR="00666C13" w:rsidRDefault="00CC3D51" w:rsidP="00CC3D51">
      <w:pPr>
        <w:pStyle w:val="1"/>
        <w:bidi w:val="0"/>
      </w:pPr>
      <w:bookmarkStart w:id="23" w:name="_Toc293164722"/>
      <w:r>
        <w:t xml:space="preserve">VESA Generator </w:t>
      </w:r>
      <w:r w:rsidR="00666C13">
        <w:t>Generic Parameters</w:t>
      </w:r>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0"/>
        <w:gridCol w:w="1128"/>
        <w:gridCol w:w="5581"/>
      </w:tblGrid>
      <w:tr w:rsidR="00666C13" w:rsidRPr="00190542">
        <w:trPr>
          <w:tblHeader/>
        </w:trPr>
        <w:tc>
          <w:tcPr>
            <w:tcW w:w="2650" w:type="dxa"/>
            <w:shd w:val="solid" w:color="auto" w:fill="auto"/>
          </w:tcPr>
          <w:p w:rsidR="00666C13" w:rsidRPr="00190542" w:rsidRDefault="00666C13" w:rsidP="00D85F1B">
            <w:pPr>
              <w:bidi w:val="0"/>
              <w:spacing w:after="0" w:line="240" w:lineRule="auto"/>
            </w:pPr>
            <w:r>
              <w:t>Generic Parameter</w:t>
            </w:r>
          </w:p>
        </w:tc>
        <w:tc>
          <w:tcPr>
            <w:tcW w:w="1128" w:type="dxa"/>
            <w:shd w:val="solid" w:color="auto" w:fill="auto"/>
          </w:tcPr>
          <w:p w:rsidR="00666C13" w:rsidRPr="00190542" w:rsidRDefault="00666C13" w:rsidP="00D85F1B">
            <w:pPr>
              <w:bidi w:val="0"/>
              <w:spacing w:after="0" w:line="240" w:lineRule="auto"/>
              <w:jc w:val="center"/>
            </w:pPr>
            <w:r>
              <w:t>Default Value</w:t>
            </w:r>
          </w:p>
        </w:tc>
        <w:tc>
          <w:tcPr>
            <w:tcW w:w="5581" w:type="dxa"/>
            <w:shd w:val="solid" w:color="auto" w:fill="auto"/>
          </w:tcPr>
          <w:p w:rsidR="00666C13" w:rsidRPr="00190542" w:rsidRDefault="00666C13" w:rsidP="00D85F1B">
            <w:pPr>
              <w:bidi w:val="0"/>
              <w:spacing w:after="0" w:line="240" w:lineRule="auto"/>
            </w:pPr>
            <w:r w:rsidRPr="00190542">
              <w:t>Description</w:t>
            </w:r>
          </w:p>
        </w:tc>
      </w:tr>
      <w:tr w:rsidR="00666C13" w:rsidRPr="00190542">
        <w:tc>
          <w:tcPr>
            <w:tcW w:w="2650" w:type="dxa"/>
          </w:tcPr>
          <w:p w:rsidR="00666C13" w:rsidRPr="00190542" w:rsidRDefault="00666C13" w:rsidP="00D85F1B">
            <w:pPr>
              <w:bidi w:val="0"/>
              <w:spacing w:after="0" w:line="240" w:lineRule="auto"/>
            </w:pPr>
            <w:proofErr w:type="spellStart"/>
            <w:r>
              <w:t>Reset_polartiy_g</w:t>
            </w:r>
            <w:proofErr w:type="spellEnd"/>
          </w:p>
        </w:tc>
        <w:tc>
          <w:tcPr>
            <w:tcW w:w="1128" w:type="dxa"/>
          </w:tcPr>
          <w:p w:rsidR="00666C13" w:rsidRPr="00190542" w:rsidRDefault="00666C13" w:rsidP="00D85F1B">
            <w:pPr>
              <w:bidi w:val="0"/>
              <w:spacing w:after="0" w:line="240" w:lineRule="auto"/>
            </w:pPr>
            <w:r>
              <w:t>'0'</w:t>
            </w:r>
          </w:p>
        </w:tc>
        <w:tc>
          <w:tcPr>
            <w:tcW w:w="5581" w:type="dxa"/>
          </w:tcPr>
          <w:p w:rsidR="00666C13" w:rsidRPr="00190542" w:rsidRDefault="00666C13" w:rsidP="00D85F1B">
            <w:pPr>
              <w:bidi w:val="0"/>
              <w:spacing w:after="0" w:line="240" w:lineRule="auto"/>
            </w:pPr>
            <w:r>
              <w:t>Reset active in this polarity</w:t>
            </w:r>
          </w:p>
        </w:tc>
      </w:tr>
      <w:tr w:rsidR="004F68C1" w:rsidRPr="00190542" w:rsidTr="004F68C1">
        <w:trPr>
          <w:trHeight w:val="281"/>
        </w:trPr>
        <w:tc>
          <w:tcPr>
            <w:tcW w:w="2650" w:type="dxa"/>
          </w:tcPr>
          <w:p w:rsidR="004F68C1" w:rsidRDefault="00F160E4" w:rsidP="00D85F1B">
            <w:pPr>
              <w:bidi w:val="0"/>
              <w:spacing w:after="0" w:line="240" w:lineRule="auto"/>
            </w:pPr>
            <w:proofErr w:type="spellStart"/>
            <w:r w:rsidRPr="00F160E4">
              <w:t>hsync_polarity_g</w:t>
            </w:r>
            <w:proofErr w:type="spellEnd"/>
          </w:p>
        </w:tc>
        <w:tc>
          <w:tcPr>
            <w:tcW w:w="1128" w:type="dxa"/>
          </w:tcPr>
          <w:p w:rsidR="004F68C1" w:rsidRDefault="00FD1108" w:rsidP="00D85F1B">
            <w:pPr>
              <w:bidi w:val="0"/>
            </w:pPr>
            <w:r>
              <w:t>'1'</w:t>
            </w:r>
          </w:p>
        </w:tc>
        <w:tc>
          <w:tcPr>
            <w:tcW w:w="5581" w:type="dxa"/>
          </w:tcPr>
          <w:p w:rsidR="004F68C1" w:rsidRDefault="00FD1108" w:rsidP="00D85F1B">
            <w:pPr>
              <w:keepNext/>
              <w:bidi w:val="0"/>
              <w:spacing w:after="0" w:line="240" w:lineRule="auto"/>
            </w:pPr>
            <w:proofErr w:type="spellStart"/>
            <w:r>
              <w:t>HSync</w:t>
            </w:r>
            <w:proofErr w:type="spellEnd"/>
            <w:r>
              <w:t xml:space="preserve"> polarity</w:t>
            </w:r>
          </w:p>
        </w:tc>
      </w:tr>
      <w:tr w:rsidR="004F68C1" w:rsidRPr="00190542" w:rsidTr="004F68C1">
        <w:trPr>
          <w:trHeight w:val="281"/>
        </w:trPr>
        <w:tc>
          <w:tcPr>
            <w:tcW w:w="2650" w:type="dxa"/>
          </w:tcPr>
          <w:p w:rsidR="004F68C1" w:rsidRDefault="00F160E4" w:rsidP="00D85F1B">
            <w:pPr>
              <w:bidi w:val="0"/>
              <w:spacing w:after="0" w:line="240" w:lineRule="auto"/>
            </w:pPr>
            <w:proofErr w:type="spellStart"/>
            <w:r w:rsidRPr="00F160E4">
              <w:t>vsync_polarity_g</w:t>
            </w:r>
            <w:proofErr w:type="spellEnd"/>
          </w:p>
        </w:tc>
        <w:tc>
          <w:tcPr>
            <w:tcW w:w="1128" w:type="dxa"/>
          </w:tcPr>
          <w:p w:rsidR="004F68C1" w:rsidRDefault="00FD1108" w:rsidP="00D85F1B">
            <w:pPr>
              <w:bidi w:val="0"/>
            </w:pPr>
            <w:r>
              <w:t>'1'</w:t>
            </w:r>
          </w:p>
        </w:tc>
        <w:tc>
          <w:tcPr>
            <w:tcW w:w="5581" w:type="dxa"/>
          </w:tcPr>
          <w:p w:rsidR="004F68C1" w:rsidRDefault="00FD1108" w:rsidP="00D85F1B">
            <w:pPr>
              <w:keepNext/>
              <w:bidi w:val="0"/>
              <w:spacing w:after="0" w:line="240" w:lineRule="auto"/>
            </w:pPr>
            <w:proofErr w:type="spellStart"/>
            <w:r>
              <w:t>VSync</w:t>
            </w:r>
            <w:proofErr w:type="spellEnd"/>
            <w:r>
              <w:t xml:space="preserve"> polarity</w:t>
            </w:r>
          </w:p>
        </w:tc>
      </w:tr>
      <w:tr w:rsidR="005231C0" w:rsidRPr="00190542" w:rsidTr="004F68C1">
        <w:trPr>
          <w:trHeight w:val="281"/>
        </w:trPr>
        <w:tc>
          <w:tcPr>
            <w:tcW w:w="2650" w:type="dxa"/>
          </w:tcPr>
          <w:p w:rsidR="005231C0" w:rsidRDefault="00F160E4" w:rsidP="00D85F1B">
            <w:pPr>
              <w:bidi w:val="0"/>
              <w:spacing w:after="0" w:line="240" w:lineRule="auto"/>
            </w:pPr>
            <w:proofErr w:type="spellStart"/>
            <w:r w:rsidRPr="00F160E4">
              <w:t>blank_polarity_g</w:t>
            </w:r>
            <w:proofErr w:type="spellEnd"/>
          </w:p>
        </w:tc>
        <w:tc>
          <w:tcPr>
            <w:tcW w:w="1128" w:type="dxa"/>
          </w:tcPr>
          <w:p w:rsidR="005231C0" w:rsidRDefault="00FD1108" w:rsidP="00D85F1B">
            <w:pPr>
              <w:bidi w:val="0"/>
            </w:pPr>
            <w:r>
              <w:t>'0'</w:t>
            </w:r>
          </w:p>
        </w:tc>
        <w:tc>
          <w:tcPr>
            <w:tcW w:w="5581" w:type="dxa"/>
          </w:tcPr>
          <w:p w:rsidR="005231C0" w:rsidRDefault="00FD1108" w:rsidP="00D85F1B">
            <w:pPr>
              <w:keepNext/>
              <w:bidi w:val="0"/>
              <w:spacing w:after="0" w:line="240" w:lineRule="auto"/>
            </w:pPr>
            <w:r>
              <w:t>Blank polarity</w:t>
            </w:r>
          </w:p>
        </w:tc>
      </w:tr>
      <w:tr w:rsidR="00F160E4" w:rsidRPr="00190542" w:rsidTr="004F68C1">
        <w:trPr>
          <w:trHeight w:val="281"/>
        </w:trPr>
        <w:tc>
          <w:tcPr>
            <w:tcW w:w="2650" w:type="dxa"/>
          </w:tcPr>
          <w:p w:rsidR="00F160E4" w:rsidRPr="00F160E4" w:rsidRDefault="00F160E4" w:rsidP="00F160E4">
            <w:pPr>
              <w:bidi w:val="0"/>
              <w:spacing w:after="0" w:line="240" w:lineRule="auto"/>
            </w:pPr>
            <w:proofErr w:type="spellStart"/>
            <w:r w:rsidRPr="00F160E4">
              <w:t>red_default_color_g</w:t>
            </w:r>
            <w:proofErr w:type="spellEnd"/>
          </w:p>
        </w:tc>
        <w:tc>
          <w:tcPr>
            <w:tcW w:w="1128" w:type="dxa"/>
          </w:tcPr>
          <w:p w:rsidR="00F160E4" w:rsidRDefault="00FD1108" w:rsidP="00D85F1B">
            <w:pPr>
              <w:bidi w:val="0"/>
            </w:pPr>
            <w:r>
              <w:t>0</w:t>
            </w:r>
          </w:p>
        </w:tc>
        <w:tc>
          <w:tcPr>
            <w:tcW w:w="5581" w:type="dxa"/>
          </w:tcPr>
          <w:p w:rsidR="00F160E4" w:rsidRDefault="00FD1108" w:rsidP="00D85F1B">
            <w:pPr>
              <w:keepNext/>
              <w:bidi w:val="0"/>
              <w:spacing w:after="0" w:line="240" w:lineRule="auto"/>
            </w:pPr>
            <w:r w:rsidRPr="00FD1108">
              <w:t>Default Red pixel for Frame</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lastRenderedPageBreak/>
              <w:t>green_default_color_g</w:t>
            </w:r>
            <w:proofErr w:type="spellEnd"/>
          </w:p>
        </w:tc>
        <w:tc>
          <w:tcPr>
            <w:tcW w:w="1128" w:type="dxa"/>
          </w:tcPr>
          <w:p w:rsidR="00F160E4" w:rsidRDefault="00FD1108" w:rsidP="00D85F1B">
            <w:pPr>
              <w:bidi w:val="0"/>
            </w:pPr>
            <w:r>
              <w:t>0</w:t>
            </w:r>
          </w:p>
        </w:tc>
        <w:tc>
          <w:tcPr>
            <w:tcW w:w="5581" w:type="dxa"/>
          </w:tcPr>
          <w:p w:rsidR="00F160E4" w:rsidRDefault="00FD1108" w:rsidP="00D85F1B">
            <w:pPr>
              <w:keepNext/>
              <w:bidi w:val="0"/>
              <w:spacing w:after="0" w:line="240" w:lineRule="auto"/>
            </w:pPr>
            <w:r w:rsidRPr="00FD1108">
              <w:t>Default Green pixel for Frame</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blue_default_color_g</w:t>
            </w:r>
            <w:proofErr w:type="spellEnd"/>
          </w:p>
        </w:tc>
        <w:tc>
          <w:tcPr>
            <w:tcW w:w="1128" w:type="dxa"/>
          </w:tcPr>
          <w:p w:rsidR="00F160E4" w:rsidRDefault="00FD1108" w:rsidP="00D85F1B">
            <w:pPr>
              <w:bidi w:val="0"/>
            </w:pPr>
            <w:r>
              <w:t>0</w:t>
            </w:r>
          </w:p>
        </w:tc>
        <w:tc>
          <w:tcPr>
            <w:tcW w:w="5581" w:type="dxa"/>
          </w:tcPr>
          <w:p w:rsidR="00F160E4" w:rsidRDefault="00FD1108" w:rsidP="00D85F1B">
            <w:pPr>
              <w:keepNext/>
              <w:bidi w:val="0"/>
              <w:spacing w:after="0" w:line="240" w:lineRule="auto"/>
            </w:pPr>
            <w:r w:rsidRPr="00FD1108">
              <w:t>Default Blue pixel for Frame</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red_width_g</w:t>
            </w:r>
            <w:proofErr w:type="spellEnd"/>
          </w:p>
        </w:tc>
        <w:tc>
          <w:tcPr>
            <w:tcW w:w="1128" w:type="dxa"/>
          </w:tcPr>
          <w:p w:rsidR="00F160E4" w:rsidRDefault="00FD1108" w:rsidP="00D85F1B">
            <w:pPr>
              <w:bidi w:val="0"/>
            </w:pPr>
            <w:r>
              <w:t>8</w:t>
            </w:r>
          </w:p>
        </w:tc>
        <w:tc>
          <w:tcPr>
            <w:tcW w:w="5581" w:type="dxa"/>
          </w:tcPr>
          <w:p w:rsidR="00F160E4" w:rsidRDefault="00FD1108" w:rsidP="00D85F1B">
            <w:pPr>
              <w:keepNext/>
              <w:bidi w:val="0"/>
              <w:spacing w:after="0" w:line="240" w:lineRule="auto"/>
            </w:pPr>
            <w:r w:rsidRPr="00FD1108">
              <w:t xml:space="preserve">Default </w:t>
            </w:r>
            <w:proofErr w:type="spellStart"/>
            <w:r w:rsidRPr="00FD1108">
              <w:t>std_logic_vector</w:t>
            </w:r>
            <w:proofErr w:type="spellEnd"/>
            <w:r w:rsidRPr="00FD1108">
              <w:t xml:space="preserve"> size of Red 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green_width_g</w:t>
            </w:r>
            <w:proofErr w:type="spellEnd"/>
          </w:p>
        </w:tc>
        <w:tc>
          <w:tcPr>
            <w:tcW w:w="1128" w:type="dxa"/>
          </w:tcPr>
          <w:p w:rsidR="00F160E4" w:rsidRDefault="00FD1108" w:rsidP="00D85F1B">
            <w:pPr>
              <w:bidi w:val="0"/>
            </w:pPr>
            <w:r>
              <w:t>8</w:t>
            </w:r>
          </w:p>
        </w:tc>
        <w:tc>
          <w:tcPr>
            <w:tcW w:w="5581" w:type="dxa"/>
          </w:tcPr>
          <w:p w:rsidR="00F160E4" w:rsidRDefault="00FD1108" w:rsidP="00D85F1B">
            <w:pPr>
              <w:keepNext/>
              <w:bidi w:val="0"/>
              <w:spacing w:after="0" w:line="240" w:lineRule="auto"/>
            </w:pPr>
            <w:r w:rsidRPr="00FD1108">
              <w:t xml:space="preserve">Default </w:t>
            </w:r>
            <w:proofErr w:type="spellStart"/>
            <w:r w:rsidRPr="00FD1108">
              <w:t>std_logic_vector</w:t>
            </w:r>
            <w:proofErr w:type="spellEnd"/>
            <w:r w:rsidRPr="00FD1108">
              <w:t xml:space="preserve"> size of Green 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blue_width_g</w:t>
            </w:r>
            <w:proofErr w:type="spellEnd"/>
          </w:p>
        </w:tc>
        <w:tc>
          <w:tcPr>
            <w:tcW w:w="1128" w:type="dxa"/>
          </w:tcPr>
          <w:p w:rsidR="00F160E4" w:rsidRDefault="00FD1108" w:rsidP="00D85F1B">
            <w:pPr>
              <w:bidi w:val="0"/>
            </w:pPr>
            <w:r>
              <w:t>8</w:t>
            </w:r>
          </w:p>
        </w:tc>
        <w:tc>
          <w:tcPr>
            <w:tcW w:w="5581" w:type="dxa"/>
          </w:tcPr>
          <w:p w:rsidR="00F160E4" w:rsidRDefault="00FD1108" w:rsidP="00D85F1B">
            <w:pPr>
              <w:keepNext/>
              <w:bidi w:val="0"/>
              <w:spacing w:after="0" w:line="240" w:lineRule="auto"/>
            </w:pPr>
            <w:r w:rsidRPr="00FD1108">
              <w:t xml:space="preserve">Default </w:t>
            </w:r>
            <w:proofErr w:type="spellStart"/>
            <w:r w:rsidRPr="00FD1108">
              <w:t>std_logic_vector</w:t>
            </w:r>
            <w:proofErr w:type="spellEnd"/>
            <w:r w:rsidRPr="00FD1108">
              <w:t xml:space="preserve"> size of Blue 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req_delay_g</w:t>
            </w:r>
            <w:proofErr w:type="spellEnd"/>
          </w:p>
        </w:tc>
        <w:tc>
          <w:tcPr>
            <w:tcW w:w="1128" w:type="dxa"/>
          </w:tcPr>
          <w:p w:rsidR="00F160E4" w:rsidRDefault="00FD1108" w:rsidP="00D85F1B">
            <w:pPr>
              <w:bidi w:val="0"/>
            </w:pPr>
            <w:r>
              <w:t>1</w:t>
            </w:r>
          </w:p>
        </w:tc>
        <w:tc>
          <w:tcPr>
            <w:tcW w:w="5581" w:type="dxa"/>
          </w:tcPr>
          <w:p w:rsidR="00F160E4" w:rsidRDefault="00FD1108" w:rsidP="00D85F1B">
            <w:pPr>
              <w:keepNext/>
              <w:bidi w:val="0"/>
              <w:spacing w:after="0" w:line="240" w:lineRule="auto"/>
            </w:pPr>
            <w:r w:rsidRPr="00FD1108">
              <w:t>Number of clocks between the "</w:t>
            </w:r>
            <w:proofErr w:type="spellStart"/>
            <w:r w:rsidRPr="00FD1108">
              <w:rPr>
                <w:i/>
                <w:iCs/>
              </w:rPr>
              <w:t>req_data</w:t>
            </w:r>
            <w:proofErr w:type="spellEnd"/>
            <w:r w:rsidRPr="00FD1108">
              <w:t>" request to the "</w:t>
            </w:r>
            <w:proofErr w:type="spellStart"/>
            <w:r w:rsidRPr="00FD1108">
              <w:rPr>
                <w:i/>
                <w:iCs/>
              </w:rPr>
              <w:t>data_valid</w:t>
            </w:r>
            <w:proofErr w:type="spellEnd"/>
            <w:r w:rsidRPr="00FD1108">
              <w:t>" answer</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req_lines_g</w:t>
            </w:r>
            <w:proofErr w:type="spellEnd"/>
          </w:p>
        </w:tc>
        <w:tc>
          <w:tcPr>
            <w:tcW w:w="1128" w:type="dxa"/>
          </w:tcPr>
          <w:p w:rsidR="00F160E4" w:rsidRDefault="00FD1108" w:rsidP="00D85F1B">
            <w:pPr>
              <w:bidi w:val="0"/>
            </w:pPr>
            <w:r>
              <w:t>3</w:t>
            </w:r>
          </w:p>
        </w:tc>
        <w:tc>
          <w:tcPr>
            <w:tcW w:w="5581" w:type="dxa"/>
          </w:tcPr>
          <w:p w:rsidR="00F160E4" w:rsidRDefault="00FD1108" w:rsidP="00D85F1B">
            <w:pPr>
              <w:keepNext/>
              <w:bidi w:val="0"/>
              <w:spacing w:after="0" w:line="240" w:lineRule="auto"/>
            </w:pPr>
            <w:r w:rsidRPr="00FD1108">
              <w:t>Number of lines to request from image transmitter, to hold in its FIFO</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hor_active_pixels_g</w:t>
            </w:r>
            <w:proofErr w:type="spellEnd"/>
          </w:p>
        </w:tc>
        <w:tc>
          <w:tcPr>
            <w:tcW w:w="1128" w:type="dxa"/>
          </w:tcPr>
          <w:p w:rsidR="00F160E4" w:rsidRDefault="00DA5CBB" w:rsidP="00D85F1B">
            <w:pPr>
              <w:bidi w:val="0"/>
            </w:pPr>
            <w:r>
              <w:t>800</w:t>
            </w:r>
          </w:p>
        </w:tc>
        <w:tc>
          <w:tcPr>
            <w:tcW w:w="5581" w:type="dxa"/>
          </w:tcPr>
          <w:p w:rsidR="00F160E4" w:rsidRDefault="00FD1108" w:rsidP="00D85F1B">
            <w:pPr>
              <w:keepNext/>
              <w:bidi w:val="0"/>
              <w:spacing w:after="0" w:line="240" w:lineRule="auto"/>
            </w:pPr>
            <w:r>
              <w:t>Active pixels per line</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ver_active_lines_g</w:t>
            </w:r>
            <w:proofErr w:type="spellEnd"/>
          </w:p>
        </w:tc>
        <w:tc>
          <w:tcPr>
            <w:tcW w:w="1128" w:type="dxa"/>
          </w:tcPr>
          <w:p w:rsidR="00F160E4" w:rsidRDefault="00DA5CBB" w:rsidP="00D85F1B">
            <w:pPr>
              <w:bidi w:val="0"/>
            </w:pPr>
            <w:r>
              <w:t>600</w:t>
            </w:r>
          </w:p>
        </w:tc>
        <w:tc>
          <w:tcPr>
            <w:tcW w:w="5581" w:type="dxa"/>
          </w:tcPr>
          <w:p w:rsidR="00F160E4" w:rsidRDefault="00FD1108" w:rsidP="00D85F1B">
            <w:pPr>
              <w:keepNext/>
              <w:bidi w:val="0"/>
              <w:spacing w:after="0" w:line="240" w:lineRule="auto"/>
            </w:pPr>
            <w:r>
              <w:t>Active lines per frame</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hor_left_border_g</w:t>
            </w:r>
            <w:proofErr w:type="spellEnd"/>
          </w:p>
        </w:tc>
        <w:tc>
          <w:tcPr>
            <w:tcW w:w="1128" w:type="dxa"/>
          </w:tcPr>
          <w:p w:rsidR="00F160E4" w:rsidRDefault="00DA5CBB" w:rsidP="00D85F1B">
            <w:pPr>
              <w:bidi w:val="0"/>
            </w:pPr>
            <w:r>
              <w:t>0</w:t>
            </w:r>
          </w:p>
        </w:tc>
        <w:tc>
          <w:tcPr>
            <w:tcW w:w="5581" w:type="dxa"/>
          </w:tcPr>
          <w:p w:rsidR="00F160E4" w:rsidRDefault="00FD1108" w:rsidP="00D85F1B">
            <w:pPr>
              <w:keepNext/>
              <w:bidi w:val="0"/>
              <w:spacing w:after="0" w:line="240" w:lineRule="auto"/>
            </w:pPr>
            <w:r w:rsidRPr="00FD1108">
              <w:t>Horizontal Left Border (Pixels)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hor_right_border_g</w:t>
            </w:r>
            <w:proofErr w:type="spellEnd"/>
          </w:p>
        </w:tc>
        <w:tc>
          <w:tcPr>
            <w:tcW w:w="1128" w:type="dxa"/>
          </w:tcPr>
          <w:p w:rsidR="00F160E4" w:rsidRDefault="00DA5CBB" w:rsidP="00D85F1B">
            <w:pPr>
              <w:bidi w:val="0"/>
            </w:pPr>
            <w:r>
              <w:t>0</w:t>
            </w:r>
          </w:p>
        </w:tc>
        <w:tc>
          <w:tcPr>
            <w:tcW w:w="5581" w:type="dxa"/>
          </w:tcPr>
          <w:p w:rsidR="00F160E4" w:rsidRDefault="00FD1108" w:rsidP="00FD1108">
            <w:pPr>
              <w:keepNext/>
              <w:bidi w:val="0"/>
              <w:spacing w:after="0" w:line="240" w:lineRule="auto"/>
            </w:pPr>
            <w:r w:rsidRPr="00FD1108">
              <w:t>Horizontal Right Border</w:t>
            </w:r>
            <w:r>
              <w:t xml:space="preserve"> </w:t>
            </w:r>
            <w:r w:rsidRPr="00FD1108">
              <w:t>(Pixels)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hor_back_porch_g</w:t>
            </w:r>
            <w:proofErr w:type="spellEnd"/>
          </w:p>
        </w:tc>
        <w:tc>
          <w:tcPr>
            <w:tcW w:w="1128" w:type="dxa"/>
          </w:tcPr>
          <w:p w:rsidR="00F160E4" w:rsidRDefault="00DA5CBB" w:rsidP="00D85F1B">
            <w:pPr>
              <w:bidi w:val="0"/>
            </w:pPr>
            <w:r>
              <w:t>88</w:t>
            </w:r>
          </w:p>
        </w:tc>
        <w:tc>
          <w:tcPr>
            <w:tcW w:w="5581" w:type="dxa"/>
          </w:tcPr>
          <w:p w:rsidR="00F160E4" w:rsidRDefault="00FD1108" w:rsidP="00D85F1B">
            <w:pPr>
              <w:keepNext/>
              <w:bidi w:val="0"/>
              <w:spacing w:after="0" w:line="240" w:lineRule="auto"/>
            </w:pPr>
            <w:r w:rsidRPr="00FD1108">
              <w:t>Horizontal Back Porch (Pixels)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hor_front_porch_g</w:t>
            </w:r>
            <w:proofErr w:type="spellEnd"/>
          </w:p>
        </w:tc>
        <w:tc>
          <w:tcPr>
            <w:tcW w:w="1128" w:type="dxa"/>
          </w:tcPr>
          <w:p w:rsidR="00F160E4" w:rsidRDefault="00DA5CBB" w:rsidP="00D85F1B">
            <w:pPr>
              <w:bidi w:val="0"/>
            </w:pPr>
            <w:r>
              <w:t>40</w:t>
            </w:r>
          </w:p>
        </w:tc>
        <w:tc>
          <w:tcPr>
            <w:tcW w:w="5581" w:type="dxa"/>
          </w:tcPr>
          <w:p w:rsidR="00F160E4" w:rsidRDefault="00FD1108" w:rsidP="00D85F1B">
            <w:pPr>
              <w:keepNext/>
              <w:bidi w:val="0"/>
              <w:spacing w:after="0" w:line="240" w:lineRule="auto"/>
            </w:pPr>
            <w:r w:rsidRPr="00FD1108">
              <w:t>Horizontal Front Porch (Pixels)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hor_sync_time_g</w:t>
            </w:r>
            <w:proofErr w:type="spellEnd"/>
          </w:p>
        </w:tc>
        <w:tc>
          <w:tcPr>
            <w:tcW w:w="1128" w:type="dxa"/>
          </w:tcPr>
          <w:p w:rsidR="00F160E4" w:rsidRDefault="00DA5CBB" w:rsidP="00D85F1B">
            <w:pPr>
              <w:bidi w:val="0"/>
            </w:pPr>
            <w:r>
              <w:t>128</w:t>
            </w:r>
          </w:p>
        </w:tc>
        <w:tc>
          <w:tcPr>
            <w:tcW w:w="5581" w:type="dxa"/>
          </w:tcPr>
          <w:p w:rsidR="00F160E4" w:rsidRDefault="00DA5CBB" w:rsidP="00D85F1B">
            <w:pPr>
              <w:keepNext/>
              <w:bidi w:val="0"/>
              <w:spacing w:after="0" w:line="240" w:lineRule="auto"/>
            </w:pPr>
            <w:r w:rsidRPr="00DA5CBB">
              <w:t>Horizontal Sync Time (Pixels)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ver_top_border_g</w:t>
            </w:r>
            <w:proofErr w:type="spellEnd"/>
          </w:p>
        </w:tc>
        <w:tc>
          <w:tcPr>
            <w:tcW w:w="1128" w:type="dxa"/>
          </w:tcPr>
          <w:p w:rsidR="00F160E4" w:rsidRDefault="00DA5CBB" w:rsidP="00D85F1B">
            <w:pPr>
              <w:bidi w:val="0"/>
            </w:pPr>
            <w:r>
              <w:t>0</w:t>
            </w:r>
          </w:p>
        </w:tc>
        <w:tc>
          <w:tcPr>
            <w:tcW w:w="5581" w:type="dxa"/>
          </w:tcPr>
          <w:p w:rsidR="00F160E4" w:rsidRDefault="00DA5CBB" w:rsidP="00D85F1B">
            <w:pPr>
              <w:keepNext/>
              <w:bidi w:val="0"/>
              <w:spacing w:after="0" w:line="240" w:lineRule="auto"/>
            </w:pPr>
            <w:r w:rsidRPr="00DA5CBB">
              <w:t>Vertical Top Border</w:t>
            </w:r>
            <w:r>
              <w:t xml:space="preserve"> (Lines)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ver_buttom_border_g</w:t>
            </w:r>
            <w:proofErr w:type="spellEnd"/>
          </w:p>
        </w:tc>
        <w:tc>
          <w:tcPr>
            <w:tcW w:w="1128" w:type="dxa"/>
          </w:tcPr>
          <w:p w:rsidR="00F160E4" w:rsidRDefault="00DA5CBB" w:rsidP="00D85F1B">
            <w:pPr>
              <w:bidi w:val="0"/>
            </w:pPr>
            <w:r>
              <w:t>0</w:t>
            </w:r>
          </w:p>
        </w:tc>
        <w:tc>
          <w:tcPr>
            <w:tcW w:w="5581" w:type="dxa"/>
          </w:tcPr>
          <w:p w:rsidR="00F160E4" w:rsidRDefault="00DA5CBB" w:rsidP="00D85F1B">
            <w:pPr>
              <w:keepNext/>
              <w:bidi w:val="0"/>
              <w:spacing w:after="0" w:line="240" w:lineRule="auto"/>
            </w:pPr>
            <w:r w:rsidRPr="00DA5CBB">
              <w:t>Vertical Bottom Border</w:t>
            </w:r>
            <w:r>
              <w:t xml:space="preserve"> (Lines)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ver_back_porch_g</w:t>
            </w:r>
            <w:proofErr w:type="spellEnd"/>
          </w:p>
        </w:tc>
        <w:tc>
          <w:tcPr>
            <w:tcW w:w="1128" w:type="dxa"/>
          </w:tcPr>
          <w:p w:rsidR="00F160E4" w:rsidRDefault="00DA5CBB" w:rsidP="00D85F1B">
            <w:pPr>
              <w:bidi w:val="0"/>
            </w:pPr>
            <w:r>
              <w:t>23</w:t>
            </w:r>
          </w:p>
        </w:tc>
        <w:tc>
          <w:tcPr>
            <w:tcW w:w="5581" w:type="dxa"/>
          </w:tcPr>
          <w:p w:rsidR="00F160E4" w:rsidRDefault="00DA5CBB" w:rsidP="00D85F1B">
            <w:pPr>
              <w:keepNext/>
              <w:bidi w:val="0"/>
              <w:spacing w:after="0" w:line="240" w:lineRule="auto"/>
            </w:pPr>
            <w:r w:rsidRPr="00DA5CBB">
              <w:t>Vertical Back Porch (Lines)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ver_front_porch_g</w:t>
            </w:r>
            <w:proofErr w:type="spellEnd"/>
          </w:p>
        </w:tc>
        <w:tc>
          <w:tcPr>
            <w:tcW w:w="1128" w:type="dxa"/>
          </w:tcPr>
          <w:p w:rsidR="00F160E4" w:rsidRDefault="00DA5CBB" w:rsidP="00D85F1B">
            <w:pPr>
              <w:bidi w:val="0"/>
            </w:pPr>
            <w:r>
              <w:t>1</w:t>
            </w:r>
          </w:p>
        </w:tc>
        <w:tc>
          <w:tcPr>
            <w:tcW w:w="5581" w:type="dxa"/>
          </w:tcPr>
          <w:p w:rsidR="00F160E4" w:rsidRDefault="00DA5CBB" w:rsidP="00D85F1B">
            <w:pPr>
              <w:keepNext/>
              <w:bidi w:val="0"/>
              <w:spacing w:after="0" w:line="240" w:lineRule="auto"/>
            </w:pPr>
            <w:r w:rsidRPr="00DA5CBB">
              <w:t>Vertical Front Porch (Lines)</w:t>
            </w:r>
          </w:p>
        </w:tc>
      </w:tr>
      <w:tr w:rsidR="00F160E4" w:rsidRPr="00190542" w:rsidTr="004F68C1">
        <w:trPr>
          <w:trHeight w:val="281"/>
        </w:trPr>
        <w:tc>
          <w:tcPr>
            <w:tcW w:w="2650" w:type="dxa"/>
          </w:tcPr>
          <w:p w:rsidR="00F160E4" w:rsidRPr="00F160E4" w:rsidRDefault="00F160E4" w:rsidP="00D85F1B">
            <w:pPr>
              <w:bidi w:val="0"/>
              <w:spacing w:after="0" w:line="240" w:lineRule="auto"/>
            </w:pPr>
            <w:proofErr w:type="spellStart"/>
            <w:r w:rsidRPr="00F160E4">
              <w:t>ver_sync_time_g</w:t>
            </w:r>
            <w:proofErr w:type="spellEnd"/>
          </w:p>
        </w:tc>
        <w:tc>
          <w:tcPr>
            <w:tcW w:w="1128" w:type="dxa"/>
          </w:tcPr>
          <w:p w:rsidR="00F160E4" w:rsidRDefault="00DA5CBB" w:rsidP="00D85F1B">
            <w:pPr>
              <w:bidi w:val="0"/>
            </w:pPr>
            <w:r>
              <w:t>4</w:t>
            </w:r>
          </w:p>
        </w:tc>
        <w:tc>
          <w:tcPr>
            <w:tcW w:w="5581" w:type="dxa"/>
          </w:tcPr>
          <w:p w:rsidR="00F160E4" w:rsidRDefault="00DA5CBB" w:rsidP="00D85F1B">
            <w:pPr>
              <w:keepNext/>
              <w:bidi w:val="0"/>
              <w:spacing w:after="0" w:line="240" w:lineRule="auto"/>
            </w:pPr>
            <w:r w:rsidRPr="00DA5CBB">
              <w:t>Vertical Sync Time (Lines)</w:t>
            </w:r>
          </w:p>
        </w:tc>
      </w:tr>
    </w:tbl>
    <w:p w:rsidR="00666C13" w:rsidRPr="00666C13" w:rsidRDefault="00666C13" w:rsidP="007E1F81">
      <w:pPr>
        <w:pStyle w:val="a7"/>
        <w:bidi w:val="0"/>
        <w:jc w:val="center"/>
        <w:rPr>
          <w:color w:val="000000"/>
          <w:sz w:val="16"/>
          <w:szCs w:val="16"/>
        </w:rPr>
      </w:pPr>
      <w:bookmarkStart w:id="24" w:name="_Toc287446482"/>
      <w:r w:rsidRPr="00666C13">
        <w:rPr>
          <w:color w:val="000000"/>
          <w:sz w:val="16"/>
          <w:szCs w:val="16"/>
        </w:rPr>
        <w:t xml:space="preserve">Table </w:t>
      </w:r>
      <w:r w:rsidR="007D5D01" w:rsidRPr="00666C13">
        <w:rPr>
          <w:color w:val="000000"/>
          <w:sz w:val="16"/>
          <w:szCs w:val="16"/>
        </w:rPr>
        <w:fldChar w:fldCharType="begin"/>
      </w:r>
      <w:r w:rsidRPr="00666C13">
        <w:rPr>
          <w:color w:val="000000"/>
          <w:sz w:val="16"/>
          <w:szCs w:val="16"/>
        </w:rPr>
        <w:instrText xml:space="preserve"> SEQ Table \* ARABIC </w:instrText>
      </w:r>
      <w:r w:rsidR="007D5D01" w:rsidRPr="00666C13">
        <w:rPr>
          <w:color w:val="000000"/>
          <w:sz w:val="16"/>
          <w:szCs w:val="16"/>
        </w:rPr>
        <w:fldChar w:fldCharType="separate"/>
      </w:r>
      <w:r w:rsidR="00FC3DED">
        <w:rPr>
          <w:noProof/>
          <w:color w:val="000000"/>
          <w:sz w:val="16"/>
          <w:szCs w:val="16"/>
        </w:rPr>
        <w:t>3</w:t>
      </w:r>
      <w:r w:rsidR="007D5D01" w:rsidRPr="00666C13">
        <w:rPr>
          <w:color w:val="000000"/>
          <w:sz w:val="16"/>
          <w:szCs w:val="16"/>
        </w:rPr>
        <w:fldChar w:fldCharType="end"/>
      </w:r>
      <w:r w:rsidRPr="00666C13">
        <w:rPr>
          <w:color w:val="000000"/>
          <w:sz w:val="16"/>
          <w:szCs w:val="16"/>
        </w:rPr>
        <w:t xml:space="preserve"> </w:t>
      </w:r>
      <w:r>
        <w:rPr>
          <w:color w:val="000000"/>
          <w:sz w:val="16"/>
          <w:szCs w:val="16"/>
        </w:rPr>
        <w:t>–</w:t>
      </w:r>
      <w:r w:rsidRPr="00666C13">
        <w:rPr>
          <w:color w:val="000000"/>
          <w:sz w:val="16"/>
          <w:szCs w:val="16"/>
        </w:rPr>
        <w:t xml:space="preserve"> </w:t>
      </w:r>
      <w:r w:rsidR="007E1F81">
        <w:rPr>
          <w:color w:val="000000"/>
          <w:sz w:val="16"/>
          <w:szCs w:val="16"/>
        </w:rPr>
        <w:t xml:space="preserve">VESA Generator </w:t>
      </w:r>
      <w:r w:rsidRPr="00666C13">
        <w:rPr>
          <w:color w:val="000000"/>
          <w:sz w:val="16"/>
          <w:szCs w:val="16"/>
        </w:rPr>
        <w:t>Generic Parameters</w:t>
      </w:r>
      <w:bookmarkEnd w:id="24"/>
    </w:p>
    <w:p w:rsidR="00B952F3" w:rsidRDefault="00B952F3" w:rsidP="00B952F3">
      <w:pPr>
        <w:pStyle w:val="1"/>
        <w:bidi w:val="0"/>
      </w:pPr>
      <w:bookmarkStart w:id="25" w:name="_Toc293164723"/>
      <w:r>
        <w:t>Resources</w:t>
      </w:r>
      <w:bookmarkEnd w:id="25"/>
    </w:p>
    <w:p w:rsidR="00600200" w:rsidRDefault="00600200" w:rsidP="00130A67">
      <w:pPr>
        <w:bidi w:val="0"/>
      </w:pPr>
      <w:r>
        <w:t xml:space="preserve">Required resources, when synthesizing, using </w:t>
      </w:r>
      <w:proofErr w:type="spellStart"/>
      <w:r w:rsidR="00130A67">
        <w:t>Synplify</w:t>
      </w:r>
      <w:proofErr w:type="spellEnd"/>
      <w:r>
        <w:t xml:space="preserve">, for </w:t>
      </w:r>
      <w:proofErr w:type="spellStart"/>
      <w:r>
        <w:t>Altera's</w:t>
      </w:r>
      <w:proofErr w:type="spellEnd"/>
      <w:r>
        <w:t xml:space="preserve"> </w:t>
      </w:r>
      <w:proofErr w:type="spellStart"/>
      <w:r>
        <w:t>Cyclon</w:t>
      </w:r>
      <w:proofErr w:type="spellEnd"/>
      <w:r>
        <w:t xml:space="preserve"> II FPGA:</w:t>
      </w:r>
    </w:p>
    <w:p w:rsidR="00600200" w:rsidRDefault="00600200" w:rsidP="00600200">
      <w:pPr>
        <w:pStyle w:val="a3"/>
        <w:numPr>
          <w:ilvl w:val="0"/>
          <w:numId w:val="38"/>
        </w:numPr>
        <w:bidi w:val="0"/>
      </w:pPr>
      <w:r>
        <w:t>Combinational logic cells: 161</w:t>
      </w:r>
    </w:p>
    <w:p w:rsidR="00600200" w:rsidRDefault="00600200" w:rsidP="00600200">
      <w:pPr>
        <w:pStyle w:val="a3"/>
        <w:numPr>
          <w:ilvl w:val="0"/>
          <w:numId w:val="38"/>
        </w:numPr>
        <w:bidi w:val="0"/>
      </w:pPr>
      <w:r>
        <w:t>DFF – 68</w:t>
      </w:r>
    </w:p>
    <w:p w:rsidR="00600200" w:rsidRDefault="00600200" w:rsidP="00600200">
      <w:pPr>
        <w:bidi w:val="0"/>
      </w:pPr>
      <w:r w:rsidRPr="00600200">
        <w:rPr>
          <w:b/>
          <w:bCs/>
        </w:rPr>
        <w:t>Maximum frequency</w:t>
      </w:r>
      <w:r>
        <w:t>: 171MHz</w:t>
      </w:r>
    </w:p>
    <w:p w:rsidR="000B38BD" w:rsidRDefault="00CC3D51" w:rsidP="00B952F3">
      <w:pPr>
        <w:pStyle w:val="1"/>
        <w:bidi w:val="0"/>
      </w:pPr>
      <w:bookmarkStart w:id="26" w:name="_Toc293164724"/>
      <w:r>
        <w:lastRenderedPageBreak/>
        <w:t xml:space="preserve">VESA </w:t>
      </w:r>
      <w:r w:rsidR="00193CC1">
        <w:t>Wave</w:t>
      </w:r>
      <w:r w:rsidR="005710E7">
        <w:t>s</w:t>
      </w:r>
      <w:bookmarkEnd w:id="26"/>
    </w:p>
    <w:p w:rsidR="00CE0514" w:rsidRDefault="00CE0514" w:rsidP="00CE0514">
      <w:pPr>
        <w:bidi w:val="0"/>
      </w:pPr>
      <w:r>
        <w:t>The waves are divided into 6 sections:</w:t>
      </w:r>
    </w:p>
    <w:p w:rsidR="00CE0514" w:rsidRDefault="00CE0514" w:rsidP="00CE0514">
      <w:pPr>
        <w:pStyle w:val="a3"/>
        <w:numPr>
          <w:ilvl w:val="0"/>
          <w:numId w:val="33"/>
        </w:numPr>
        <w:bidi w:val="0"/>
      </w:pPr>
      <w:r>
        <w:rPr>
          <w:b/>
          <w:bCs/>
        </w:rPr>
        <w:t>I/O RGB</w:t>
      </w:r>
      <w:r>
        <w:t xml:space="preserve"> – Input and Output RGB values</w:t>
      </w:r>
    </w:p>
    <w:p w:rsidR="00CE0514" w:rsidRDefault="00CE0514" w:rsidP="00CE0514">
      <w:pPr>
        <w:pStyle w:val="a3"/>
        <w:numPr>
          <w:ilvl w:val="0"/>
          <w:numId w:val="33"/>
        </w:numPr>
        <w:bidi w:val="0"/>
      </w:pPr>
      <w:r>
        <w:rPr>
          <w:b/>
          <w:bCs/>
        </w:rPr>
        <w:t>Sync &amp; Blank</w:t>
      </w:r>
      <w:r>
        <w:t xml:space="preserve"> – </w:t>
      </w:r>
      <w:proofErr w:type="spellStart"/>
      <w:r>
        <w:t>HSync</w:t>
      </w:r>
      <w:proofErr w:type="spellEnd"/>
      <w:r>
        <w:t xml:space="preserve">, </w:t>
      </w:r>
      <w:proofErr w:type="spellStart"/>
      <w:r>
        <w:t>VSync</w:t>
      </w:r>
      <w:proofErr w:type="spellEnd"/>
      <w:r>
        <w:t xml:space="preserve"> and Blank signals</w:t>
      </w:r>
    </w:p>
    <w:p w:rsidR="00CE0514" w:rsidRDefault="00CE0514" w:rsidP="00CE0514">
      <w:pPr>
        <w:pStyle w:val="a3"/>
        <w:numPr>
          <w:ilvl w:val="0"/>
          <w:numId w:val="33"/>
        </w:numPr>
        <w:bidi w:val="0"/>
      </w:pPr>
      <w:r>
        <w:rPr>
          <w:b/>
          <w:bCs/>
        </w:rPr>
        <w:t>Counters</w:t>
      </w:r>
      <w:r>
        <w:t xml:space="preserve"> – Internal Counters (</w:t>
      </w:r>
      <w:r w:rsidR="00B952F3">
        <w:t>Cannot be seen, when the component is treated as a black box)</w:t>
      </w:r>
    </w:p>
    <w:p w:rsidR="00B952F3" w:rsidRDefault="00B952F3" w:rsidP="00B952F3">
      <w:pPr>
        <w:pStyle w:val="a3"/>
        <w:numPr>
          <w:ilvl w:val="0"/>
          <w:numId w:val="33"/>
        </w:numPr>
        <w:bidi w:val="0"/>
      </w:pPr>
      <w:r>
        <w:rPr>
          <w:b/>
          <w:bCs/>
        </w:rPr>
        <w:t>Data Handshake</w:t>
      </w:r>
      <w:r>
        <w:t xml:space="preserve"> – Handshake with the data provider</w:t>
      </w:r>
    </w:p>
    <w:p w:rsidR="00B952F3" w:rsidRDefault="00B952F3" w:rsidP="00B952F3">
      <w:pPr>
        <w:pStyle w:val="a3"/>
        <w:numPr>
          <w:ilvl w:val="0"/>
          <w:numId w:val="33"/>
        </w:numPr>
        <w:bidi w:val="0"/>
      </w:pPr>
      <w:r>
        <w:rPr>
          <w:b/>
          <w:bCs/>
        </w:rPr>
        <w:t>Frame Size</w:t>
      </w:r>
      <w:r>
        <w:t xml:space="preserve"> – Left, Right, Upper and Lower frame's size</w:t>
      </w:r>
    </w:p>
    <w:p w:rsidR="00B952F3" w:rsidRPr="00CE0514" w:rsidRDefault="00B952F3" w:rsidP="00B952F3">
      <w:pPr>
        <w:pStyle w:val="a3"/>
        <w:numPr>
          <w:ilvl w:val="0"/>
          <w:numId w:val="33"/>
        </w:numPr>
        <w:bidi w:val="0"/>
      </w:pPr>
      <w:r>
        <w:rPr>
          <w:b/>
          <w:bCs/>
        </w:rPr>
        <w:t>Image Enables</w:t>
      </w:r>
      <w:r>
        <w:t xml:space="preserve"> – Enables of the VESA and the data provider</w:t>
      </w:r>
    </w:p>
    <w:p w:rsidR="00906CF2" w:rsidRPr="00906CF2" w:rsidRDefault="00906CF2" w:rsidP="00B952F3">
      <w:pPr>
        <w:pStyle w:val="2"/>
        <w:bidi w:val="0"/>
      </w:pPr>
      <w:bookmarkStart w:id="27" w:name="_Toc293164725"/>
      <w:r>
        <w:t>Start of Active Video</w:t>
      </w:r>
      <w:bookmarkEnd w:id="27"/>
    </w:p>
    <w:p w:rsidR="005710E7" w:rsidRDefault="00F160E4" w:rsidP="005710E7">
      <w:pPr>
        <w:keepNext/>
        <w:bidi w:val="0"/>
        <w:spacing w:after="0" w:line="240" w:lineRule="auto"/>
      </w:pPr>
      <w:r w:rsidRPr="00F160E4">
        <w:rPr>
          <w:noProof/>
        </w:rPr>
        <w:drawing>
          <wp:inline distT="0" distB="0" distL="0" distR="0">
            <wp:extent cx="5486400" cy="269113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484688"/>
                      <a:chOff x="0" y="1196975"/>
                      <a:chExt cx="9144000" cy="4484688"/>
                    </a:xfrm>
                  </a:grpSpPr>
                  <a:pic>
                    <a:nvPicPr>
                      <a:cNvPr id="2051" name="Picture 3"/>
                      <a:cNvPicPr>
                        <a:picLocks noChangeAspect="1" noChangeArrowheads="1"/>
                      </a:cNvPicPr>
                    </a:nvPicPr>
                    <a:blipFill>
                      <a:blip r:embed="rId10"/>
                      <a:srcRect/>
                      <a:stretch>
                        <a:fillRect/>
                      </a:stretch>
                    </a:blipFill>
                    <a:spPr bwMode="auto">
                      <a:xfrm>
                        <a:off x="0" y="1552575"/>
                        <a:ext cx="9144000" cy="4129088"/>
                      </a:xfrm>
                      <a:prstGeom prst="rect">
                        <a:avLst/>
                      </a:prstGeom>
                      <a:noFill/>
                      <a:ln w="9525">
                        <a:noFill/>
                        <a:miter lim="800000"/>
                        <a:headEnd/>
                        <a:tailEnd/>
                      </a:ln>
                    </a:spPr>
                  </a:pic>
                  <a:sp>
                    <a:nvSpPr>
                      <a:cNvPr id="2053" name="Text Box 5"/>
                      <a:cNvSpPr txBox="1">
                        <a:spLocks noChangeArrowheads="1"/>
                      </a:cNvSpPr>
                    </a:nvSpPr>
                    <a:spPr bwMode="auto">
                      <a:xfrm>
                        <a:off x="3635375" y="1196975"/>
                        <a:ext cx="2449513"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l" rtl="0"/>
                          <a:r>
                            <a:rPr lang="en-US" sz="1200">
                              <a:solidFill>
                                <a:schemeClr val="bg1"/>
                              </a:solidFill>
                            </a:rPr>
                            <a:t>Input RGB from Data Supplier</a:t>
                          </a:r>
                        </a:p>
                      </a:txBody>
                      <a:useSpRect/>
                    </a:txSp>
                  </a:sp>
                  <a:sp>
                    <a:nvSpPr>
                      <a:cNvPr id="2054" name="Rectangle 6"/>
                      <a:cNvSpPr>
                        <a:spLocks noChangeArrowheads="1"/>
                      </a:cNvSpPr>
                    </a:nvSpPr>
                    <a:spPr bwMode="auto">
                      <a:xfrm>
                        <a:off x="4643438" y="1700213"/>
                        <a:ext cx="792162" cy="433387"/>
                      </a:xfrm>
                      <a:prstGeom prst="rect">
                        <a:avLst/>
                      </a:prstGeom>
                      <a:solidFill>
                        <a:schemeClr val="accent1">
                          <a:alpha val="47000"/>
                        </a:schemeClr>
                      </a:solidFill>
                      <a:ln w="9525">
                        <a:solidFill>
                          <a:srgbClr val="FB13EA"/>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55" name="Line 7"/>
                      <a:cNvSpPr>
                        <a:spLocks noChangeShapeType="1"/>
                      </a:cNvSpPr>
                    </a:nvSpPr>
                    <a:spPr bwMode="auto">
                      <a:xfrm>
                        <a:off x="5076825" y="1484313"/>
                        <a:ext cx="0" cy="215900"/>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56" name="Text Box 8"/>
                      <a:cNvSpPr txBox="1">
                        <a:spLocks noChangeArrowheads="1"/>
                      </a:cNvSpPr>
                    </a:nvSpPr>
                    <a:spPr bwMode="auto">
                      <a:xfrm>
                        <a:off x="6370638" y="1196975"/>
                        <a:ext cx="1657350"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l" rtl="0"/>
                          <a:r>
                            <a:rPr lang="en-US" sz="1200">
                              <a:solidFill>
                                <a:schemeClr val="bg1"/>
                              </a:solidFill>
                            </a:rPr>
                            <a:t>Output RGB to VESA</a:t>
                          </a:r>
                        </a:p>
                      </a:txBody>
                      <a:useSpRect/>
                    </a:txSp>
                  </a:sp>
                  <a:sp>
                    <a:nvSpPr>
                      <a:cNvPr id="2057" name="Rectangle 9"/>
                      <a:cNvSpPr>
                        <a:spLocks noChangeArrowheads="1"/>
                      </a:cNvSpPr>
                    </a:nvSpPr>
                    <a:spPr bwMode="auto">
                      <a:xfrm>
                        <a:off x="6761163" y="2135188"/>
                        <a:ext cx="792162" cy="433387"/>
                      </a:xfrm>
                      <a:prstGeom prst="rect">
                        <a:avLst/>
                      </a:prstGeom>
                      <a:solidFill>
                        <a:schemeClr val="accent1">
                          <a:alpha val="47000"/>
                        </a:schemeClr>
                      </a:solidFill>
                      <a:ln w="9525">
                        <a:solidFill>
                          <a:srgbClr val="FB13EA"/>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58" name="Line 10"/>
                      <a:cNvSpPr>
                        <a:spLocks noChangeShapeType="1"/>
                      </a:cNvSpPr>
                    </a:nvSpPr>
                    <a:spPr bwMode="auto">
                      <a:xfrm flipH="1">
                        <a:off x="7164388" y="1484313"/>
                        <a:ext cx="71437" cy="649287"/>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65" name="Text Box 17"/>
                      <a:cNvSpPr txBox="1">
                        <a:spLocks noChangeArrowheads="1"/>
                      </a:cNvSpPr>
                    </a:nvSpPr>
                    <a:spPr bwMode="auto">
                      <a:xfrm>
                        <a:off x="4787900" y="2565400"/>
                        <a:ext cx="720725"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l" rtl="0"/>
                          <a:r>
                            <a:rPr lang="en-US" sz="1200">
                              <a:solidFill>
                                <a:schemeClr val="bg1"/>
                              </a:solidFill>
                            </a:rPr>
                            <a:t>HSync</a:t>
                          </a:r>
                        </a:p>
                      </a:txBody>
                      <a:useSpRect/>
                    </a:txSp>
                  </a:sp>
                  <a:sp>
                    <a:nvSpPr>
                      <a:cNvPr id="2066" name="Line 18"/>
                      <a:cNvSpPr>
                        <a:spLocks noChangeShapeType="1"/>
                      </a:cNvSpPr>
                    </a:nvSpPr>
                    <a:spPr bwMode="auto">
                      <a:xfrm flipH="1">
                        <a:off x="4602163" y="2708275"/>
                        <a:ext cx="185737" cy="50800"/>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67" name="Rectangle 19"/>
                      <a:cNvSpPr>
                        <a:spLocks noChangeArrowheads="1"/>
                      </a:cNvSpPr>
                    </a:nvSpPr>
                    <a:spPr bwMode="auto">
                      <a:xfrm>
                        <a:off x="4325938" y="2652713"/>
                        <a:ext cx="280987" cy="225425"/>
                      </a:xfrm>
                      <a:prstGeom prst="rect">
                        <a:avLst/>
                      </a:prstGeom>
                      <a:solidFill>
                        <a:schemeClr val="accent1">
                          <a:alpha val="6000"/>
                        </a:schemeClr>
                      </a:solidFill>
                      <a:ln w="9525">
                        <a:solidFill>
                          <a:schemeClr val="bg1"/>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68" name="Rectangle 20"/>
                      <a:cNvSpPr>
                        <a:spLocks noChangeArrowheads="1"/>
                      </a:cNvSpPr>
                    </a:nvSpPr>
                    <a:spPr bwMode="auto">
                      <a:xfrm>
                        <a:off x="4305300" y="2982913"/>
                        <a:ext cx="365125" cy="187325"/>
                      </a:xfrm>
                      <a:prstGeom prst="rect">
                        <a:avLst/>
                      </a:prstGeom>
                      <a:solidFill>
                        <a:schemeClr val="accent1">
                          <a:alpha val="6000"/>
                        </a:schemeClr>
                      </a:solidFill>
                      <a:ln w="9525">
                        <a:solidFill>
                          <a:schemeClr val="bg1"/>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69" name="Text Box 21"/>
                      <a:cNvSpPr txBox="1">
                        <a:spLocks noChangeArrowheads="1"/>
                      </a:cNvSpPr>
                    </a:nvSpPr>
                    <a:spPr bwMode="auto">
                      <a:xfrm>
                        <a:off x="5146675" y="2924175"/>
                        <a:ext cx="720725"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Blank</a:t>
                          </a:r>
                        </a:p>
                      </a:txBody>
                      <a:useSpRect/>
                    </a:txSp>
                  </a:sp>
                  <a:sp>
                    <a:nvSpPr>
                      <a:cNvPr id="2070" name="Line 22"/>
                      <a:cNvSpPr>
                        <a:spLocks noChangeShapeType="1"/>
                      </a:cNvSpPr>
                    </a:nvSpPr>
                    <a:spPr bwMode="auto">
                      <a:xfrm flipH="1">
                        <a:off x="4643438" y="3067050"/>
                        <a:ext cx="503237" cy="1588"/>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71" name="Text Box 23"/>
                      <a:cNvSpPr txBox="1">
                        <a:spLocks noChangeArrowheads="1"/>
                      </a:cNvSpPr>
                    </a:nvSpPr>
                    <a:spPr bwMode="auto">
                      <a:xfrm>
                        <a:off x="5795963" y="3573463"/>
                        <a:ext cx="2663825" cy="274637"/>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Request for data from Data Supplier</a:t>
                          </a:r>
                        </a:p>
                      </a:txBody>
                      <a:useSpRect/>
                    </a:txSp>
                  </a:sp>
                  <a:sp>
                    <a:nvSpPr>
                      <a:cNvPr id="2072" name="Line 24"/>
                      <a:cNvSpPr>
                        <a:spLocks noChangeShapeType="1"/>
                      </a:cNvSpPr>
                    </a:nvSpPr>
                    <a:spPr bwMode="auto">
                      <a:xfrm flipH="1">
                        <a:off x="5281613" y="3717925"/>
                        <a:ext cx="509587" cy="155575"/>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73" name="Rectangle 25"/>
                      <a:cNvSpPr>
                        <a:spLocks noChangeArrowheads="1"/>
                      </a:cNvSpPr>
                    </a:nvSpPr>
                    <a:spPr bwMode="auto">
                      <a:xfrm>
                        <a:off x="4684713" y="3779838"/>
                        <a:ext cx="608012" cy="225425"/>
                      </a:xfrm>
                      <a:prstGeom prst="rect">
                        <a:avLst/>
                      </a:prstGeom>
                      <a:solidFill>
                        <a:schemeClr val="accent1">
                          <a:alpha val="6000"/>
                        </a:schemeClr>
                      </a:solidFill>
                      <a:ln w="9525">
                        <a:solidFill>
                          <a:schemeClr val="bg1"/>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74" name="Text Box 26"/>
                      <a:cNvSpPr txBox="1">
                        <a:spLocks noChangeArrowheads="1"/>
                      </a:cNvSpPr>
                    </a:nvSpPr>
                    <a:spPr bwMode="auto">
                      <a:xfrm>
                        <a:off x="5940425" y="3860800"/>
                        <a:ext cx="2663825"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Data from Data Supplier is Valid</a:t>
                          </a:r>
                        </a:p>
                      </a:txBody>
                      <a:useSpRect/>
                    </a:txSp>
                  </a:sp>
                  <a:sp>
                    <a:nvSpPr>
                      <a:cNvPr id="2075" name="Line 27"/>
                      <a:cNvSpPr>
                        <a:spLocks noChangeShapeType="1"/>
                      </a:cNvSpPr>
                    </a:nvSpPr>
                    <a:spPr bwMode="auto">
                      <a:xfrm flipH="1">
                        <a:off x="5281613" y="4005263"/>
                        <a:ext cx="658812" cy="84137"/>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76" name="Rectangle 28"/>
                      <a:cNvSpPr>
                        <a:spLocks noChangeArrowheads="1"/>
                      </a:cNvSpPr>
                    </a:nvSpPr>
                    <a:spPr bwMode="auto">
                      <a:xfrm>
                        <a:off x="4684713" y="3995738"/>
                        <a:ext cx="608012" cy="225425"/>
                      </a:xfrm>
                      <a:prstGeom prst="rect">
                        <a:avLst/>
                      </a:prstGeom>
                      <a:solidFill>
                        <a:schemeClr val="accent1">
                          <a:alpha val="6000"/>
                        </a:schemeClr>
                      </a:solidFill>
                      <a:ln w="9525">
                        <a:solidFill>
                          <a:schemeClr val="bg1"/>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77" name="Rectangle 29"/>
                      <a:cNvSpPr>
                        <a:spLocks noChangeArrowheads="1"/>
                      </a:cNvSpPr>
                    </a:nvSpPr>
                    <a:spPr bwMode="auto">
                      <a:xfrm>
                        <a:off x="6300788" y="4148138"/>
                        <a:ext cx="306387" cy="339725"/>
                      </a:xfrm>
                      <a:prstGeom prst="rect">
                        <a:avLst/>
                      </a:prstGeom>
                      <a:solidFill>
                        <a:schemeClr val="accent1">
                          <a:alpha val="6000"/>
                        </a:schemeClr>
                      </a:solidFill>
                      <a:ln w="9525">
                        <a:solidFill>
                          <a:schemeClr val="bg1"/>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78" name="Text Box 30"/>
                      <a:cNvSpPr txBox="1">
                        <a:spLocks noChangeArrowheads="1"/>
                      </a:cNvSpPr>
                    </a:nvSpPr>
                    <a:spPr bwMode="auto">
                      <a:xfrm>
                        <a:off x="6011863" y="4724400"/>
                        <a:ext cx="2663825"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Prepare (3X640) pixels</a:t>
                          </a:r>
                        </a:p>
                      </a:txBody>
                      <a:useSpRect/>
                    </a:txSp>
                  </a:sp>
                  <a:sp>
                    <a:nvSpPr>
                      <a:cNvPr id="2079" name="Line 31"/>
                      <a:cNvSpPr>
                        <a:spLocks noChangeShapeType="1"/>
                      </a:cNvSpPr>
                    </a:nvSpPr>
                    <a:spPr bwMode="auto">
                      <a:xfrm flipH="1" flipV="1">
                        <a:off x="6588125" y="4508500"/>
                        <a:ext cx="288925" cy="215900"/>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2080" name="Text Box 32"/>
                      <a:cNvSpPr txBox="1">
                        <a:spLocks noChangeArrowheads="1"/>
                      </a:cNvSpPr>
                    </a:nvSpPr>
                    <a:spPr bwMode="auto">
                      <a:xfrm>
                        <a:off x="3779838" y="4652963"/>
                        <a:ext cx="719137" cy="457200"/>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Frame Borders</a:t>
                          </a:r>
                        </a:p>
                      </a:txBody>
                      <a:useSpRect/>
                    </a:txSp>
                  </a:sp>
                  <a:sp>
                    <a:nvSpPr>
                      <a:cNvPr id="2081" name="Text Box 33"/>
                      <a:cNvSpPr txBox="1">
                        <a:spLocks noChangeArrowheads="1"/>
                      </a:cNvSpPr>
                    </a:nvSpPr>
                    <a:spPr bwMode="auto">
                      <a:xfrm>
                        <a:off x="3851275" y="5300663"/>
                        <a:ext cx="2016125" cy="274637"/>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VESA and Image Enable</a:t>
                          </a:r>
                        </a:p>
                      </a:txBody>
                      <a:useSpRect/>
                    </a:txSp>
                  </a:sp>
                  <a:sp>
                    <a:nvSpPr>
                      <a:cNvPr id="2083" name="Text Box 35"/>
                      <a:cNvSpPr txBox="1">
                        <a:spLocks noChangeArrowheads="1"/>
                      </a:cNvSpPr>
                    </a:nvSpPr>
                    <a:spPr bwMode="auto">
                      <a:xfrm>
                        <a:off x="3851275" y="3284538"/>
                        <a:ext cx="935038" cy="457200"/>
                      </a:xfrm>
                      <a:prstGeom prst="rect">
                        <a:avLst/>
                      </a:prstGeom>
                      <a:solidFill>
                        <a:schemeClr val="accent1"/>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Internal Counters</a:t>
                          </a:r>
                        </a:p>
                      </a:txBody>
                      <a:useSpRect/>
                    </a:txSp>
                  </a:sp>
                </lc:lockedCanvas>
              </a:graphicData>
            </a:graphic>
          </wp:inline>
        </w:drawing>
      </w:r>
    </w:p>
    <w:p w:rsidR="00F160E4" w:rsidRDefault="005710E7" w:rsidP="005710E7">
      <w:pPr>
        <w:pStyle w:val="a7"/>
        <w:bidi w:val="0"/>
        <w:jc w:val="center"/>
        <w:rPr>
          <w:color w:val="000000"/>
          <w:sz w:val="16"/>
          <w:szCs w:val="16"/>
        </w:rPr>
      </w:pPr>
      <w:bookmarkStart w:id="28" w:name="_Toc287014285"/>
      <w:r w:rsidRPr="005710E7">
        <w:rPr>
          <w:color w:val="000000"/>
          <w:sz w:val="16"/>
          <w:szCs w:val="16"/>
        </w:rPr>
        <w:t xml:space="preserve">Figure </w:t>
      </w:r>
      <w:r w:rsidR="007D5D01" w:rsidRPr="005710E7">
        <w:rPr>
          <w:color w:val="000000"/>
          <w:sz w:val="16"/>
          <w:szCs w:val="16"/>
        </w:rPr>
        <w:fldChar w:fldCharType="begin"/>
      </w:r>
      <w:r w:rsidRPr="005710E7">
        <w:rPr>
          <w:color w:val="000000"/>
          <w:sz w:val="16"/>
          <w:szCs w:val="16"/>
        </w:rPr>
        <w:instrText xml:space="preserve"> SEQ Figure \* ARABIC </w:instrText>
      </w:r>
      <w:r w:rsidR="007D5D01" w:rsidRPr="005710E7">
        <w:rPr>
          <w:color w:val="000000"/>
          <w:sz w:val="16"/>
          <w:szCs w:val="16"/>
        </w:rPr>
        <w:fldChar w:fldCharType="separate"/>
      </w:r>
      <w:r w:rsidR="00BA3F9E">
        <w:rPr>
          <w:noProof/>
          <w:color w:val="000000"/>
          <w:sz w:val="16"/>
          <w:szCs w:val="16"/>
        </w:rPr>
        <w:t>5</w:t>
      </w:r>
      <w:r w:rsidR="007D5D01" w:rsidRPr="005710E7">
        <w:rPr>
          <w:color w:val="000000"/>
          <w:sz w:val="16"/>
          <w:szCs w:val="16"/>
        </w:rPr>
        <w:fldChar w:fldCharType="end"/>
      </w:r>
      <w:r w:rsidRPr="005710E7">
        <w:rPr>
          <w:color w:val="000000"/>
          <w:sz w:val="16"/>
          <w:szCs w:val="16"/>
        </w:rPr>
        <w:t xml:space="preserve"> </w:t>
      </w:r>
      <w:r>
        <w:rPr>
          <w:color w:val="000000"/>
          <w:sz w:val="16"/>
          <w:szCs w:val="16"/>
        </w:rPr>
        <w:t>–</w:t>
      </w:r>
      <w:r w:rsidRPr="005710E7">
        <w:rPr>
          <w:color w:val="000000"/>
          <w:sz w:val="16"/>
          <w:szCs w:val="16"/>
        </w:rPr>
        <w:t xml:space="preserve"> VESA Start of Active Video</w:t>
      </w:r>
      <w:bookmarkEnd w:id="28"/>
    </w:p>
    <w:p w:rsidR="00135FD4" w:rsidRDefault="00135FD4" w:rsidP="00135FD4">
      <w:pPr>
        <w:bidi w:val="0"/>
      </w:pPr>
      <w:r>
        <w:t>In the above wave, Active Video comes together with the de-activation of the Blank signal (in this case, blank is active-low).</w:t>
      </w:r>
    </w:p>
    <w:p w:rsidR="00135FD4" w:rsidRDefault="00135FD4" w:rsidP="00135FD4">
      <w:pPr>
        <w:bidi w:val="0"/>
      </w:pPr>
      <w:proofErr w:type="spellStart"/>
      <w:r>
        <w:t>R_out</w:t>
      </w:r>
      <w:proofErr w:type="spellEnd"/>
      <w:r>
        <w:t xml:space="preserve">, </w:t>
      </w:r>
      <w:proofErr w:type="spellStart"/>
      <w:r>
        <w:t>G_out</w:t>
      </w:r>
      <w:proofErr w:type="spellEnd"/>
      <w:r>
        <w:t xml:space="preserve"> and </w:t>
      </w:r>
      <w:proofErr w:type="spellStart"/>
      <w:r>
        <w:t>B_out</w:t>
      </w:r>
      <w:proofErr w:type="spellEnd"/>
      <w:r>
        <w:t xml:space="preserve"> values are '0', until the active-video area is reached. It is possible to see in the wave, that during blanking, </w:t>
      </w:r>
      <w:proofErr w:type="spellStart"/>
      <w:r>
        <w:t>R_in</w:t>
      </w:r>
      <w:proofErr w:type="spellEnd"/>
      <w:r>
        <w:t xml:space="preserve">, </w:t>
      </w:r>
      <w:proofErr w:type="spellStart"/>
      <w:r>
        <w:t>G_in</w:t>
      </w:r>
      <w:proofErr w:type="spellEnd"/>
      <w:r>
        <w:t xml:space="preserve"> and </w:t>
      </w:r>
      <w:proofErr w:type="spellStart"/>
      <w:r>
        <w:t>B_in</w:t>
      </w:r>
      <w:proofErr w:type="spellEnd"/>
      <w:r>
        <w:t xml:space="preserve"> are not zero (23, 3, 3), but the </w:t>
      </w:r>
      <w:proofErr w:type="spellStart"/>
      <w:r>
        <w:t>R_out</w:t>
      </w:r>
      <w:proofErr w:type="spellEnd"/>
      <w:r>
        <w:t xml:space="preserve">, </w:t>
      </w:r>
      <w:proofErr w:type="spellStart"/>
      <w:r>
        <w:t>G_out</w:t>
      </w:r>
      <w:proofErr w:type="spellEnd"/>
      <w:r>
        <w:t xml:space="preserve"> and </w:t>
      </w:r>
      <w:proofErr w:type="spellStart"/>
      <w:r>
        <w:t>B_out</w:t>
      </w:r>
      <w:proofErr w:type="spellEnd"/>
      <w:r>
        <w:t xml:space="preserve"> values are '0'.</w:t>
      </w:r>
    </w:p>
    <w:p w:rsidR="003F1A19" w:rsidRDefault="003F1A19" w:rsidP="003F1A19">
      <w:pPr>
        <w:pStyle w:val="3"/>
        <w:bidi w:val="0"/>
      </w:pPr>
      <w:bookmarkStart w:id="29" w:name="_Toc293164726"/>
      <w:r>
        <w:t>Image Enables</w:t>
      </w:r>
      <w:bookmarkEnd w:id="29"/>
    </w:p>
    <w:p w:rsidR="003F1A19" w:rsidRDefault="003F1A19" w:rsidP="003F1A19">
      <w:pPr>
        <w:bidi w:val="0"/>
      </w:pPr>
      <w:r>
        <w:t>There are two image enables flags:</w:t>
      </w:r>
    </w:p>
    <w:p w:rsidR="003F1A19" w:rsidRPr="003F1A19" w:rsidRDefault="003F1A19" w:rsidP="003F1A19">
      <w:pPr>
        <w:pStyle w:val="a3"/>
        <w:numPr>
          <w:ilvl w:val="0"/>
          <w:numId w:val="35"/>
        </w:numPr>
        <w:bidi w:val="0"/>
        <w:rPr>
          <w:b/>
          <w:bCs/>
        </w:rPr>
      </w:pPr>
      <w:proofErr w:type="spellStart"/>
      <w:r w:rsidRPr="003F1A19">
        <w:rPr>
          <w:b/>
          <w:bCs/>
        </w:rPr>
        <w:t>Vesa_en</w:t>
      </w:r>
      <w:proofErr w:type="spellEnd"/>
      <w:r>
        <w:t xml:space="preserve"> – When disabled – the transmitted RGB values will be 0, and the </w:t>
      </w:r>
      <w:proofErr w:type="spellStart"/>
      <w:r>
        <w:t>VSync</w:t>
      </w:r>
      <w:proofErr w:type="spellEnd"/>
      <w:r>
        <w:t xml:space="preserve">, </w:t>
      </w:r>
      <w:proofErr w:type="spellStart"/>
      <w:r>
        <w:t>HSync</w:t>
      </w:r>
      <w:proofErr w:type="spellEnd"/>
      <w:r>
        <w:t xml:space="preserve"> and Blank signals will not be triggered.</w:t>
      </w:r>
    </w:p>
    <w:p w:rsidR="003F1A19" w:rsidRPr="00501BD8" w:rsidRDefault="003F1A19" w:rsidP="003F1A19">
      <w:pPr>
        <w:pStyle w:val="a3"/>
        <w:numPr>
          <w:ilvl w:val="0"/>
          <w:numId w:val="35"/>
        </w:numPr>
        <w:bidi w:val="0"/>
        <w:rPr>
          <w:b/>
          <w:bCs/>
        </w:rPr>
      </w:pPr>
      <w:proofErr w:type="spellStart"/>
      <w:r>
        <w:rPr>
          <w:b/>
          <w:bCs/>
        </w:rPr>
        <w:t>Image_tx_en</w:t>
      </w:r>
      <w:proofErr w:type="spellEnd"/>
      <w:r>
        <w:t xml:space="preserve"> – When disabled, the VESA generator will keep transmitting data, </w:t>
      </w:r>
      <w:proofErr w:type="spellStart"/>
      <w:r>
        <w:t>HSync</w:t>
      </w:r>
      <w:proofErr w:type="spellEnd"/>
      <w:r>
        <w:t xml:space="preserve">, </w:t>
      </w:r>
      <w:proofErr w:type="spellStart"/>
      <w:r>
        <w:t>VSync</w:t>
      </w:r>
      <w:proofErr w:type="spellEnd"/>
      <w:r>
        <w:t xml:space="preserve"> and blanking signals to the DVI. In this case, the RGB values that will be transmitted will be the default RGB values, as </w:t>
      </w:r>
      <w:r w:rsidR="00501BD8">
        <w:t>defined in the generic parameters (</w:t>
      </w:r>
      <w:r w:rsidR="00501BD8" w:rsidRPr="00501BD8">
        <w:rPr>
          <w:i/>
          <w:iCs/>
        </w:rPr>
        <w:t>red</w:t>
      </w:r>
      <w:r w:rsidR="00501BD8">
        <w:rPr>
          <w:i/>
          <w:iCs/>
        </w:rPr>
        <w:t>/green/</w:t>
      </w:r>
      <w:proofErr w:type="spellStart"/>
      <w:r w:rsidR="00501BD8">
        <w:rPr>
          <w:i/>
          <w:iCs/>
        </w:rPr>
        <w:t>blue</w:t>
      </w:r>
      <w:r w:rsidR="00501BD8" w:rsidRPr="00501BD8">
        <w:rPr>
          <w:i/>
          <w:iCs/>
        </w:rPr>
        <w:t>_default_color_g</w:t>
      </w:r>
      <w:proofErr w:type="spellEnd"/>
      <w:r w:rsidR="00501BD8">
        <w:t>).</w:t>
      </w:r>
    </w:p>
    <w:p w:rsidR="00501BD8" w:rsidRPr="00501BD8" w:rsidRDefault="00501BD8" w:rsidP="00501BD8">
      <w:pPr>
        <w:bidi w:val="0"/>
      </w:pPr>
      <w:r>
        <w:t xml:space="preserve">These flags will be samples during the </w:t>
      </w:r>
      <w:proofErr w:type="spellStart"/>
      <w:r>
        <w:t>VSync</w:t>
      </w:r>
      <w:proofErr w:type="spellEnd"/>
      <w:r>
        <w:t xml:space="preserve"> activation. The data provider </w:t>
      </w:r>
      <w:r>
        <w:rPr>
          <w:b/>
          <w:bCs/>
        </w:rPr>
        <w:t>must</w:t>
      </w:r>
      <w:r>
        <w:t xml:space="preserve"> supply these two signals during the </w:t>
      </w:r>
      <w:proofErr w:type="spellStart"/>
      <w:r>
        <w:t>VSync</w:t>
      </w:r>
      <w:proofErr w:type="spellEnd"/>
      <w:r>
        <w:t xml:space="preserve"> activation. Changing of these two flags when </w:t>
      </w:r>
      <w:proofErr w:type="spellStart"/>
      <w:r>
        <w:t>VSync</w:t>
      </w:r>
      <w:proofErr w:type="spellEnd"/>
      <w:r>
        <w:t xml:space="preserve"> is negated will be ignored.</w:t>
      </w:r>
    </w:p>
    <w:p w:rsidR="00F160E4" w:rsidRDefault="00135FD4" w:rsidP="00B952F3">
      <w:pPr>
        <w:pStyle w:val="2"/>
        <w:bidi w:val="0"/>
      </w:pPr>
      <w:bookmarkStart w:id="30" w:name="_Toc293164727"/>
      <w:r>
        <w:lastRenderedPageBreak/>
        <w:t>Between two frames</w:t>
      </w:r>
      <w:bookmarkEnd w:id="30"/>
    </w:p>
    <w:p w:rsidR="005710E7" w:rsidRDefault="00F160E4" w:rsidP="005710E7">
      <w:pPr>
        <w:keepNext/>
        <w:bidi w:val="0"/>
        <w:spacing w:after="0" w:line="240" w:lineRule="auto"/>
      </w:pPr>
      <w:r w:rsidRPr="00F160E4">
        <w:rPr>
          <w:rFonts w:ascii="Cambria" w:hAnsi="Cambria" w:cs="Times New Roman"/>
          <w:b/>
          <w:bCs/>
          <w:noProof/>
          <w:color w:val="365F91"/>
          <w:sz w:val="28"/>
          <w:szCs w:val="28"/>
        </w:rPr>
        <w:drawing>
          <wp:inline distT="0" distB="0" distL="0" distR="0">
            <wp:extent cx="5486400" cy="258318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305300"/>
                      <a:chOff x="0" y="1071563"/>
                      <a:chExt cx="9144000" cy="4305300"/>
                    </a:xfrm>
                  </a:grpSpPr>
                  <a:pic>
                    <a:nvPicPr>
                      <a:cNvPr id="3075" name="Picture 2"/>
                      <a:cNvPicPr>
                        <a:picLocks noChangeAspect="1" noChangeArrowheads="1"/>
                      </a:cNvPicPr>
                    </a:nvPicPr>
                    <a:blipFill>
                      <a:blip r:embed="rId11"/>
                      <a:srcRect/>
                      <a:stretch>
                        <a:fillRect/>
                      </a:stretch>
                    </a:blipFill>
                    <a:spPr bwMode="auto">
                      <a:xfrm>
                        <a:off x="0" y="1071563"/>
                        <a:ext cx="9144000" cy="4305300"/>
                      </a:xfrm>
                      <a:prstGeom prst="rect">
                        <a:avLst/>
                      </a:prstGeom>
                      <a:noFill/>
                      <a:ln w="9525">
                        <a:noFill/>
                        <a:miter lim="800000"/>
                        <a:headEnd/>
                        <a:tailEnd/>
                      </a:ln>
                    </a:spPr>
                  </a:pic>
                  <a:sp>
                    <a:nvSpPr>
                      <a:cNvPr id="3077" name="Text Box 5"/>
                      <a:cNvSpPr txBox="1">
                        <a:spLocks noChangeArrowheads="1"/>
                      </a:cNvSpPr>
                    </a:nvSpPr>
                    <a:spPr bwMode="auto">
                      <a:xfrm>
                        <a:off x="6877050" y="2276475"/>
                        <a:ext cx="720725"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l" rtl="0"/>
                          <a:r>
                            <a:rPr lang="en-US" sz="1200">
                              <a:solidFill>
                                <a:schemeClr val="bg1"/>
                              </a:solidFill>
                            </a:rPr>
                            <a:t>VSync</a:t>
                          </a:r>
                        </a:p>
                      </a:txBody>
                      <a:useSpRect/>
                    </a:txSp>
                  </a:sp>
                  <a:sp>
                    <a:nvSpPr>
                      <a:cNvPr id="3078" name="Line 6"/>
                      <a:cNvSpPr>
                        <a:spLocks noChangeShapeType="1"/>
                      </a:cNvSpPr>
                    </a:nvSpPr>
                    <a:spPr bwMode="auto">
                      <a:xfrm flipH="1">
                        <a:off x="6691313" y="2419350"/>
                        <a:ext cx="185737" cy="50800"/>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3079" name="Rectangle 7"/>
                      <a:cNvSpPr>
                        <a:spLocks noChangeArrowheads="1"/>
                      </a:cNvSpPr>
                    </a:nvSpPr>
                    <a:spPr bwMode="auto">
                      <a:xfrm>
                        <a:off x="6415088" y="2363788"/>
                        <a:ext cx="280987" cy="225425"/>
                      </a:xfrm>
                      <a:prstGeom prst="rect">
                        <a:avLst/>
                      </a:prstGeom>
                      <a:solidFill>
                        <a:schemeClr val="accent1">
                          <a:alpha val="6000"/>
                        </a:schemeClr>
                      </a:solidFill>
                      <a:ln w="9525">
                        <a:solidFill>
                          <a:schemeClr val="bg1"/>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3080" name="Rectangle 8"/>
                      <a:cNvSpPr>
                        <a:spLocks noChangeArrowheads="1"/>
                      </a:cNvSpPr>
                    </a:nvSpPr>
                    <a:spPr bwMode="auto">
                      <a:xfrm>
                        <a:off x="6443663" y="2565400"/>
                        <a:ext cx="433387" cy="187325"/>
                      </a:xfrm>
                      <a:prstGeom prst="rect">
                        <a:avLst/>
                      </a:prstGeom>
                      <a:solidFill>
                        <a:schemeClr val="accent1">
                          <a:alpha val="6000"/>
                        </a:schemeClr>
                      </a:solidFill>
                      <a:ln w="9525">
                        <a:solidFill>
                          <a:schemeClr val="bg1"/>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3081" name="Text Box 9"/>
                      <a:cNvSpPr txBox="1">
                        <a:spLocks noChangeArrowheads="1"/>
                      </a:cNvSpPr>
                    </a:nvSpPr>
                    <a:spPr bwMode="auto">
                      <a:xfrm>
                        <a:off x="7235825" y="2635250"/>
                        <a:ext cx="720725" cy="274638"/>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Blank</a:t>
                          </a:r>
                        </a:p>
                      </a:txBody>
                      <a:useSpRect/>
                    </a:txSp>
                  </a:sp>
                  <a:sp>
                    <a:nvSpPr>
                      <a:cNvPr id="3082" name="Line 10"/>
                      <a:cNvSpPr>
                        <a:spLocks noChangeShapeType="1"/>
                      </a:cNvSpPr>
                    </a:nvSpPr>
                    <a:spPr bwMode="auto">
                      <a:xfrm flipH="1" flipV="1">
                        <a:off x="6877050" y="2708275"/>
                        <a:ext cx="358775" cy="69850"/>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3083" name="Text Box 11"/>
                      <a:cNvSpPr txBox="1">
                        <a:spLocks noChangeArrowheads="1"/>
                      </a:cNvSpPr>
                    </a:nvSpPr>
                    <a:spPr bwMode="auto">
                      <a:xfrm>
                        <a:off x="5148263" y="3221038"/>
                        <a:ext cx="1657350" cy="639762"/>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Lower Frame</a:t>
                          </a:r>
                        </a:p>
                        <a:p>
                          <a:pPr algn="ctr" rtl="0"/>
                          <a:r>
                            <a:rPr lang="en-US" sz="1200">
                              <a:solidFill>
                                <a:schemeClr val="bg1"/>
                              </a:solidFill>
                            </a:rPr>
                            <a:t>(Black in this example)</a:t>
                          </a:r>
                        </a:p>
                      </a:txBody>
                      <a:useSpRect/>
                    </a:txSp>
                  </a:sp>
                  <a:sp>
                    <a:nvSpPr>
                      <a:cNvPr id="3084" name="Rectangle 12"/>
                      <a:cNvSpPr>
                        <a:spLocks noChangeArrowheads="1"/>
                      </a:cNvSpPr>
                    </a:nvSpPr>
                    <a:spPr bwMode="auto">
                      <a:xfrm>
                        <a:off x="5008563" y="1662113"/>
                        <a:ext cx="1401762" cy="455612"/>
                      </a:xfrm>
                      <a:prstGeom prst="rect">
                        <a:avLst/>
                      </a:prstGeom>
                      <a:solidFill>
                        <a:schemeClr val="accent1">
                          <a:alpha val="47000"/>
                        </a:schemeClr>
                      </a:solidFill>
                      <a:ln w="9525">
                        <a:solidFill>
                          <a:srgbClr val="FB13EA"/>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3085" name="Line 13"/>
                      <a:cNvSpPr>
                        <a:spLocks noChangeShapeType="1"/>
                      </a:cNvSpPr>
                    </a:nvSpPr>
                    <a:spPr bwMode="auto">
                      <a:xfrm flipH="1" flipV="1">
                        <a:off x="5580063" y="2133600"/>
                        <a:ext cx="71437" cy="1079500"/>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3086" name="Rectangle 14"/>
                      <a:cNvSpPr>
                        <a:spLocks noChangeArrowheads="1"/>
                      </a:cNvSpPr>
                    </a:nvSpPr>
                    <a:spPr bwMode="auto">
                      <a:xfrm>
                        <a:off x="6915150" y="1628775"/>
                        <a:ext cx="1401763" cy="455613"/>
                      </a:xfrm>
                      <a:prstGeom prst="rect">
                        <a:avLst/>
                      </a:prstGeom>
                      <a:solidFill>
                        <a:schemeClr val="accent1">
                          <a:alpha val="47000"/>
                        </a:schemeClr>
                      </a:solidFill>
                      <a:ln w="9525">
                        <a:solidFill>
                          <a:srgbClr val="FB13EA"/>
                        </a:solidFill>
                        <a:miter lim="800000"/>
                        <a:headEnd/>
                        <a:tailEnd/>
                      </a:ln>
                      <a:effectLst/>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3087" name="Text Box 15"/>
                      <a:cNvSpPr txBox="1">
                        <a:spLocks noChangeArrowheads="1"/>
                      </a:cNvSpPr>
                    </a:nvSpPr>
                    <a:spPr bwMode="auto">
                      <a:xfrm>
                        <a:off x="6877050" y="3213100"/>
                        <a:ext cx="1657350" cy="639763"/>
                      </a:xfrm>
                      <a:prstGeom prst="rect">
                        <a:avLst/>
                      </a:prstGeom>
                      <a:solidFill>
                        <a:schemeClr val="accent1">
                          <a:alpha val="84000"/>
                        </a:schemeClr>
                      </a:solidFill>
                      <a:ln w="9525">
                        <a:noFill/>
                        <a:miter lim="800000"/>
                        <a:headEnd/>
                        <a:tailEnd/>
                      </a:ln>
                      <a:effectLst/>
                    </a:spPr>
                    <a:txSp>
                      <a:txBody>
                        <a:bodyPr>
                          <a:spAutoFit/>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pPr algn="ctr" rtl="0"/>
                          <a:r>
                            <a:rPr lang="en-US" sz="1200">
                              <a:solidFill>
                                <a:schemeClr val="bg1"/>
                              </a:solidFill>
                            </a:rPr>
                            <a:t>Upper Frame</a:t>
                          </a:r>
                        </a:p>
                        <a:p>
                          <a:pPr algn="ctr" rtl="0"/>
                          <a:r>
                            <a:rPr lang="en-US" sz="1200">
                              <a:solidFill>
                                <a:schemeClr val="bg1"/>
                              </a:solidFill>
                            </a:rPr>
                            <a:t>(Black in this example)</a:t>
                          </a:r>
                        </a:p>
                      </a:txBody>
                      <a:useSpRect/>
                    </a:txSp>
                  </a:sp>
                  <a:sp>
                    <a:nvSpPr>
                      <a:cNvPr id="3088" name="Line 16"/>
                      <a:cNvSpPr>
                        <a:spLocks noChangeShapeType="1"/>
                      </a:cNvSpPr>
                    </a:nvSpPr>
                    <a:spPr bwMode="auto">
                      <a:xfrm flipH="1" flipV="1">
                        <a:off x="8101013" y="2133600"/>
                        <a:ext cx="71437" cy="1079500"/>
                      </a:xfrm>
                      <a:prstGeom prst="line">
                        <a:avLst/>
                      </a:prstGeom>
                      <a:noFill/>
                      <a:ln w="9525">
                        <a:solidFill>
                          <a:srgbClr val="FC1212"/>
                        </a:solidFill>
                        <a:round/>
                        <a:headEnd/>
                        <a:tailEnd type="triangle" w="med" len="med"/>
                      </a:ln>
                      <a:effectLst/>
                    </a:spPr>
                    <a:txSp>
                      <a:txBody>
                        <a:bodyP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lc:lockedCanvas>
              </a:graphicData>
            </a:graphic>
          </wp:inline>
        </w:drawing>
      </w:r>
    </w:p>
    <w:p w:rsidR="00F160E4" w:rsidRDefault="005710E7" w:rsidP="005710E7">
      <w:pPr>
        <w:pStyle w:val="a7"/>
        <w:bidi w:val="0"/>
        <w:jc w:val="center"/>
        <w:rPr>
          <w:color w:val="000000"/>
          <w:sz w:val="16"/>
          <w:szCs w:val="16"/>
        </w:rPr>
      </w:pPr>
      <w:bookmarkStart w:id="31" w:name="_Toc287014286"/>
      <w:r w:rsidRPr="005710E7">
        <w:rPr>
          <w:color w:val="000000"/>
          <w:sz w:val="16"/>
          <w:szCs w:val="16"/>
        </w:rPr>
        <w:t xml:space="preserve">Figure </w:t>
      </w:r>
      <w:r w:rsidR="007D5D01" w:rsidRPr="005710E7">
        <w:rPr>
          <w:color w:val="000000"/>
          <w:sz w:val="16"/>
          <w:szCs w:val="16"/>
        </w:rPr>
        <w:fldChar w:fldCharType="begin"/>
      </w:r>
      <w:r w:rsidRPr="005710E7">
        <w:rPr>
          <w:color w:val="000000"/>
          <w:sz w:val="16"/>
          <w:szCs w:val="16"/>
        </w:rPr>
        <w:instrText xml:space="preserve"> SEQ Figure \* ARABIC </w:instrText>
      </w:r>
      <w:r w:rsidR="007D5D01" w:rsidRPr="005710E7">
        <w:rPr>
          <w:color w:val="000000"/>
          <w:sz w:val="16"/>
          <w:szCs w:val="16"/>
        </w:rPr>
        <w:fldChar w:fldCharType="separate"/>
      </w:r>
      <w:r w:rsidR="00BA3F9E">
        <w:rPr>
          <w:noProof/>
          <w:color w:val="000000"/>
          <w:sz w:val="16"/>
          <w:szCs w:val="16"/>
        </w:rPr>
        <w:t>6</w:t>
      </w:r>
      <w:r w:rsidR="007D5D01" w:rsidRPr="005710E7">
        <w:rPr>
          <w:color w:val="000000"/>
          <w:sz w:val="16"/>
          <w:szCs w:val="16"/>
        </w:rPr>
        <w:fldChar w:fldCharType="end"/>
      </w:r>
      <w:r w:rsidRPr="005710E7">
        <w:rPr>
          <w:color w:val="000000"/>
          <w:sz w:val="16"/>
          <w:szCs w:val="16"/>
        </w:rPr>
        <w:t xml:space="preserve"> </w:t>
      </w:r>
      <w:r>
        <w:rPr>
          <w:color w:val="000000"/>
          <w:sz w:val="16"/>
          <w:szCs w:val="16"/>
        </w:rPr>
        <w:t>–</w:t>
      </w:r>
      <w:r w:rsidRPr="005710E7">
        <w:rPr>
          <w:color w:val="000000"/>
          <w:sz w:val="16"/>
          <w:szCs w:val="16"/>
        </w:rPr>
        <w:t xml:space="preserve"> VESA </w:t>
      </w:r>
      <w:proofErr w:type="spellStart"/>
      <w:r w:rsidRPr="005710E7">
        <w:rPr>
          <w:color w:val="000000"/>
          <w:sz w:val="16"/>
          <w:szCs w:val="16"/>
        </w:rPr>
        <w:t>VSync</w:t>
      </w:r>
      <w:proofErr w:type="spellEnd"/>
      <w:r w:rsidRPr="005710E7">
        <w:rPr>
          <w:color w:val="000000"/>
          <w:sz w:val="16"/>
          <w:szCs w:val="16"/>
        </w:rPr>
        <w:t xml:space="preserve"> and Blank example</w:t>
      </w:r>
      <w:bookmarkEnd w:id="31"/>
    </w:p>
    <w:p w:rsidR="00135FD4" w:rsidRPr="00135FD4" w:rsidRDefault="00135FD4" w:rsidP="00135FD4">
      <w:pPr>
        <w:bidi w:val="0"/>
      </w:pPr>
      <w:r>
        <w:t>In the wave above, it is possible to see the end of the first frame (Lower Frame, where the out RGB pixels are zero), and the start of the new frame (Upper Frame, where the out RGB pixels are zero).</w:t>
      </w:r>
    </w:p>
    <w:p w:rsidR="00F160E4" w:rsidRDefault="00F160E4" w:rsidP="00F160E4">
      <w:pPr>
        <w:bidi w:val="0"/>
        <w:spacing w:after="0" w:line="240" w:lineRule="auto"/>
        <w:rPr>
          <w:rFonts w:ascii="Cambria" w:hAnsi="Cambria" w:cs="Times New Roman"/>
          <w:b/>
          <w:bCs/>
          <w:color w:val="365F91"/>
          <w:sz w:val="28"/>
          <w:szCs w:val="28"/>
        </w:rPr>
      </w:pPr>
    </w:p>
    <w:p w:rsidR="00135FD4" w:rsidRDefault="00135FD4" w:rsidP="00B952F3">
      <w:pPr>
        <w:pStyle w:val="2"/>
        <w:bidi w:val="0"/>
      </w:pPr>
      <w:bookmarkStart w:id="32" w:name="_Toc293164728"/>
      <w:r>
        <w:t>Complete Frame</w:t>
      </w:r>
      <w:r w:rsidR="003F1A19">
        <w:t xml:space="preserve"> (Image)</w:t>
      </w:r>
      <w:bookmarkEnd w:id="32"/>
    </w:p>
    <w:p w:rsidR="005710E7" w:rsidRDefault="003F1A19" w:rsidP="00135FD4">
      <w:pPr>
        <w:keepNext/>
        <w:bidi w:val="0"/>
        <w:spacing w:after="0" w:line="240" w:lineRule="auto"/>
      </w:pPr>
      <w:r w:rsidRPr="003F1A19">
        <w:rPr>
          <w:noProof/>
        </w:rPr>
        <w:drawing>
          <wp:inline distT="0" distB="0" distL="0" distR="0">
            <wp:extent cx="5486400" cy="284226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737120"/>
                      <a:chOff x="0" y="642918"/>
                      <a:chExt cx="9144000" cy="4737120"/>
                    </a:xfrm>
                  </a:grpSpPr>
                  <a:pic>
                    <a:nvPicPr>
                      <a:cNvPr id="4099" name="Picture 2"/>
                      <a:cNvPicPr>
                        <a:picLocks noChangeAspect="1" noChangeArrowheads="1"/>
                      </a:cNvPicPr>
                    </a:nvPicPr>
                    <a:blipFill>
                      <a:blip r:embed="rId12"/>
                      <a:srcRect/>
                      <a:stretch>
                        <a:fillRect/>
                      </a:stretch>
                    </a:blipFill>
                    <a:spPr bwMode="auto">
                      <a:xfrm>
                        <a:off x="0" y="1071563"/>
                        <a:ext cx="9144000" cy="4308475"/>
                      </a:xfrm>
                      <a:prstGeom prst="rect">
                        <a:avLst/>
                      </a:prstGeom>
                      <a:noFill/>
                      <a:ln w="9525">
                        <a:noFill/>
                        <a:miter lim="800000"/>
                        <a:headEnd/>
                        <a:tailEnd/>
                      </a:ln>
                    </a:spPr>
                  </a:pic>
                  <a:sp>
                    <a:nvSpPr>
                      <a:cNvPr id="4100" name="Text Box 5"/>
                      <a:cNvSpPr txBox="1">
                        <a:spLocks noChangeArrowheads="1"/>
                      </a:cNvSpPr>
                    </a:nvSpPr>
                    <a:spPr bwMode="auto">
                      <a:xfrm>
                        <a:off x="6072198" y="2285992"/>
                        <a:ext cx="720725" cy="274638"/>
                      </a:xfrm>
                      <a:prstGeom prst="rect">
                        <a:avLst/>
                      </a:prstGeom>
                      <a:ln>
                        <a:headEnd/>
                        <a:tailEnd/>
                      </a:ln>
                    </a:spPr>
                    <a:txSp>
                      <a:txBody>
                        <a:bodyPr>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r>
                            <a:rPr lang="en-US" sz="1200" dirty="0" err="1">
                              <a:solidFill>
                                <a:schemeClr val="bg1"/>
                              </a:solidFill>
                            </a:rPr>
                            <a:t>VSync</a:t>
                          </a:r>
                          <a:endParaRPr lang="en-US" sz="1200" dirty="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6" name="Rectangle 7"/>
                      <a:cNvSpPr>
                        <a:spLocks noChangeArrowheads="1"/>
                      </a:cNvSpPr>
                    </a:nvSpPr>
                    <a:spPr bwMode="auto">
                      <a:xfrm>
                        <a:off x="3571875" y="2357438"/>
                        <a:ext cx="285750" cy="285750"/>
                      </a:xfrm>
                      <a:prstGeom prst="rect">
                        <a:avLst/>
                      </a:prstGeom>
                      <a:noFill/>
                      <a:ln w="38100">
                        <a:solidFill>
                          <a:schemeClr val="bg1"/>
                        </a:solidFill>
                        <a:headEnd/>
                        <a:tailEnd/>
                      </a:ln>
                    </a:spPr>
                    <a:txSp>
                      <a:txBody>
                        <a:bodyPr wrap="none"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defRPr/>
                          </a:pPr>
                          <a:endParaRPr lang="he-IL"/>
                        </a:p>
                      </a:txBody>
                      <a:useSpRect/>
                    </a:txSp>
                    <a:style>
                      <a:lnRef idx="1">
                        <a:schemeClr val="accent1"/>
                      </a:lnRef>
                      <a:fillRef idx="2">
                        <a:schemeClr val="accent1"/>
                      </a:fillRef>
                      <a:effectRef idx="1">
                        <a:schemeClr val="accent1"/>
                      </a:effectRef>
                      <a:fontRef idx="minor">
                        <a:schemeClr val="dk1"/>
                      </a:fontRef>
                    </a:style>
                  </a:sp>
                  <a:sp>
                    <a:nvSpPr>
                      <a:cNvPr id="7" name="Rectangle 7"/>
                      <a:cNvSpPr>
                        <a:spLocks noChangeArrowheads="1"/>
                      </a:cNvSpPr>
                    </a:nvSpPr>
                    <a:spPr bwMode="auto">
                      <a:xfrm>
                        <a:off x="8858250" y="2357438"/>
                        <a:ext cx="285750" cy="285750"/>
                      </a:xfrm>
                      <a:prstGeom prst="rect">
                        <a:avLst/>
                      </a:prstGeom>
                      <a:noFill/>
                      <a:ln w="38100">
                        <a:solidFill>
                          <a:schemeClr val="bg1"/>
                        </a:solidFill>
                        <a:headEnd/>
                        <a:tailEnd/>
                      </a:ln>
                    </a:spPr>
                    <a:txSp>
                      <a:txBody>
                        <a:bodyPr wrap="none"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defRPr/>
                          </a:pPr>
                          <a:endParaRPr lang="he-IL"/>
                        </a:p>
                      </a:txBody>
                      <a:useSpRect/>
                    </a:txSp>
                    <a:style>
                      <a:lnRef idx="1">
                        <a:schemeClr val="accent1"/>
                      </a:lnRef>
                      <a:fillRef idx="2">
                        <a:schemeClr val="accent1"/>
                      </a:fillRef>
                      <a:effectRef idx="1">
                        <a:schemeClr val="accent1"/>
                      </a:effectRef>
                      <a:fontRef idx="minor">
                        <a:schemeClr val="dk1"/>
                      </a:fontRef>
                    </a:style>
                  </a:sp>
                  <a:cxnSp>
                    <a:nvCxnSpPr>
                      <a:cNvPr id="9" name="Straight Arrow Connector 8"/>
                      <a:cNvCxnSpPr>
                        <a:stCxn id="4100" idx="1"/>
                        <a:endCxn id="6" idx="3"/>
                      </a:cNvCxnSpPr>
                    </a:nvCxnSpPr>
                    <a:spPr>
                      <a:xfrm rot="10800000" flipV="1">
                        <a:off x="3857626" y="2423311"/>
                        <a:ext cx="2214573" cy="7700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 name="Straight Arrow Connector 9"/>
                      <a:cNvCxnSpPr>
                        <a:stCxn id="4100" idx="3"/>
                        <a:endCxn id="7" idx="1"/>
                      </a:cNvCxnSpPr>
                    </a:nvCxnSpPr>
                    <a:spPr>
                      <a:xfrm>
                        <a:off x="6792923" y="2423311"/>
                        <a:ext cx="2065327" cy="7700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13" name="Right Brace 12"/>
                      <a:cNvSpPr/>
                    </a:nvSpPr>
                    <a:spPr>
                      <a:xfrm rot="5400000">
                        <a:off x="6204097" y="423383"/>
                        <a:ext cx="513404" cy="5137800"/>
                      </a:xfrm>
                      <a:prstGeom prst="rightBrace">
                        <a:avLst/>
                      </a:prstGeom>
                      <a:ln>
                        <a:solidFill>
                          <a:srgbClr val="FF0000"/>
                        </a:solidFill>
                      </a:ln>
                    </a:spPr>
                    <a:txSp>
                      <a:txBody>
                        <a:bodyPr rtlCol="1" anchor="ctr"/>
                        <a:lstStyle>
                          <a:defPPr>
                            <a:defRPr lang="he-IL"/>
                          </a:defPPr>
                          <a:lvl1pPr algn="r" rtl="1" fontAlgn="base">
                            <a:spcBef>
                              <a:spcPct val="0"/>
                            </a:spcBef>
                            <a:spcAft>
                              <a:spcPct val="0"/>
                            </a:spcAft>
                            <a:defRPr kern="1200">
                              <a:solidFill>
                                <a:schemeClr val="tx1"/>
                              </a:solidFill>
                              <a:latin typeface="+mn-lt"/>
                              <a:ea typeface="+mn-ea"/>
                              <a:cs typeface="+mn-cs"/>
                            </a:defRPr>
                          </a:lvl1pPr>
                          <a:lvl2pPr marL="457200" algn="r" rtl="1" fontAlgn="base">
                            <a:spcBef>
                              <a:spcPct val="0"/>
                            </a:spcBef>
                            <a:spcAft>
                              <a:spcPct val="0"/>
                            </a:spcAft>
                            <a:defRPr kern="1200">
                              <a:solidFill>
                                <a:schemeClr val="tx1"/>
                              </a:solidFill>
                              <a:latin typeface="+mn-lt"/>
                              <a:ea typeface="+mn-ea"/>
                              <a:cs typeface="+mn-cs"/>
                            </a:defRPr>
                          </a:lvl2pPr>
                          <a:lvl3pPr marL="914400" algn="r" rtl="1" fontAlgn="base">
                            <a:spcBef>
                              <a:spcPct val="0"/>
                            </a:spcBef>
                            <a:spcAft>
                              <a:spcPct val="0"/>
                            </a:spcAft>
                            <a:defRPr kern="1200">
                              <a:solidFill>
                                <a:schemeClr val="tx1"/>
                              </a:solidFill>
                              <a:latin typeface="+mn-lt"/>
                              <a:ea typeface="+mn-ea"/>
                              <a:cs typeface="+mn-cs"/>
                            </a:defRPr>
                          </a:lvl3pPr>
                          <a:lvl4pPr marL="1371600" algn="r" rtl="1" fontAlgn="base">
                            <a:spcBef>
                              <a:spcPct val="0"/>
                            </a:spcBef>
                            <a:spcAft>
                              <a:spcPct val="0"/>
                            </a:spcAft>
                            <a:defRPr kern="1200">
                              <a:solidFill>
                                <a:schemeClr val="tx1"/>
                              </a:solidFill>
                              <a:latin typeface="+mn-lt"/>
                              <a:ea typeface="+mn-ea"/>
                              <a:cs typeface="+mn-cs"/>
                            </a:defRPr>
                          </a:lvl4pPr>
                          <a:lvl5pPr marL="1828800" algn="r" rtl="1" fontAlgn="base">
                            <a:spcBef>
                              <a:spcPct val="0"/>
                            </a:spcBef>
                            <a:spcAft>
                              <a:spcPct val="0"/>
                            </a:spcAft>
                            <a:defRPr kern="1200">
                              <a:solidFill>
                                <a:schemeClr val="tx1"/>
                              </a:solidFill>
                              <a:latin typeface="+mn-lt"/>
                              <a:ea typeface="+mn-ea"/>
                              <a:cs typeface="+mn-cs"/>
                            </a:defRPr>
                          </a:lvl5pPr>
                          <a:lvl6pPr marL="2286000" algn="r" defTabSz="914400" rtl="1" eaLnBrk="1" latinLnBrk="0" hangingPunct="1">
                            <a:defRPr kern="1200">
                              <a:solidFill>
                                <a:schemeClr val="tx1"/>
                              </a:solidFill>
                              <a:latin typeface="+mn-lt"/>
                              <a:ea typeface="+mn-ea"/>
                              <a:cs typeface="+mn-cs"/>
                            </a:defRPr>
                          </a:lvl6pPr>
                          <a:lvl7pPr marL="2743200" algn="r" defTabSz="914400" rtl="1" eaLnBrk="1" latinLnBrk="0" hangingPunct="1">
                            <a:defRPr kern="1200">
                              <a:solidFill>
                                <a:schemeClr val="tx1"/>
                              </a:solidFill>
                              <a:latin typeface="+mn-lt"/>
                              <a:ea typeface="+mn-ea"/>
                              <a:cs typeface="+mn-cs"/>
                            </a:defRPr>
                          </a:lvl7pPr>
                          <a:lvl8pPr marL="3200400" algn="r" defTabSz="914400" rtl="1" eaLnBrk="1" latinLnBrk="0" hangingPunct="1">
                            <a:defRPr kern="1200">
                              <a:solidFill>
                                <a:schemeClr val="tx1"/>
                              </a:solidFill>
                              <a:latin typeface="+mn-lt"/>
                              <a:ea typeface="+mn-ea"/>
                              <a:cs typeface="+mn-cs"/>
                            </a:defRPr>
                          </a:lvl8pPr>
                          <a:lvl9pPr marL="3657600" algn="r" defTabSz="914400" rtl="1" eaLnBrk="1" latinLnBrk="0" hangingPunct="1">
                            <a:defRPr kern="1200">
                              <a:solidFill>
                                <a:schemeClr val="tx1"/>
                              </a:solidFill>
                              <a:latin typeface="+mn-lt"/>
                              <a:ea typeface="+mn-ea"/>
                              <a:cs typeface="+mn-cs"/>
                            </a:defRPr>
                          </a:lvl9pPr>
                        </a:lstStyle>
                        <a:p>
                          <a:pPr algn="ctr">
                            <a:defRPr/>
                          </a:pPr>
                          <a:endParaRPr lang="he-IL"/>
                        </a:p>
                      </a:txBody>
                      <a:useSpRect/>
                    </a:txSp>
                    <a:style>
                      <a:lnRef idx="3">
                        <a:schemeClr val="accent6"/>
                      </a:lnRef>
                      <a:fillRef idx="0">
                        <a:schemeClr val="accent6"/>
                      </a:fillRef>
                      <a:effectRef idx="2">
                        <a:schemeClr val="accent6"/>
                      </a:effectRef>
                      <a:fontRef idx="minor">
                        <a:schemeClr val="tx1"/>
                      </a:fontRef>
                    </a:style>
                  </a:sp>
                  <a:sp>
                    <a:nvSpPr>
                      <a:cNvPr id="14" name="Text Box 5"/>
                      <a:cNvSpPr txBox="1">
                        <a:spLocks noChangeArrowheads="1"/>
                      </a:cNvSpPr>
                    </a:nvSpPr>
                    <a:spPr bwMode="auto">
                      <a:xfrm>
                        <a:off x="5857884" y="3286124"/>
                        <a:ext cx="1077915" cy="276999"/>
                      </a:xfrm>
                      <a:prstGeom prst="rect">
                        <a:avLst/>
                      </a:prstGeom>
                      <a:ln>
                        <a:headEnd/>
                        <a:tailEnd/>
                      </a:ln>
                    </a:spPr>
                    <a:txSp>
                      <a:txBody>
                        <a:bodyPr>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defRPr/>
                          </a:pPr>
                          <a:r>
                            <a:rPr lang="en-US" sz="1200" dirty="0">
                              <a:solidFill>
                                <a:schemeClr val="bg1"/>
                              </a:solidFill>
                            </a:rPr>
                            <a:t>Active Video</a:t>
                          </a:r>
                        </a:p>
                      </a:txBody>
                      <a:useSpRect/>
                    </a:txSp>
                    <a:style>
                      <a:lnRef idx="0">
                        <a:schemeClr val="accent4"/>
                      </a:lnRef>
                      <a:fillRef idx="3">
                        <a:schemeClr val="accent4"/>
                      </a:fillRef>
                      <a:effectRef idx="3">
                        <a:schemeClr val="accent4"/>
                      </a:effectRef>
                      <a:fontRef idx="minor">
                        <a:schemeClr val="lt1"/>
                      </a:fontRef>
                    </a:style>
                  </a:sp>
                  <a:sp>
                    <a:nvSpPr>
                      <a:cNvPr id="17" name="Right Brace 16"/>
                      <a:cNvSpPr/>
                    </a:nvSpPr>
                    <a:spPr>
                      <a:xfrm rot="16200000">
                        <a:off x="6208405" y="-506759"/>
                        <a:ext cx="441966" cy="3286148"/>
                      </a:xfrm>
                      <a:prstGeom prst="rightBrace">
                        <a:avLst/>
                      </a:prstGeom>
                      <a:ln>
                        <a:solidFill>
                          <a:srgbClr val="7030A0"/>
                        </a:solidFill>
                      </a:ln>
                    </a:spPr>
                    <a:txSp>
                      <a:txBody>
                        <a:bodyPr rtlCol="1" anchor="ctr"/>
                        <a:lstStyle>
                          <a:defPPr>
                            <a:defRPr lang="he-IL"/>
                          </a:defPPr>
                          <a:lvl1pPr algn="r" rtl="1" fontAlgn="base">
                            <a:spcBef>
                              <a:spcPct val="0"/>
                            </a:spcBef>
                            <a:spcAft>
                              <a:spcPct val="0"/>
                            </a:spcAft>
                            <a:defRPr kern="1200">
                              <a:solidFill>
                                <a:schemeClr val="tx1"/>
                              </a:solidFill>
                              <a:latin typeface="+mn-lt"/>
                              <a:ea typeface="+mn-ea"/>
                              <a:cs typeface="+mn-cs"/>
                            </a:defRPr>
                          </a:lvl1pPr>
                          <a:lvl2pPr marL="457200" algn="r" rtl="1" fontAlgn="base">
                            <a:spcBef>
                              <a:spcPct val="0"/>
                            </a:spcBef>
                            <a:spcAft>
                              <a:spcPct val="0"/>
                            </a:spcAft>
                            <a:defRPr kern="1200">
                              <a:solidFill>
                                <a:schemeClr val="tx1"/>
                              </a:solidFill>
                              <a:latin typeface="+mn-lt"/>
                              <a:ea typeface="+mn-ea"/>
                              <a:cs typeface="+mn-cs"/>
                            </a:defRPr>
                          </a:lvl2pPr>
                          <a:lvl3pPr marL="914400" algn="r" rtl="1" fontAlgn="base">
                            <a:spcBef>
                              <a:spcPct val="0"/>
                            </a:spcBef>
                            <a:spcAft>
                              <a:spcPct val="0"/>
                            </a:spcAft>
                            <a:defRPr kern="1200">
                              <a:solidFill>
                                <a:schemeClr val="tx1"/>
                              </a:solidFill>
                              <a:latin typeface="+mn-lt"/>
                              <a:ea typeface="+mn-ea"/>
                              <a:cs typeface="+mn-cs"/>
                            </a:defRPr>
                          </a:lvl3pPr>
                          <a:lvl4pPr marL="1371600" algn="r" rtl="1" fontAlgn="base">
                            <a:spcBef>
                              <a:spcPct val="0"/>
                            </a:spcBef>
                            <a:spcAft>
                              <a:spcPct val="0"/>
                            </a:spcAft>
                            <a:defRPr kern="1200">
                              <a:solidFill>
                                <a:schemeClr val="tx1"/>
                              </a:solidFill>
                              <a:latin typeface="+mn-lt"/>
                              <a:ea typeface="+mn-ea"/>
                              <a:cs typeface="+mn-cs"/>
                            </a:defRPr>
                          </a:lvl4pPr>
                          <a:lvl5pPr marL="1828800" algn="r" rtl="1" fontAlgn="base">
                            <a:spcBef>
                              <a:spcPct val="0"/>
                            </a:spcBef>
                            <a:spcAft>
                              <a:spcPct val="0"/>
                            </a:spcAft>
                            <a:defRPr kern="1200">
                              <a:solidFill>
                                <a:schemeClr val="tx1"/>
                              </a:solidFill>
                              <a:latin typeface="+mn-lt"/>
                              <a:ea typeface="+mn-ea"/>
                              <a:cs typeface="+mn-cs"/>
                            </a:defRPr>
                          </a:lvl5pPr>
                          <a:lvl6pPr marL="2286000" algn="r" defTabSz="914400" rtl="1" eaLnBrk="1" latinLnBrk="0" hangingPunct="1">
                            <a:defRPr kern="1200">
                              <a:solidFill>
                                <a:schemeClr val="tx1"/>
                              </a:solidFill>
                              <a:latin typeface="+mn-lt"/>
                              <a:ea typeface="+mn-ea"/>
                              <a:cs typeface="+mn-cs"/>
                            </a:defRPr>
                          </a:lvl6pPr>
                          <a:lvl7pPr marL="2743200" algn="r" defTabSz="914400" rtl="1" eaLnBrk="1" latinLnBrk="0" hangingPunct="1">
                            <a:defRPr kern="1200">
                              <a:solidFill>
                                <a:schemeClr val="tx1"/>
                              </a:solidFill>
                              <a:latin typeface="+mn-lt"/>
                              <a:ea typeface="+mn-ea"/>
                              <a:cs typeface="+mn-cs"/>
                            </a:defRPr>
                          </a:lvl7pPr>
                          <a:lvl8pPr marL="3200400" algn="r" defTabSz="914400" rtl="1" eaLnBrk="1" latinLnBrk="0" hangingPunct="1">
                            <a:defRPr kern="1200">
                              <a:solidFill>
                                <a:schemeClr val="tx1"/>
                              </a:solidFill>
                              <a:latin typeface="+mn-lt"/>
                              <a:ea typeface="+mn-ea"/>
                              <a:cs typeface="+mn-cs"/>
                            </a:defRPr>
                          </a:lvl8pPr>
                          <a:lvl9pPr marL="3657600" algn="r" defTabSz="914400" rtl="1" eaLnBrk="1" latinLnBrk="0" hangingPunct="1">
                            <a:defRPr kern="1200">
                              <a:solidFill>
                                <a:schemeClr val="tx1"/>
                              </a:solidFill>
                              <a:latin typeface="+mn-lt"/>
                              <a:ea typeface="+mn-ea"/>
                              <a:cs typeface="+mn-cs"/>
                            </a:defRPr>
                          </a:lvl9pPr>
                        </a:lstStyle>
                        <a:p>
                          <a:pPr algn="ctr">
                            <a:defRPr/>
                          </a:pPr>
                          <a:endParaRPr lang="he-IL"/>
                        </a:p>
                      </a:txBody>
                      <a:useSpRect/>
                    </a:txSp>
                    <a:style>
                      <a:lnRef idx="3">
                        <a:schemeClr val="accent6"/>
                      </a:lnRef>
                      <a:fillRef idx="0">
                        <a:schemeClr val="accent6"/>
                      </a:fillRef>
                      <a:effectRef idx="2">
                        <a:schemeClr val="accent6"/>
                      </a:effectRef>
                      <a:fontRef idx="minor">
                        <a:schemeClr val="tx1"/>
                      </a:fontRef>
                    </a:style>
                  </a:sp>
                  <a:sp>
                    <a:nvSpPr>
                      <a:cNvPr id="18" name="Text Box 5"/>
                      <a:cNvSpPr txBox="1">
                        <a:spLocks noChangeArrowheads="1"/>
                      </a:cNvSpPr>
                    </a:nvSpPr>
                    <a:spPr bwMode="auto">
                      <a:xfrm>
                        <a:off x="5786446" y="642918"/>
                        <a:ext cx="1357322"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defRPr/>
                          </a:pPr>
                          <a:r>
                            <a:rPr lang="en-US" sz="1200" dirty="0" smtClean="0">
                              <a:solidFill>
                                <a:schemeClr val="bg1"/>
                              </a:solidFill>
                            </a:rPr>
                            <a:t>Region of Interest</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sp>
                    <a:nvSpPr>
                      <a:cNvPr id="19" name="Right Brace 18"/>
                      <a:cNvSpPr/>
                    </a:nvSpPr>
                    <a:spPr>
                      <a:xfrm rot="16200000">
                        <a:off x="4136703" y="707687"/>
                        <a:ext cx="441966" cy="857256"/>
                      </a:xfrm>
                      <a:prstGeom prst="rightBrace">
                        <a:avLst/>
                      </a:prstGeom>
                      <a:ln>
                        <a:solidFill>
                          <a:schemeClr val="accent1">
                            <a:lumMod val="75000"/>
                          </a:schemeClr>
                        </a:solidFill>
                      </a:ln>
                    </a:spPr>
                    <a:txSp>
                      <a:txBody>
                        <a:bodyPr rtlCol="1" anchor="ctr"/>
                        <a:lstStyle>
                          <a:defPPr>
                            <a:defRPr lang="he-IL"/>
                          </a:defPPr>
                          <a:lvl1pPr algn="r" rtl="1" fontAlgn="base">
                            <a:spcBef>
                              <a:spcPct val="0"/>
                            </a:spcBef>
                            <a:spcAft>
                              <a:spcPct val="0"/>
                            </a:spcAft>
                            <a:defRPr kern="1200">
                              <a:solidFill>
                                <a:schemeClr val="tx1"/>
                              </a:solidFill>
                              <a:latin typeface="+mn-lt"/>
                              <a:ea typeface="+mn-ea"/>
                              <a:cs typeface="+mn-cs"/>
                            </a:defRPr>
                          </a:lvl1pPr>
                          <a:lvl2pPr marL="457200" algn="r" rtl="1" fontAlgn="base">
                            <a:spcBef>
                              <a:spcPct val="0"/>
                            </a:spcBef>
                            <a:spcAft>
                              <a:spcPct val="0"/>
                            </a:spcAft>
                            <a:defRPr kern="1200">
                              <a:solidFill>
                                <a:schemeClr val="tx1"/>
                              </a:solidFill>
                              <a:latin typeface="+mn-lt"/>
                              <a:ea typeface="+mn-ea"/>
                              <a:cs typeface="+mn-cs"/>
                            </a:defRPr>
                          </a:lvl2pPr>
                          <a:lvl3pPr marL="914400" algn="r" rtl="1" fontAlgn="base">
                            <a:spcBef>
                              <a:spcPct val="0"/>
                            </a:spcBef>
                            <a:spcAft>
                              <a:spcPct val="0"/>
                            </a:spcAft>
                            <a:defRPr kern="1200">
                              <a:solidFill>
                                <a:schemeClr val="tx1"/>
                              </a:solidFill>
                              <a:latin typeface="+mn-lt"/>
                              <a:ea typeface="+mn-ea"/>
                              <a:cs typeface="+mn-cs"/>
                            </a:defRPr>
                          </a:lvl3pPr>
                          <a:lvl4pPr marL="1371600" algn="r" rtl="1" fontAlgn="base">
                            <a:spcBef>
                              <a:spcPct val="0"/>
                            </a:spcBef>
                            <a:spcAft>
                              <a:spcPct val="0"/>
                            </a:spcAft>
                            <a:defRPr kern="1200">
                              <a:solidFill>
                                <a:schemeClr val="tx1"/>
                              </a:solidFill>
                              <a:latin typeface="+mn-lt"/>
                              <a:ea typeface="+mn-ea"/>
                              <a:cs typeface="+mn-cs"/>
                            </a:defRPr>
                          </a:lvl4pPr>
                          <a:lvl5pPr marL="1828800" algn="r" rtl="1" fontAlgn="base">
                            <a:spcBef>
                              <a:spcPct val="0"/>
                            </a:spcBef>
                            <a:spcAft>
                              <a:spcPct val="0"/>
                            </a:spcAft>
                            <a:defRPr kern="1200">
                              <a:solidFill>
                                <a:schemeClr val="tx1"/>
                              </a:solidFill>
                              <a:latin typeface="+mn-lt"/>
                              <a:ea typeface="+mn-ea"/>
                              <a:cs typeface="+mn-cs"/>
                            </a:defRPr>
                          </a:lvl5pPr>
                          <a:lvl6pPr marL="2286000" algn="r" defTabSz="914400" rtl="1" eaLnBrk="1" latinLnBrk="0" hangingPunct="1">
                            <a:defRPr kern="1200">
                              <a:solidFill>
                                <a:schemeClr val="tx1"/>
                              </a:solidFill>
                              <a:latin typeface="+mn-lt"/>
                              <a:ea typeface="+mn-ea"/>
                              <a:cs typeface="+mn-cs"/>
                            </a:defRPr>
                          </a:lvl6pPr>
                          <a:lvl7pPr marL="2743200" algn="r" defTabSz="914400" rtl="1" eaLnBrk="1" latinLnBrk="0" hangingPunct="1">
                            <a:defRPr kern="1200">
                              <a:solidFill>
                                <a:schemeClr val="tx1"/>
                              </a:solidFill>
                              <a:latin typeface="+mn-lt"/>
                              <a:ea typeface="+mn-ea"/>
                              <a:cs typeface="+mn-cs"/>
                            </a:defRPr>
                          </a:lvl7pPr>
                          <a:lvl8pPr marL="3200400" algn="r" defTabSz="914400" rtl="1" eaLnBrk="1" latinLnBrk="0" hangingPunct="1">
                            <a:defRPr kern="1200">
                              <a:solidFill>
                                <a:schemeClr val="tx1"/>
                              </a:solidFill>
                              <a:latin typeface="+mn-lt"/>
                              <a:ea typeface="+mn-ea"/>
                              <a:cs typeface="+mn-cs"/>
                            </a:defRPr>
                          </a:lvl8pPr>
                          <a:lvl9pPr marL="3657600" algn="r" defTabSz="914400" rtl="1" eaLnBrk="1" latinLnBrk="0" hangingPunct="1">
                            <a:defRPr kern="1200">
                              <a:solidFill>
                                <a:schemeClr val="tx1"/>
                              </a:solidFill>
                              <a:latin typeface="+mn-lt"/>
                              <a:ea typeface="+mn-ea"/>
                              <a:cs typeface="+mn-cs"/>
                            </a:defRPr>
                          </a:lvl9pPr>
                        </a:lstStyle>
                        <a:p>
                          <a:pPr algn="ctr">
                            <a:defRPr/>
                          </a:pPr>
                          <a:endParaRPr lang="he-IL"/>
                        </a:p>
                      </a:txBody>
                      <a:useSpRect/>
                    </a:txSp>
                    <a:style>
                      <a:lnRef idx="3">
                        <a:schemeClr val="accent6"/>
                      </a:lnRef>
                      <a:fillRef idx="0">
                        <a:schemeClr val="accent6"/>
                      </a:fillRef>
                      <a:effectRef idx="2">
                        <a:schemeClr val="accent6"/>
                      </a:effectRef>
                      <a:fontRef idx="minor">
                        <a:schemeClr val="tx1"/>
                      </a:fontRef>
                    </a:style>
                  </a:sp>
                  <a:sp>
                    <a:nvSpPr>
                      <a:cNvPr id="20" name="Text Box 5"/>
                      <a:cNvSpPr txBox="1">
                        <a:spLocks noChangeArrowheads="1"/>
                      </a:cNvSpPr>
                    </a:nvSpPr>
                    <a:spPr bwMode="auto">
                      <a:xfrm>
                        <a:off x="3643306" y="642918"/>
                        <a:ext cx="1357322"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defRPr/>
                          </a:pPr>
                          <a:r>
                            <a:rPr lang="en-US" sz="1200" dirty="0" smtClean="0">
                              <a:solidFill>
                                <a:schemeClr val="bg1"/>
                              </a:solidFill>
                            </a:rPr>
                            <a:t>Left Frame</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sp>
                    <a:nvSpPr>
                      <a:cNvPr id="21" name="Right Brace 20"/>
                      <a:cNvSpPr/>
                    </a:nvSpPr>
                    <a:spPr>
                      <a:xfrm rot="16200000">
                        <a:off x="8337714" y="670058"/>
                        <a:ext cx="418168" cy="908716"/>
                      </a:xfrm>
                      <a:prstGeom prst="rightBrace">
                        <a:avLst/>
                      </a:prstGeom>
                      <a:ln>
                        <a:solidFill>
                          <a:schemeClr val="accent1">
                            <a:lumMod val="75000"/>
                          </a:schemeClr>
                        </a:solidFill>
                      </a:ln>
                    </a:spPr>
                    <a:txSp>
                      <a:txBody>
                        <a:bodyPr rtlCol="1" anchor="ctr"/>
                        <a:lstStyle>
                          <a:defPPr>
                            <a:defRPr lang="he-IL"/>
                          </a:defPPr>
                          <a:lvl1pPr algn="r" rtl="1" fontAlgn="base">
                            <a:spcBef>
                              <a:spcPct val="0"/>
                            </a:spcBef>
                            <a:spcAft>
                              <a:spcPct val="0"/>
                            </a:spcAft>
                            <a:defRPr kern="1200">
                              <a:solidFill>
                                <a:schemeClr val="tx1"/>
                              </a:solidFill>
                              <a:latin typeface="+mn-lt"/>
                              <a:ea typeface="+mn-ea"/>
                              <a:cs typeface="+mn-cs"/>
                            </a:defRPr>
                          </a:lvl1pPr>
                          <a:lvl2pPr marL="457200" algn="r" rtl="1" fontAlgn="base">
                            <a:spcBef>
                              <a:spcPct val="0"/>
                            </a:spcBef>
                            <a:spcAft>
                              <a:spcPct val="0"/>
                            </a:spcAft>
                            <a:defRPr kern="1200">
                              <a:solidFill>
                                <a:schemeClr val="tx1"/>
                              </a:solidFill>
                              <a:latin typeface="+mn-lt"/>
                              <a:ea typeface="+mn-ea"/>
                              <a:cs typeface="+mn-cs"/>
                            </a:defRPr>
                          </a:lvl2pPr>
                          <a:lvl3pPr marL="914400" algn="r" rtl="1" fontAlgn="base">
                            <a:spcBef>
                              <a:spcPct val="0"/>
                            </a:spcBef>
                            <a:spcAft>
                              <a:spcPct val="0"/>
                            </a:spcAft>
                            <a:defRPr kern="1200">
                              <a:solidFill>
                                <a:schemeClr val="tx1"/>
                              </a:solidFill>
                              <a:latin typeface="+mn-lt"/>
                              <a:ea typeface="+mn-ea"/>
                              <a:cs typeface="+mn-cs"/>
                            </a:defRPr>
                          </a:lvl3pPr>
                          <a:lvl4pPr marL="1371600" algn="r" rtl="1" fontAlgn="base">
                            <a:spcBef>
                              <a:spcPct val="0"/>
                            </a:spcBef>
                            <a:spcAft>
                              <a:spcPct val="0"/>
                            </a:spcAft>
                            <a:defRPr kern="1200">
                              <a:solidFill>
                                <a:schemeClr val="tx1"/>
                              </a:solidFill>
                              <a:latin typeface="+mn-lt"/>
                              <a:ea typeface="+mn-ea"/>
                              <a:cs typeface="+mn-cs"/>
                            </a:defRPr>
                          </a:lvl4pPr>
                          <a:lvl5pPr marL="1828800" algn="r" rtl="1" fontAlgn="base">
                            <a:spcBef>
                              <a:spcPct val="0"/>
                            </a:spcBef>
                            <a:spcAft>
                              <a:spcPct val="0"/>
                            </a:spcAft>
                            <a:defRPr kern="1200">
                              <a:solidFill>
                                <a:schemeClr val="tx1"/>
                              </a:solidFill>
                              <a:latin typeface="+mn-lt"/>
                              <a:ea typeface="+mn-ea"/>
                              <a:cs typeface="+mn-cs"/>
                            </a:defRPr>
                          </a:lvl5pPr>
                          <a:lvl6pPr marL="2286000" algn="r" defTabSz="914400" rtl="1" eaLnBrk="1" latinLnBrk="0" hangingPunct="1">
                            <a:defRPr kern="1200">
                              <a:solidFill>
                                <a:schemeClr val="tx1"/>
                              </a:solidFill>
                              <a:latin typeface="+mn-lt"/>
                              <a:ea typeface="+mn-ea"/>
                              <a:cs typeface="+mn-cs"/>
                            </a:defRPr>
                          </a:lvl6pPr>
                          <a:lvl7pPr marL="2743200" algn="r" defTabSz="914400" rtl="1" eaLnBrk="1" latinLnBrk="0" hangingPunct="1">
                            <a:defRPr kern="1200">
                              <a:solidFill>
                                <a:schemeClr val="tx1"/>
                              </a:solidFill>
                              <a:latin typeface="+mn-lt"/>
                              <a:ea typeface="+mn-ea"/>
                              <a:cs typeface="+mn-cs"/>
                            </a:defRPr>
                          </a:lvl7pPr>
                          <a:lvl8pPr marL="3200400" algn="r" defTabSz="914400" rtl="1" eaLnBrk="1" latinLnBrk="0" hangingPunct="1">
                            <a:defRPr kern="1200">
                              <a:solidFill>
                                <a:schemeClr val="tx1"/>
                              </a:solidFill>
                              <a:latin typeface="+mn-lt"/>
                              <a:ea typeface="+mn-ea"/>
                              <a:cs typeface="+mn-cs"/>
                            </a:defRPr>
                          </a:lvl8pPr>
                          <a:lvl9pPr marL="3657600" algn="r" defTabSz="914400" rtl="1" eaLnBrk="1" latinLnBrk="0" hangingPunct="1">
                            <a:defRPr kern="1200">
                              <a:solidFill>
                                <a:schemeClr val="tx1"/>
                              </a:solidFill>
                              <a:latin typeface="+mn-lt"/>
                              <a:ea typeface="+mn-ea"/>
                              <a:cs typeface="+mn-cs"/>
                            </a:defRPr>
                          </a:lvl9pPr>
                        </a:lstStyle>
                        <a:p>
                          <a:pPr algn="ctr">
                            <a:defRPr/>
                          </a:pPr>
                          <a:endParaRPr lang="he-IL"/>
                        </a:p>
                      </a:txBody>
                      <a:useSpRect/>
                    </a:txSp>
                    <a:style>
                      <a:lnRef idx="3">
                        <a:schemeClr val="accent6"/>
                      </a:lnRef>
                      <a:fillRef idx="0">
                        <a:schemeClr val="accent6"/>
                      </a:fillRef>
                      <a:effectRef idx="2">
                        <a:schemeClr val="accent6"/>
                      </a:effectRef>
                      <a:fontRef idx="minor">
                        <a:schemeClr val="tx1"/>
                      </a:fontRef>
                    </a:style>
                  </a:sp>
                  <a:sp>
                    <a:nvSpPr>
                      <a:cNvPr id="22" name="Text Box 5"/>
                      <a:cNvSpPr txBox="1">
                        <a:spLocks noChangeArrowheads="1"/>
                      </a:cNvSpPr>
                    </a:nvSpPr>
                    <a:spPr bwMode="auto">
                      <a:xfrm>
                        <a:off x="7786678" y="642918"/>
                        <a:ext cx="1357322"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defRPr/>
                          </a:pPr>
                          <a:r>
                            <a:rPr lang="en-US" sz="1200" dirty="0" smtClean="0">
                              <a:solidFill>
                                <a:schemeClr val="bg1"/>
                              </a:solidFill>
                            </a:rPr>
                            <a:t>Right Frame</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lc:lockedCanvas>
              </a:graphicData>
            </a:graphic>
          </wp:inline>
        </w:drawing>
      </w:r>
    </w:p>
    <w:p w:rsidR="005710E7" w:rsidRPr="005D0639" w:rsidRDefault="005710E7" w:rsidP="005710E7">
      <w:pPr>
        <w:pStyle w:val="a7"/>
        <w:bidi w:val="0"/>
        <w:jc w:val="center"/>
        <w:rPr>
          <w:color w:val="000000"/>
          <w:sz w:val="16"/>
          <w:szCs w:val="16"/>
        </w:rPr>
      </w:pPr>
      <w:bookmarkStart w:id="33" w:name="_Toc287014287"/>
      <w:r w:rsidRPr="005D0639">
        <w:rPr>
          <w:color w:val="000000"/>
          <w:sz w:val="16"/>
          <w:szCs w:val="16"/>
        </w:rPr>
        <w:t xml:space="preserve">Figure </w:t>
      </w:r>
      <w:r w:rsidR="007D5D01" w:rsidRPr="00BA3F9E">
        <w:rPr>
          <w:rFonts w:asciiTheme="minorHAnsi" w:hAnsiTheme="minorHAnsi" w:cstheme="minorHAnsi"/>
          <w:color w:val="000000"/>
          <w:sz w:val="16"/>
          <w:szCs w:val="16"/>
          <w:rtl/>
        </w:rPr>
        <w:fldChar w:fldCharType="begin"/>
      </w:r>
      <w:r w:rsidRPr="00BA3F9E">
        <w:rPr>
          <w:rFonts w:asciiTheme="minorHAnsi" w:hAnsiTheme="minorHAnsi" w:cstheme="minorHAnsi"/>
          <w:color w:val="000000"/>
          <w:sz w:val="16"/>
          <w:szCs w:val="16"/>
          <w:rtl/>
        </w:rPr>
        <w:instrText xml:space="preserve"> </w:instrText>
      </w:r>
      <w:r w:rsidRPr="00BA3F9E">
        <w:rPr>
          <w:rFonts w:asciiTheme="minorHAnsi" w:hAnsiTheme="minorHAnsi" w:cstheme="minorHAnsi"/>
          <w:color w:val="000000"/>
          <w:sz w:val="16"/>
          <w:szCs w:val="16"/>
        </w:rPr>
        <w:instrText>SEQ</w:instrText>
      </w:r>
      <w:r w:rsidRPr="00BA3F9E">
        <w:rPr>
          <w:rFonts w:asciiTheme="minorHAnsi" w:hAnsiTheme="minorHAnsi" w:cstheme="minorHAnsi"/>
          <w:color w:val="000000"/>
          <w:sz w:val="16"/>
          <w:szCs w:val="16"/>
          <w:rtl/>
        </w:rPr>
        <w:instrText xml:space="preserve"> </w:instrText>
      </w:r>
      <w:r w:rsidRPr="00BA3F9E">
        <w:rPr>
          <w:rFonts w:asciiTheme="minorHAnsi" w:hAnsiTheme="minorHAnsi" w:cstheme="minorHAnsi"/>
          <w:color w:val="000000"/>
          <w:sz w:val="16"/>
          <w:szCs w:val="16"/>
        </w:rPr>
        <w:instrText>Figure \* ARABIC</w:instrText>
      </w:r>
      <w:r w:rsidRPr="00BA3F9E">
        <w:rPr>
          <w:rFonts w:asciiTheme="minorHAnsi" w:hAnsiTheme="minorHAnsi" w:cstheme="minorHAnsi"/>
          <w:color w:val="000000"/>
          <w:sz w:val="16"/>
          <w:szCs w:val="16"/>
          <w:rtl/>
        </w:rPr>
        <w:instrText xml:space="preserve"> </w:instrText>
      </w:r>
      <w:r w:rsidR="007D5D01" w:rsidRPr="00BA3F9E">
        <w:rPr>
          <w:rFonts w:asciiTheme="minorHAnsi" w:hAnsiTheme="minorHAnsi" w:cstheme="minorHAnsi"/>
          <w:color w:val="000000"/>
          <w:sz w:val="16"/>
          <w:szCs w:val="16"/>
          <w:rtl/>
        </w:rPr>
        <w:fldChar w:fldCharType="separate"/>
      </w:r>
      <w:r w:rsidR="00BA3F9E" w:rsidRPr="00BA3F9E">
        <w:rPr>
          <w:rFonts w:asciiTheme="minorHAnsi" w:hAnsiTheme="minorHAnsi" w:cstheme="minorHAnsi"/>
          <w:noProof/>
          <w:color w:val="000000"/>
          <w:sz w:val="16"/>
          <w:szCs w:val="16"/>
          <w:rtl/>
        </w:rPr>
        <w:t>7</w:t>
      </w:r>
      <w:r w:rsidR="007D5D01" w:rsidRPr="00BA3F9E">
        <w:rPr>
          <w:rFonts w:asciiTheme="minorHAnsi" w:hAnsiTheme="minorHAnsi" w:cstheme="minorHAnsi"/>
          <w:color w:val="000000"/>
          <w:sz w:val="16"/>
          <w:szCs w:val="16"/>
          <w:rtl/>
        </w:rPr>
        <w:fldChar w:fldCharType="end"/>
      </w:r>
      <w:r w:rsidRPr="005D0639">
        <w:rPr>
          <w:color w:val="000000"/>
          <w:sz w:val="16"/>
          <w:szCs w:val="16"/>
        </w:rPr>
        <w:t xml:space="preserve"> – VESA Complete Frame</w:t>
      </w:r>
      <w:bookmarkEnd w:id="33"/>
    </w:p>
    <w:p w:rsidR="00135FD4" w:rsidRDefault="00135FD4" w:rsidP="00135FD4">
      <w:pPr>
        <w:bidi w:val="0"/>
      </w:pPr>
      <w:r>
        <w:t xml:space="preserve">In the wave above, one frame </w:t>
      </w:r>
      <w:r w:rsidR="003F1A19">
        <w:t xml:space="preserve">(image) </w:t>
      </w:r>
      <w:r>
        <w:t xml:space="preserve">is being transmitted, wrapped by two </w:t>
      </w:r>
      <w:proofErr w:type="spellStart"/>
      <w:r>
        <w:t>VSync</w:t>
      </w:r>
      <w:proofErr w:type="spellEnd"/>
      <w:r>
        <w:t xml:space="preserve"> signals.</w:t>
      </w:r>
    </w:p>
    <w:p w:rsidR="003F1A19" w:rsidRDefault="003F1A19" w:rsidP="003F1A19">
      <w:pPr>
        <w:pStyle w:val="3"/>
        <w:bidi w:val="0"/>
      </w:pPr>
      <w:bookmarkStart w:id="34" w:name="_Toc293164729"/>
      <w:r>
        <w:t>ROI – Region of Interest</w:t>
      </w:r>
      <w:bookmarkEnd w:id="34"/>
    </w:p>
    <w:p w:rsidR="003F1A19" w:rsidRDefault="003F1A19" w:rsidP="003F1A19">
      <w:pPr>
        <w:bidi w:val="0"/>
      </w:pPr>
      <w:r>
        <w:t>The ROI is the part of the image, which will be transmitted to the VESA generator, and will be shown on the screen, wrapped by upper, lower, left and right frame. In the wave above, only the left and right frames are being show. It can be seen, that the active-video area is wider that the ROI. The rest of the area is the frame.</w:t>
      </w:r>
    </w:p>
    <w:p w:rsidR="003F1A19" w:rsidRPr="003F1A19" w:rsidRDefault="003F1A19" w:rsidP="003F1A19">
      <w:pPr>
        <w:bidi w:val="0"/>
      </w:pPr>
      <w:r>
        <w:lastRenderedPageBreak/>
        <w:t xml:space="preserve">In the wave above – the transmitted image's size is </w:t>
      </w:r>
      <w:proofErr w:type="gramStart"/>
      <w:r>
        <w:t>640X480</w:t>
      </w:r>
      <w:proofErr w:type="gramEnd"/>
      <w:r>
        <w:t>, but the active-video's size is 800X600. In this example – the left and right frames' sizes are (</w:t>
      </w:r>
      <w:r w:rsidRPr="003F1A19">
        <w:rPr>
          <w:position w:val="-24"/>
        </w:rPr>
        <w:object w:dxaOrig="12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1.5pt" o:ole="">
            <v:imagedata r:id="rId13" o:title=""/>
          </v:shape>
          <o:OLEObject Type="Embed" ProgID="Equation.DSMT4" ShapeID="_x0000_i1025" DrawAspect="Content" ObjectID="_1366906559" r:id="rId14"/>
        </w:object>
      </w:r>
      <w:r>
        <w:t>) 80 pixels.</w:t>
      </w:r>
    </w:p>
    <w:p w:rsidR="00135FD4" w:rsidRDefault="00135FD4" w:rsidP="00B952F3">
      <w:pPr>
        <w:pStyle w:val="2"/>
        <w:bidi w:val="0"/>
      </w:pPr>
      <w:bookmarkStart w:id="35" w:name="_Toc293164730"/>
      <w:r>
        <w:t>Request for Data</w:t>
      </w:r>
      <w:bookmarkEnd w:id="35"/>
    </w:p>
    <w:p w:rsidR="00135FD4" w:rsidRDefault="00135FD4" w:rsidP="00135FD4">
      <w:pPr>
        <w:keepNext/>
        <w:bidi w:val="0"/>
        <w:jc w:val="both"/>
      </w:pPr>
      <w:r w:rsidRPr="00135FD4">
        <w:rPr>
          <w:noProof/>
        </w:rPr>
        <w:drawing>
          <wp:inline distT="0" distB="0" distL="0" distR="0">
            <wp:extent cx="5486400" cy="894715"/>
            <wp:effectExtent l="1905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1491445"/>
                      <a:chOff x="0" y="3214686"/>
                      <a:chExt cx="9144000" cy="1491445"/>
                    </a:xfrm>
                  </a:grpSpPr>
                  <a:pic>
                    <a:nvPicPr>
                      <a:cNvPr id="19458" name="Picture 2"/>
                      <a:cNvPicPr>
                        <a:picLocks noChangeAspect="1" noChangeArrowheads="1"/>
                      </a:cNvPicPr>
                    </a:nvPicPr>
                    <a:blipFill>
                      <a:blip r:embed="rId15"/>
                      <a:srcRect/>
                      <a:stretch>
                        <a:fillRect/>
                      </a:stretch>
                    </a:blipFill>
                    <a:spPr bwMode="auto">
                      <a:xfrm>
                        <a:off x="0" y="3752689"/>
                        <a:ext cx="9144000" cy="605005"/>
                      </a:xfrm>
                      <a:prstGeom prst="rect">
                        <a:avLst/>
                      </a:prstGeom>
                      <a:noFill/>
                      <a:ln w="9525">
                        <a:noFill/>
                        <a:miter lim="800000"/>
                        <a:headEnd/>
                        <a:tailEnd/>
                      </a:ln>
                      <a:effectLst/>
                    </a:spPr>
                  </a:pic>
                  <a:sp>
                    <a:nvSpPr>
                      <a:cNvPr id="6" name="Rectangle 7"/>
                      <a:cNvSpPr>
                        <a:spLocks noChangeArrowheads="1"/>
                      </a:cNvSpPr>
                    </a:nvSpPr>
                    <a:spPr bwMode="auto">
                      <a:xfrm>
                        <a:off x="6186488" y="3990974"/>
                        <a:ext cx="533400" cy="228601"/>
                      </a:xfrm>
                      <a:prstGeom prst="rect">
                        <a:avLst/>
                      </a:prstGeom>
                      <a:noFill/>
                      <a:ln w="38100">
                        <a:solidFill>
                          <a:schemeClr val="bg1"/>
                        </a:solidFill>
                        <a:headEnd/>
                        <a:tailEnd/>
                      </a:ln>
                    </a:spPr>
                    <a:txSp>
                      <a:txBody>
                        <a:bodyPr wrap="none"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endParaRPr lang="he-IL"/>
                        </a:p>
                      </a:txBody>
                      <a:useSpRect/>
                    </a:txSp>
                    <a:style>
                      <a:lnRef idx="1">
                        <a:schemeClr val="accent1"/>
                      </a:lnRef>
                      <a:fillRef idx="2">
                        <a:schemeClr val="accent1"/>
                      </a:fillRef>
                      <a:effectRef idx="1">
                        <a:schemeClr val="accent1"/>
                      </a:effectRef>
                      <a:fontRef idx="minor">
                        <a:schemeClr val="dk1"/>
                      </a:fontRef>
                    </a:style>
                  </a:sp>
                  <a:sp>
                    <a:nvSpPr>
                      <a:cNvPr id="7" name="Rectangle 7"/>
                      <a:cNvSpPr>
                        <a:spLocks noChangeArrowheads="1"/>
                      </a:cNvSpPr>
                    </a:nvSpPr>
                    <a:spPr bwMode="auto">
                      <a:xfrm>
                        <a:off x="7019925" y="4114800"/>
                        <a:ext cx="657225" cy="242894"/>
                      </a:xfrm>
                      <a:prstGeom prst="rect">
                        <a:avLst/>
                      </a:prstGeom>
                      <a:noFill/>
                      <a:ln w="38100">
                        <a:solidFill>
                          <a:schemeClr val="bg1"/>
                        </a:solidFill>
                        <a:headEnd/>
                        <a:tailEnd/>
                      </a:ln>
                    </a:spPr>
                    <a:txSp>
                      <a:txBody>
                        <a:bodyPr wrap="none"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endParaRPr lang="he-IL"/>
                        </a:p>
                      </a:txBody>
                      <a:useSpRect/>
                    </a:txSp>
                    <a:style>
                      <a:lnRef idx="1">
                        <a:schemeClr val="accent1"/>
                      </a:lnRef>
                      <a:fillRef idx="2">
                        <a:schemeClr val="accent1"/>
                      </a:fillRef>
                      <a:effectRef idx="1">
                        <a:schemeClr val="accent1"/>
                      </a:effectRef>
                      <a:fontRef idx="minor">
                        <a:schemeClr val="dk1"/>
                      </a:fontRef>
                    </a:style>
                  </a:sp>
                  <a:cxnSp>
                    <a:nvCxnSpPr>
                      <a:cNvPr id="9" name="Straight Arrow Connector 8"/>
                      <a:cNvCxnSpPr>
                        <a:stCxn id="14" idx="2"/>
                        <a:endCxn id="6" idx="1"/>
                      </a:cNvCxnSpPr>
                    </a:nvCxnSpPr>
                    <a:spPr>
                      <a:xfrm rot="16200000" flipH="1">
                        <a:off x="5411779" y="3330566"/>
                        <a:ext cx="613590" cy="93582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 name="Straight Arrow Connector 9"/>
                      <a:cNvCxnSpPr>
                        <a:stCxn id="19" idx="3"/>
                        <a:endCxn id="7" idx="1"/>
                      </a:cNvCxnSpPr>
                    </a:nvCxnSpPr>
                    <a:spPr>
                      <a:xfrm flipV="1">
                        <a:off x="6215074" y="4236247"/>
                        <a:ext cx="804851" cy="33138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14" name="Text Box 5"/>
                      <a:cNvSpPr txBox="1">
                        <a:spLocks noChangeArrowheads="1"/>
                      </a:cNvSpPr>
                    </a:nvSpPr>
                    <a:spPr bwMode="auto">
                      <a:xfrm>
                        <a:off x="4572000" y="3214686"/>
                        <a:ext cx="1357322"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l" rtl="0"/>
                          <a:r>
                            <a:rPr lang="en-US" sz="1200" dirty="0" smtClean="0">
                              <a:solidFill>
                                <a:schemeClr val="bg1"/>
                              </a:solidFill>
                            </a:rPr>
                            <a:t>Request for Data</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sp>
                    <a:nvSpPr>
                      <a:cNvPr id="19" name="Text Box 5"/>
                      <a:cNvSpPr txBox="1">
                        <a:spLocks noChangeArrowheads="1"/>
                      </a:cNvSpPr>
                    </a:nvSpPr>
                    <a:spPr bwMode="auto">
                      <a:xfrm>
                        <a:off x="5357818" y="4429132"/>
                        <a:ext cx="857256"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l" rtl="0"/>
                          <a:r>
                            <a:rPr lang="en-US" sz="1200" dirty="0" smtClean="0">
                              <a:solidFill>
                                <a:schemeClr val="bg1"/>
                              </a:solidFill>
                            </a:rPr>
                            <a:t>Data Valid</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sp>
                    <a:nvSpPr>
                      <a:cNvPr id="22" name="Text Box 5"/>
                      <a:cNvSpPr txBox="1">
                        <a:spLocks noChangeArrowheads="1"/>
                      </a:cNvSpPr>
                    </a:nvSpPr>
                    <a:spPr bwMode="auto">
                      <a:xfrm>
                        <a:off x="4000496" y="3786190"/>
                        <a:ext cx="571504"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l" rtl="0"/>
                          <a:r>
                            <a:rPr lang="en-US" sz="1200" dirty="0" smtClean="0">
                              <a:solidFill>
                                <a:schemeClr val="bg1"/>
                              </a:solidFill>
                            </a:rPr>
                            <a:t>Clock</a:t>
                          </a:r>
                          <a:endParaRPr lang="en-US" sz="1200" dirty="0">
                            <a:solidFill>
                              <a:schemeClr val="bg1"/>
                            </a:solidFill>
                          </a:endParaRPr>
                        </a:p>
                      </a:txBody>
                      <a:useSpRect/>
                    </a:txSp>
                    <a:style>
                      <a:lnRef idx="0">
                        <a:schemeClr val="accent5"/>
                      </a:lnRef>
                      <a:fillRef idx="3">
                        <a:schemeClr val="accent5"/>
                      </a:fillRef>
                      <a:effectRef idx="3">
                        <a:schemeClr val="accent5"/>
                      </a:effectRef>
                      <a:fontRef idx="minor">
                        <a:schemeClr val="lt1"/>
                      </a:fontRef>
                    </a:style>
                  </a:sp>
                </lc:lockedCanvas>
              </a:graphicData>
            </a:graphic>
          </wp:inline>
        </w:drawing>
      </w:r>
    </w:p>
    <w:p w:rsidR="00135FD4" w:rsidRDefault="00135FD4" w:rsidP="005D0639">
      <w:pPr>
        <w:pStyle w:val="a7"/>
        <w:bidi w:val="0"/>
        <w:jc w:val="center"/>
        <w:rPr>
          <w:color w:val="000000"/>
          <w:sz w:val="16"/>
          <w:szCs w:val="16"/>
        </w:rPr>
      </w:pPr>
      <w:bookmarkStart w:id="36" w:name="_Toc287014288"/>
      <w:r w:rsidRPr="00135FD4">
        <w:rPr>
          <w:color w:val="000000"/>
          <w:sz w:val="16"/>
          <w:szCs w:val="16"/>
        </w:rPr>
        <w:t xml:space="preserve">Figure </w:t>
      </w:r>
      <w:r w:rsidR="007D5D01" w:rsidRPr="00B74163">
        <w:rPr>
          <w:rFonts w:asciiTheme="minorHAnsi" w:hAnsiTheme="minorHAnsi" w:cstheme="minorHAnsi"/>
          <w:color w:val="000000"/>
          <w:sz w:val="16"/>
          <w:szCs w:val="16"/>
          <w:rtl/>
        </w:rPr>
        <w:fldChar w:fldCharType="begin"/>
      </w:r>
      <w:r w:rsidRPr="00B74163">
        <w:rPr>
          <w:rFonts w:asciiTheme="minorHAnsi" w:hAnsiTheme="minorHAnsi" w:cstheme="minorHAnsi"/>
          <w:color w:val="000000"/>
          <w:sz w:val="16"/>
          <w:szCs w:val="16"/>
          <w:rtl/>
        </w:rPr>
        <w:instrText xml:space="preserve"> </w:instrText>
      </w:r>
      <w:r w:rsidRPr="00B74163">
        <w:rPr>
          <w:rFonts w:asciiTheme="minorHAnsi" w:hAnsiTheme="minorHAnsi" w:cstheme="minorHAnsi"/>
          <w:color w:val="000000"/>
          <w:sz w:val="16"/>
          <w:szCs w:val="16"/>
        </w:rPr>
        <w:instrText>SEQ</w:instrText>
      </w:r>
      <w:r w:rsidRPr="00B74163">
        <w:rPr>
          <w:rFonts w:asciiTheme="minorHAnsi" w:hAnsiTheme="minorHAnsi" w:cstheme="minorHAnsi"/>
          <w:color w:val="000000"/>
          <w:sz w:val="16"/>
          <w:szCs w:val="16"/>
          <w:rtl/>
        </w:rPr>
        <w:instrText xml:space="preserve"> </w:instrText>
      </w:r>
      <w:r w:rsidRPr="00B74163">
        <w:rPr>
          <w:rFonts w:asciiTheme="minorHAnsi" w:hAnsiTheme="minorHAnsi" w:cstheme="minorHAnsi"/>
          <w:color w:val="000000"/>
          <w:sz w:val="16"/>
          <w:szCs w:val="16"/>
        </w:rPr>
        <w:instrText>Figure \* ARABIC</w:instrText>
      </w:r>
      <w:r w:rsidRPr="00B74163">
        <w:rPr>
          <w:rFonts w:asciiTheme="minorHAnsi" w:hAnsiTheme="minorHAnsi" w:cstheme="minorHAnsi"/>
          <w:color w:val="000000"/>
          <w:sz w:val="16"/>
          <w:szCs w:val="16"/>
          <w:rtl/>
        </w:rPr>
        <w:instrText xml:space="preserve"> </w:instrText>
      </w:r>
      <w:r w:rsidR="007D5D01" w:rsidRPr="00B74163">
        <w:rPr>
          <w:rFonts w:asciiTheme="minorHAnsi" w:hAnsiTheme="minorHAnsi" w:cstheme="minorHAnsi"/>
          <w:color w:val="000000"/>
          <w:sz w:val="16"/>
          <w:szCs w:val="16"/>
          <w:rtl/>
        </w:rPr>
        <w:fldChar w:fldCharType="separate"/>
      </w:r>
      <w:r w:rsidR="00BA3F9E">
        <w:rPr>
          <w:rFonts w:asciiTheme="minorHAnsi" w:hAnsiTheme="minorHAnsi" w:cs="Times New Roman"/>
          <w:noProof/>
          <w:color w:val="000000"/>
          <w:sz w:val="16"/>
          <w:szCs w:val="16"/>
          <w:rtl/>
        </w:rPr>
        <w:t>8</w:t>
      </w:r>
      <w:r w:rsidR="007D5D01" w:rsidRPr="00B74163">
        <w:rPr>
          <w:rFonts w:asciiTheme="minorHAnsi" w:hAnsiTheme="minorHAnsi" w:cstheme="minorHAnsi"/>
          <w:color w:val="000000"/>
          <w:sz w:val="16"/>
          <w:szCs w:val="16"/>
          <w:rtl/>
        </w:rPr>
        <w:fldChar w:fldCharType="end"/>
      </w:r>
      <w:r w:rsidR="005D0639">
        <w:rPr>
          <w:color w:val="000000"/>
          <w:sz w:val="16"/>
          <w:szCs w:val="16"/>
        </w:rPr>
        <w:t xml:space="preserve"> </w:t>
      </w:r>
      <w:r>
        <w:rPr>
          <w:color w:val="000000"/>
          <w:sz w:val="16"/>
          <w:szCs w:val="16"/>
        </w:rPr>
        <w:t>–</w:t>
      </w:r>
      <w:r w:rsidRPr="00135FD4">
        <w:rPr>
          <w:color w:val="000000"/>
          <w:sz w:val="16"/>
          <w:szCs w:val="16"/>
        </w:rPr>
        <w:t xml:space="preserve"> VESA Request for Data</w:t>
      </w:r>
      <w:bookmarkEnd w:id="36"/>
    </w:p>
    <w:p w:rsidR="00F83F7C" w:rsidRDefault="00F83F7C" w:rsidP="005D0639">
      <w:pPr>
        <w:bidi w:val="0"/>
      </w:pPr>
      <w:r>
        <w:t xml:space="preserve">VESA Generator requests for data from the data provider. </w:t>
      </w:r>
      <w:r>
        <w:rPr>
          <w:i/>
          <w:iCs/>
        </w:rPr>
        <w:t>Data_</w:t>
      </w:r>
      <w:r w:rsidRPr="00F83F7C">
        <w:rPr>
          <w:i/>
          <w:iCs/>
        </w:rPr>
        <w:t>valid</w:t>
      </w:r>
      <w:r>
        <w:t xml:space="preserve"> signal is expected </w:t>
      </w:r>
      <w:r w:rsidRPr="00F83F7C">
        <w:t>req</w:t>
      </w:r>
      <w:r>
        <w:rPr>
          <w:i/>
          <w:iCs/>
        </w:rPr>
        <w:t>_delay_g</w:t>
      </w:r>
      <w:r>
        <w:t xml:space="preserve"> </w:t>
      </w:r>
      <w:r w:rsidR="005D0639">
        <w:t xml:space="preserve">(generic parameter) clocks after the </w:t>
      </w:r>
      <w:r w:rsidR="005D0639">
        <w:rPr>
          <w:i/>
          <w:iCs/>
        </w:rPr>
        <w:t xml:space="preserve">req_data </w:t>
      </w:r>
      <w:r w:rsidR="005D0639">
        <w:t>activation.</w:t>
      </w:r>
    </w:p>
    <w:p w:rsidR="005D0639" w:rsidRDefault="005D0639" w:rsidP="005D0639">
      <w:pPr>
        <w:bidi w:val="0"/>
      </w:pPr>
      <w:r>
        <w:t xml:space="preserve">In the example above – </w:t>
      </w:r>
      <w:r>
        <w:rPr>
          <w:i/>
          <w:iCs/>
        </w:rPr>
        <w:t>req_delay_g</w:t>
      </w:r>
      <w:r>
        <w:t xml:space="preserve"> = 1 (one clock delay).</w:t>
      </w:r>
    </w:p>
    <w:p w:rsidR="005D0639" w:rsidRDefault="005D0639" w:rsidP="005D0639">
      <w:pPr>
        <w:bidi w:val="0"/>
      </w:pPr>
    </w:p>
    <w:p w:rsidR="005D0639" w:rsidRDefault="005D0639" w:rsidP="00FA3045">
      <w:pPr>
        <w:pStyle w:val="2"/>
        <w:bidi w:val="0"/>
      </w:pPr>
      <w:bookmarkStart w:id="37" w:name="_Toc293164731"/>
      <w:r>
        <w:t xml:space="preserve">Prepare </w:t>
      </w:r>
      <w:r w:rsidR="00FA3045">
        <w:t>Data Provider</w:t>
      </w:r>
      <w:r>
        <w:t xml:space="preserve"> Trigger</w:t>
      </w:r>
      <w:bookmarkEnd w:id="37"/>
    </w:p>
    <w:p w:rsidR="005D0639" w:rsidRDefault="00090F15" w:rsidP="005D0639">
      <w:pPr>
        <w:keepNext/>
        <w:bidi w:val="0"/>
      </w:pPr>
      <w:r w:rsidRPr="00090F15">
        <w:rPr>
          <w:noProof/>
        </w:rPr>
        <w:drawing>
          <wp:inline distT="0" distB="0" distL="0" distR="0">
            <wp:extent cx="5486400" cy="803910"/>
            <wp:effectExtent l="1905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1339816"/>
                      <a:chOff x="-32" y="3589382"/>
                      <a:chExt cx="9144000" cy="1339816"/>
                    </a:xfrm>
                  </a:grpSpPr>
                  <a:pic>
                    <a:nvPicPr>
                      <a:cNvPr id="19460" name="Picture 4"/>
                      <a:cNvPicPr>
                        <a:picLocks noChangeAspect="1" noChangeArrowheads="1"/>
                      </a:cNvPicPr>
                    </a:nvPicPr>
                    <a:blipFill>
                      <a:blip r:embed="rId16"/>
                      <a:srcRect/>
                      <a:stretch>
                        <a:fillRect/>
                      </a:stretch>
                    </a:blipFill>
                    <a:spPr bwMode="auto">
                      <a:xfrm>
                        <a:off x="-32" y="3937819"/>
                        <a:ext cx="9144000" cy="655965"/>
                      </a:xfrm>
                      <a:prstGeom prst="rect">
                        <a:avLst/>
                      </a:prstGeom>
                      <a:noFill/>
                      <a:ln w="9525">
                        <a:noFill/>
                        <a:miter lim="800000"/>
                        <a:headEnd/>
                        <a:tailEnd/>
                      </a:ln>
                      <a:effectLst/>
                    </a:spPr>
                  </a:pic>
                  <a:sp>
                    <a:nvSpPr>
                      <a:cNvPr id="29" name="Text Box 5"/>
                      <a:cNvSpPr txBox="1">
                        <a:spLocks noChangeArrowheads="1"/>
                      </a:cNvSpPr>
                    </a:nvSpPr>
                    <a:spPr bwMode="auto">
                      <a:xfrm>
                        <a:off x="3857556" y="3937819"/>
                        <a:ext cx="571504"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l" rtl="0"/>
                          <a:r>
                            <a:rPr lang="en-US" sz="1200" dirty="0" smtClean="0">
                              <a:solidFill>
                                <a:schemeClr val="bg1"/>
                              </a:solidFill>
                            </a:rPr>
                            <a:t>Clock</a:t>
                          </a:r>
                          <a:endParaRPr lang="en-US" sz="1200" dirty="0">
                            <a:solidFill>
                              <a:schemeClr val="bg1"/>
                            </a:solidFill>
                          </a:endParaRPr>
                        </a:p>
                      </a:txBody>
                      <a:useSpRect/>
                    </a:txSp>
                    <a:style>
                      <a:lnRef idx="0">
                        <a:schemeClr val="accent5"/>
                      </a:lnRef>
                      <a:fillRef idx="3">
                        <a:schemeClr val="accent5"/>
                      </a:fillRef>
                      <a:effectRef idx="3">
                        <a:schemeClr val="accent5"/>
                      </a:effectRef>
                      <a:fontRef idx="minor">
                        <a:schemeClr val="lt1"/>
                      </a:fontRef>
                    </a:style>
                  </a:sp>
                  <a:sp>
                    <a:nvSpPr>
                      <a:cNvPr id="30" name="Rectangle 7"/>
                      <a:cNvSpPr>
                        <a:spLocks noChangeArrowheads="1"/>
                      </a:cNvSpPr>
                    </a:nvSpPr>
                    <a:spPr bwMode="auto">
                      <a:xfrm>
                        <a:off x="6607108" y="4401370"/>
                        <a:ext cx="914400" cy="180975"/>
                      </a:xfrm>
                      <a:prstGeom prst="rect">
                        <a:avLst/>
                      </a:prstGeom>
                      <a:noFill/>
                      <a:ln w="15875">
                        <a:solidFill>
                          <a:schemeClr val="bg1"/>
                        </a:solidFill>
                        <a:headEnd/>
                        <a:tailEnd/>
                      </a:ln>
                    </a:spPr>
                    <a:txSp>
                      <a:txBody>
                        <a:bodyPr wrap="none"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endParaRPr lang="he-IL"/>
                        </a:p>
                      </a:txBody>
                      <a:useSpRect/>
                    </a:txSp>
                    <a:style>
                      <a:lnRef idx="1">
                        <a:schemeClr val="accent1"/>
                      </a:lnRef>
                      <a:fillRef idx="2">
                        <a:schemeClr val="accent1"/>
                      </a:fillRef>
                      <a:effectRef idx="1">
                        <a:schemeClr val="accent1"/>
                      </a:effectRef>
                      <a:fontRef idx="minor">
                        <a:schemeClr val="dk1"/>
                      </a:fontRef>
                    </a:style>
                  </a:sp>
                  <a:cxnSp>
                    <a:nvCxnSpPr>
                      <a:cNvPr id="31" name="Straight Arrow Connector 30"/>
                      <a:cNvCxnSpPr>
                        <a:stCxn id="32" idx="0"/>
                        <a:endCxn id="30" idx="1"/>
                      </a:cNvCxnSpPr>
                    </a:nvCxnSpPr>
                    <a:spPr>
                      <a:xfrm rot="5400000" flipH="1" flipV="1">
                        <a:off x="5795104" y="3840195"/>
                        <a:ext cx="160341" cy="1463668"/>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32" name="Text Box 5"/>
                      <a:cNvSpPr txBox="1">
                        <a:spLocks noChangeArrowheads="1"/>
                      </a:cNvSpPr>
                    </a:nvSpPr>
                    <a:spPr bwMode="auto">
                      <a:xfrm>
                        <a:off x="4429060" y="4652199"/>
                        <a:ext cx="1428760"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l" rtl="0"/>
                          <a:r>
                            <a:rPr lang="en-US" sz="1200" dirty="0" smtClean="0">
                              <a:solidFill>
                                <a:schemeClr val="bg1"/>
                              </a:solidFill>
                            </a:rPr>
                            <a:t>Prepare FIFO trigger</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cxnSp>
                    <a:nvCxnSpPr>
                      <a:cNvPr id="42" name="Straight Arrow Connector 41"/>
                      <a:cNvCxnSpPr>
                        <a:stCxn id="43" idx="2"/>
                        <a:endCxn id="44" idx="0"/>
                      </a:cNvCxnSpPr>
                    </a:nvCxnSpPr>
                    <a:spPr>
                      <a:xfrm rot="16200000" flipH="1">
                        <a:off x="6674388" y="3778485"/>
                        <a:ext cx="336552" cy="51234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43" name="Text Box 5"/>
                      <a:cNvSpPr txBox="1">
                        <a:spLocks noChangeArrowheads="1"/>
                      </a:cNvSpPr>
                    </a:nvSpPr>
                    <a:spPr bwMode="auto">
                      <a:xfrm>
                        <a:off x="5600654" y="3589382"/>
                        <a:ext cx="1971678" cy="276999"/>
                      </a:xfrm>
                      <a:prstGeom prst="rect">
                        <a:avLst/>
                      </a:prstGeom>
                      <a:ln>
                        <a:headEnd/>
                        <a:tailEnd/>
                      </a:ln>
                    </a:spPr>
                    <a:txSp>
                      <a:txBody>
                        <a:bodyPr wrap="square">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l" rtl="0"/>
                          <a:r>
                            <a:rPr lang="en-US" sz="1200" dirty="0" smtClean="0">
                              <a:solidFill>
                                <a:schemeClr val="bg1"/>
                              </a:solidFill>
                            </a:rPr>
                            <a:t>Number of pixels to prepare</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sp>
                    <a:nvSpPr>
                      <a:cNvPr id="44" name="Rectangle 7"/>
                      <a:cNvSpPr>
                        <a:spLocks noChangeArrowheads="1"/>
                      </a:cNvSpPr>
                    </a:nvSpPr>
                    <a:spPr bwMode="auto">
                      <a:xfrm>
                        <a:off x="6784908" y="4202933"/>
                        <a:ext cx="627856" cy="180975"/>
                      </a:xfrm>
                      <a:prstGeom prst="rect">
                        <a:avLst/>
                      </a:prstGeom>
                      <a:noFill/>
                      <a:ln w="15875">
                        <a:solidFill>
                          <a:srgbClr val="FF0000"/>
                        </a:solidFill>
                        <a:headEnd/>
                        <a:tailEnd/>
                      </a:ln>
                    </a:spPr>
                    <a:txSp>
                      <a:txBody>
                        <a:bodyPr wrap="none"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endParaRPr lang="he-IL"/>
                        </a:p>
                      </a:txBody>
                      <a:useSpRect/>
                    </a:txSp>
                    <a:style>
                      <a:lnRef idx="1">
                        <a:schemeClr val="accent1"/>
                      </a:lnRef>
                      <a:fillRef idx="2">
                        <a:schemeClr val="accent1"/>
                      </a:fillRef>
                      <a:effectRef idx="1">
                        <a:schemeClr val="accent1"/>
                      </a:effectRef>
                      <a:fontRef idx="minor">
                        <a:schemeClr val="dk1"/>
                      </a:fontRef>
                    </a:style>
                  </a:sp>
                </lc:lockedCanvas>
              </a:graphicData>
            </a:graphic>
          </wp:inline>
        </w:drawing>
      </w:r>
    </w:p>
    <w:p w:rsidR="005D0639" w:rsidRDefault="005D0639" w:rsidP="00FA3045">
      <w:pPr>
        <w:pStyle w:val="a7"/>
        <w:bidi w:val="0"/>
        <w:jc w:val="center"/>
        <w:rPr>
          <w:color w:val="000000"/>
          <w:sz w:val="16"/>
          <w:szCs w:val="16"/>
        </w:rPr>
      </w:pPr>
      <w:bookmarkStart w:id="38" w:name="_Toc287014289"/>
      <w:r w:rsidRPr="005D0639">
        <w:rPr>
          <w:color w:val="000000"/>
          <w:sz w:val="16"/>
          <w:szCs w:val="16"/>
        </w:rPr>
        <w:t xml:space="preserve">Figure </w:t>
      </w:r>
      <w:r w:rsidR="007D5D01" w:rsidRPr="005D0639">
        <w:rPr>
          <w:color w:val="000000"/>
          <w:sz w:val="16"/>
          <w:szCs w:val="16"/>
        </w:rPr>
        <w:fldChar w:fldCharType="begin"/>
      </w:r>
      <w:r w:rsidRPr="005D0639">
        <w:rPr>
          <w:color w:val="000000"/>
          <w:sz w:val="16"/>
          <w:szCs w:val="16"/>
        </w:rPr>
        <w:instrText xml:space="preserve"> SEQ Figure \* ARABIC </w:instrText>
      </w:r>
      <w:r w:rsidR="007D5D01" w:rsidRPr="005D0639">
        <w:rPr>
          <w:color w:val="000000"/>
          <w:sz w:val="16"/>
          <w:szCs w:val="16"/>
        </w:rPr>
        <w:fldChar w:fldCharType="separate"/>
      </w:r>
      <w:r w:rsidR="00BA3F9E">
        <w:rPr>
          <w:noProof/>
          <w:color w:val="000000"/>
          <w:sz w:val="16"/>
          <w:szCs w:val="16"/>
        </w:rPr>
        <w:t>9</w:t>
      </w:r>
      <w:r w:rsidR="007D5D01" w:rsidRPr="005D0639">
        <w:rPr>
          <w:color w:val="000000"/>
          <w:sz w:val="16"/>
          <w:szCs w:val="16"/>
        </w:rPr>
        <w:fldChar w:fldCharType="end"/>
      </w:r>
      <w:r>
        <w:rPr>
          <w:color w:val="000000"/>
          <w:sz w:val="16"/>
          <w:szCs w:val="16"/>
        </w:rPr>
        <w:t xml:space="preserve"> –</w:t>
      </w:r>
      <w:r w:rsidRPr="005D0639">
        <w:rPr>
          <w:color w:val="000000"/>
          <w:sz w:val="16"/>
          <w:szCs w:val="16"/>
        </w:rPr>
        <w:t xml:space="preserve"> VESA Prepare </w:t>
      </w:r>
      <w:r w:rsidR="00FA3045">
        <w:rPr>
          <w:color w:val="000000"/>
          <w:sz w:val="16"/>
          <w:szCs w:val="16"/>
        </w:rPr>
        <w:t xml:space="preserve">Data Provider </w:t>
      </w:r>
      <w:r w:rsidRPr="005D0639">
        <w:rPr>
          <w:color w:val="000000"/>
          <w:sz w:val="16"/>
          <w:szCs w:val="16"/>
        </w:rPr>
        <w:t>Trigger</w:t>
      </w:r>
      <w:bookmarkEnd w:id="38"/>
    </w:p>
    <w:p w:rsidR="005D0639" w:rsidRDefault="005D0639" w:rsidP="00090F15">
      <w:pPr>
        <w:bidi w:val="0"/>
      </w:pPr>
      <w:r>
        <w:t xml:space="preserve">Once in a </w:t>
      </w:r>
      <w:r w:rsidR="00090F15">
        <w:rPr>
          <w:i/>
          <w:iCs/>
        </w:rPr>
        <w:t>[</w:t>
      </w:r>
      <w:r w:rsidRPr="005D0639">
        <w:rPr>
          <w:i/>
          <w:iCs/>
        </w:rPr>
        <w:t>req_lines_g</w:t>
      </w:r>
      <w:r>
        <w:t xml:space="preserve"> X </w:t>
      </w:r>
      <w:r w:rsidRPr="005D0639">
        <w:rPr>
          <w:i/>
          <w:iCs/>
        </w:rPr>
        <w:t>hor_active_pixels_g</w:t>
      </w:r>
      <w:r w:rsidR="00090F15">
        <w:t>] (</w:t>
      </w:r>
      <w:r>
        <w:t>= 3 X</w:t>
      </w:r>
      <w:r w:rsidR="00090F15">
        <w:t xml:space="preserve"> 800 = 2400 in this example</w:t>
      </w:r>
      <w:r>
        <w:t>)</w:t>
      </w:r>
      <w:r w:rsidR="00090F15">
        <w:t xml:space="preserve"> pixels, </w:t>
      </w:r>
      <w:r w:rsidR="00090F15">
        <w:rPr>
          <w:i/>
          <w:iCs/>
        </w:rPr>
        <w:t>req_ln_trig</w:t>
      </w:r>
      <w:r w:rsidR="00090F15">
        <w:t xml:space="preserve"> signal will be activated for one clock cycle, to command the FIFO to prepare itself with </w:t>
      </w:r>
      <w:r w:rsidR="00090F15">
        <w:rPr>
          <w:i/>
          <w:iCs/>
        </w:rPr>
        <w:t>pixel_req</w:t>
      </w:r>
      <w:r w:rsidR="00090F15">
        <w:t xml:space="preserve"> pixels. It means that from the previous </w:t>
      </w:r>
      <w:r w:rsidR="00090F15">
        <w:rPr>
          <w:i/>
          <w:iCs/>
        </w:rPr>
        <w:t>req_ln_trig</w:t>
      </w:r>
      <w:r w:rsidR="00090F15">
        <w:t xml:space="preserve"> activation to the current </w:t>
      </w:r>
      <w:r w:rsidR="00090F15">
        <w:rPr>
          <w:i/>
          <w:iCs/>
        </w:rPr>
        <w:t>req_ln_trig</w:t>
      </w:r>
      <w:r w:rsidR="00090F15">
        <w:t xml:space="preserve"> activation, 2400 pixels (in this example) have been transmitted. This trigger aims to avoid a situation, where the VESA generator requests for data, but the data is not ready yet by the data pro</w:t>
      </w:r>
      <w:r w:rsidR="00CE0514">
        <w:t>vi</w:t>
      </w:r>
      <w:r w:rsidR="00090F15">
        <w:t>der</w:t>
      </w:r>
      <w:r w:rsidR="00CE0514">
        <w:t xml:space="preserve">. In this case – default color (according to the </w:t>
      </w:r>
      <w:r w:rsidR="00CE0514" w:rsidRPr="00CE0514">
        <w:rPr>
          <w:i/>
          <w:iCs/>
        </w:rPr>
        <w:t>red</w:t>
      </w:r>
      <w:r w:rsidR="00CE0514">
        <w:rPr>
          <w:i/>
          <w:iCs/>
        </w:rPr>
        <w:t>/green/blue</w:t>
      </w:r>
      <w:r w:rsidR="00CE0514" w:rsidRPr="00CE0514">
        <w:rPr>
          <w:i/>
          <w:iCs/>
        </w:rPr>
        <w:t>_default_color_g</w:t>
      </w:r>
      <w:r w:rsidR="00CE0514">
        <w:t xml:space="preserve"> generic parameters) pixel will replace the required pixel.</w:t>
      </w:r>
    </w:p>
    <w:p w:rsidR="00D3042A" w:rsidRDefault="00D3042A" w:rsidP="00D3042A">
      <w:pPr>
        <w:pStyle w:val="1"/>
        <w:bidi w:val="0"/>
      </w:pPr>
      <w:bookmarkStart w:id="39" w:name="_Toc293164732"/>
      <w:r>
        <w:t>Internal Implementation</w:t>
      </w:r>
      <w:bookmarkEnd w:id="39"/>
    </w:p>
    <w:p w:rsidR="00D3042A" w:rsidRDefault="00D3042A" w:rsidP="00D3042A">
      <w:pPr>
        <w:bidi w:val="0"/>
      </w:pPr>
      <w:r>
        <w:t>There are two subjects regarding the internal VESA generator implementation, which will be explained here, in the documentation:</w:t>
      </w:r>
    </w:p>
    <w:p w:rsidR="00D3042A" w:rsidRDefault="00D3042A" w:rsidP="00D3042A">
      <w:pPr>
        <w:pStyle w:val="a3"/>
        <w:numPr>
          <w:ilvl w:val="0"/>
          <w:numId w:val="36"/>
        </w:numPr>
        <w:bidi w:val="0"/>
      </w:pPr>
      <w:r>
        <w:t>Horizontal and Vertical counters</w:t>
      </w:r>
    </w:p>
    <w:p w:rsidR="00D3042A" w:rsidRDefault="00D3042A" w:rsidP="00D3042A">
      <w:pPr>
        <w:pStyle w:val="a3"/>
        <w:numPr>
          <w:ilvl w:val="0"/>
          <w:numId w:val="36"/>
        </w:numPr>
        <w:bidi w:val="0"/>
      </w:pPr>
      <w:r>
        <w:t>Pipeline</w:t>
      </w:r>
    </w:p>
    <w:p w:rsidR="00D3042A" w:rsidRDefault="00D3042A" w:rsidP="00D3042A">
      <w:pPr>
        <w:pStyle w:val="2"/>
        <w:bidi w:val="0"/>
      </w:pPr>
      <w:bookmarkStart w:id="40" w:name="_Toc293164733"/>
      <w:r>
        <w:t>Horizontal and Vertical Counters</w:t>
      </w:r>
      <w:bookmarkEnd w:id="40"/>
    </w:p>
    <w:p w:rsidR="00D3042A" w:rsidRDefault="00D3042A" w:rsidP="00D3042A">
      <w:pPr>
        <w:bidi w:val="0"/>
      </w:pPr>
      <w:r>
        <w:t>There are two internal signals, named '</w:t>
      </w:r>
      <w:r>
        <w:rPr>
          <w:i/>
          <w:iCs/>
        </w:rPr>
        <w:t>hcnt'</w:t>
      </w:r>
      <w:r>
        <w:t xml:space="preserve"> and </w:t>
      </w:r>
      <w:r>
        <w:rPr>
          <w:i/>
          <w:iCs/>
        </w:rPr>
        <w:t>'vcnt'</w:t>
      </w:r>
      <w:r>
        <w:t>, which are the horizontal (</w:t>
      </w:r>
      <w:r>
        <w:rPr>
          <w:i/>
          <w:iCs/>
        </w:rPr>
        <w:t>hcnt</w:t>
      </w:r>
      <w:r>
        <w:t>) and vertical (</w:t>
      </w:r>
      <w:r>
        <w:rPr>
          <w:i/>
          <w:iCs/>
        </w:rPr>
        <w:t>vcnt</w:t>
      </w:r>
      <w:r>
        <w:t>) counters.</w:t>
      </w:r>
    </w:p>
    <w:p w:rsidR="00F160E4" w:rsidRDefault="00D3042A" w:rsidP="00D3042A">
      <w:pPr>
        <w:pStyle w:val="a3"/>
        <w:numPr>
          <w:ilvl w:val="0"/>
          <w:numId w:val="37"/>
        </w:numPr>
        <w:bidi w:val="0"/>
      </w:pPr>
      <w:r w:rsidRPr="00D3042A">
        <w:rPr>
          <w:b/>
          <w:bCs/>
        </w:rPr>
        <w:lastRenderedPageBreak/>
        <w:t>Hcnt</w:t>
      </w:r>
      <w:r>
        <w:t xml:space="preserve"> – Counts from 0 to (horizontal back porch + left frame + active pixels + left border + sync time + </w:t>
      </w:r>
      <w:r w:rsidR="007C4B75">
        <w:t xml:space="preserve">horizontal </w:t>
      </w:r>
      <w:r>
        <w:t>front porch</w:t>
      </w:r>
      <w:r w:rsidR="007C4B75">
        <w:t xml:space="preserve">). The </w:t>
      </w:r>
      <w:r w:rsidR="007C4B75">
        <w:rPr>
          <w:i/>
          <w:iCs/>
        </w:rPr>
        <w:t>HSync</w:t>
      </w:r>
      <w:r w:rsidR="007C4B75">
        <w:t xml:space="preserve"> and </w:t>
      </w:r>
      <w:r w:rsidR="007C4B75">
        <w:rPr>
          <w:i/>
          <w:iCs/>
        </w:rPr>
        <w:t>Blank</w:t>
      </w:r>
      <w:r w:rsidR="007C4B75">
        <w:t xml:space="preserve"> signals are activated and deactivated according to this signal.</w:t>
      </w:r>
    </w:p>
    <w:p w:rsidR="007C4B75" w:rsidRDefault="007C4B75" w:rsidP="007C4B75">
      <w:pPr>
        <w:pStyle w:val="a3"/>
        <w:numPr>
          <w:ilvl w:val="0"/>
          <w:numId w:val="37"/>
        </w:numPr>
        <w:bidi w:val="0"/>
      </w:pPr>
      <w:r w:rsidRPr="007C4B75">
        <w:rPr>
          <w:b/>
          <w:bCs/>
        </w:rPr>
        <w:t>Vcnt</w:t>
      </w:r>
      <w:r>
        <w:t xml:space="preserve"> – </w:t>
      </w:r>
      <w:r w:rsidRPr="007C4B75">
        <w:t>Counts</w:t>
      </w:r>
      <w:r>
        <w:t xml:space="preserve"> from 0 to (vertical back porch + upper frame + active lines + bottom border + sync time + vertical front porch).</w:t>
      </w:r>
      <w:r w:rsidRPr="007C4B75">
        <w:t xml:space="preserve"> </w:t>
      </w:r>
      <w:r>
        <w:t xml:space="preserve">The </w:t>
      </w:r>
      <w:r>
        <w:rPr>
          <w:i/>
          <w:iCs/>
        </w:rPr>
        <w:t>VSync</w:t>
      </w:r>
      <w:r>
        <w:t xml:space="preserve"> and </w:t>
      </w:r>
      <w:r>
        <w:rPr>
          <w:i/>
          <w:iCs/>
        </w:rPr>
        <w:t>Blank</w:t>
      </w:r>
      <w:r>
        <w:t xml:space="preserve"> signals are activated and deactivated according to this signal.</w:t>
      </w:r>
    </w:p>
    <w:p w:rsidR="00D64E1F" w:rsidRDefault="00D64E1F" w:rsidP="00D64E1F">
      <w:pPr>
        <w:keepNext/>
        <w:bidi w:val="0"/>
      </w:pPr>
      <w:r w:rsidRPr="00D64E1F">
        <w:rPr>
          <w:noProof/>
        </w:rPr>
        <w:drawing>
          <wp:inline distT="0" distB="0" distL="0" distR="0">
            <wp:extent cx="5486400" cy="754380"/>
            <wp:effectExtent l="1905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87204" cy="1552581"/>
                      <a:chOff x="-2500362" y="2643182"/>
                      <a:chExt cx="11287204" cy="1552581"/>
                    </a:xfrm>
                  </a:grpSpPr>
                  <a:pic>
                    <a:nvPicPr>
                      <a:cNvPr id="23554" name="Picture 2"/>
                      <a:cNvPicPr>
                        <a:picLocks noChangeAspect="1" noChangeArrowheads="1"/>
                      </a:cNvPicPr>
                    </a:nvPicPr>
                    <a:blipFill>
                      <a:blip r:embed="rId17"/>
                      <a:srcRect/>
                      <a:stretch>
                        <a:fillRect/>
                      </a:stretch>
                    </a:blipFill>
                    <a:spPr bwMode="auto">
                      <a:xfrm>
                        <a:off x="-2500362" y="2662238"/>
                        <a:ext cx="9020175" cy="1533525"/>
                      </a:xfrm>
                      <a:prstGeom prst="rect">
                        <a:avLst/>
                      </a:prstGeom>
                      <a:noFill/>
                      <a:ln w="9525">
                        <a:noFill/>
                        <a:miter lim="800000"/>
                        <a:headEnd/>
                        <a:tailEnd/>
                      </a:ln>
                      <a:effectLst/>
                    </a:spPr>
                  </a:pic>
                  <a:sp>
                    <a:nvSpPr>
                      <a:cNvPr id="3" name="Rectangle 7"/>
                      <a:cNvSpPr>
                        <a:spLocks noChangeArrowheads="1"/>
                      </a:cNvSpPr>
                    </a:nvSpPr>
                    <a:spPr bwMode="auto">
                      <a:xfrm>
                        <a:off x="4295741" y="2989261"/>
                        <a:ext cx="280987" cy="225425"/>
                      </a:xfrm>
                      <a:prstGeom prst="rect">
                        <a:avLst/>
                      </a:prstGeom>
                      <a:solidFill>
                        <a:schemeClr val="accent1">
                          <a:alpha val="5882"/>
                        </a:schemeClr>
                      </a:solidFill>
                      <a:ln w="9525">
                        <a:solidFill>
                          <a:srgbClr val="FF0000"/>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4" name="Rectangle 7"/>
                      <a:cNvSpPr>
                        <a:spLocks noChangeArrowheads="1"/>
                      </a:cNvSpPr>
                    </a:nvSpPr>
                    <a:spPr bwMode="auto">
                      <a:xfrm>
                        <a:off x="4295741" y="3203575"/>
                        <a:ext cx="280987" cy="225425"/>
                      </a:xfrm>
                      <a:prstGeom prst="rect">
                        <a:avLst/>
                      </a:prstGeom>
                      <a:solidFill>
                        <a:schemeClr val="accent1">
                          <a:alpha val="5882"/>
                        </a:schemeClr>
                      </a:solidFill>
                      <a:ln w="9525">
                        <a:solidFill>
                          <a:srgbClr val="FFFF00"/>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sp>
                    <a:nvSpPr>
                      <a:cNvPr id="5" name="Text Box 5"/>
                      <a:cNvSpPr txBox="1">
                        <a:spLocks noChangeArrowheads="1"/>
                      </a:cNvSpPr>
                    </a:nvSpPr>
                    <a:spPr bwMode="auto">
                      <a:xfrm>
                        <a:off x="2724105" y="2643182"/>
                        <a:ext cx="1077915" cy="461665"/>
                      </a:xfrm>
                      <a:prstGeom prst="rect">
                        <a:avLst/>
                      </a:prstGeom>
                      <a:ln>
                        <a:headEnd/>
                        <a:tailEnd/>
                      </a:ln>
                    </a:spPr>
                    <a:txSp>
                      <a:txBody>
                        <a:bodyPr>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defRPr/>
                          </a:pPr>
                          <a:r>
                            <a:rPr lang="en-US" sz="1200" dirty="0" err="1" smtClean="0">
                              <a:solidFill>
                                <a:schemeClr val="bg1"/>
                              </a:solidFill>
                            </a:rPr>
                            <a:t>HSync</a:t>
                          </a:r>
                          <a:r>
                            <a:rPr lang="en-US" sz="1200" dirty="0" smtClean="0">
                              <a:solidFill>
                                <a:schemeClr val="bg1"/>
                              </a:solidFill>
                            </a:rPr>
                            <a:t> Activation</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sp>
                    <a:nvSpPr>
                      <a:cNvPr id="6" name="Text Box 5"/>
                      <a:cNvSpPr txBox="1">
                        <a:spLocks noChangeArrowheads="1"/>
                      </a:cNvSpPr>
                    </a:nvSpPr>
                    <a:spPr bwMode="auto">
                      <a:xfrm>
                        <a:off x="2724105" y="3294877"/>
                        <a:ext cx="1077915" cy="461665"/>
                      </a:xfrm>
                      <a:prstGeom prst="rect">
                        <a:avLst/>
                      </a:prstGeom>
                      <a:ln>
                        <a:headEnd/>
                        <a:tailEnd/>
                      </a:ln>
                    </a:spPr>
                    <a:txSp>
                      <a:txBody>
                        <a:bodyPr>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defRPr/>
                          </a:pPr>
                          <a:r>
                            <a:rPr lang="en-US" sz="1200" dirty="0" err="1" smtClean="0">
                              <a:solidFill>
                                <a:schemeClr val="bg1"/>
                              </a:solidFill>
                            </a:rPr>
                            <a:t>VSync</a:t>
                          </a:r>
                          <a:r>
                            <a:rPr lang="en-US" sz="1200" dirty="0" smtClean="0">
                              <a:solidFill>
                                <a:schemeClr val="bg1"/>
                              </a:solidFill>
                            </a:rPr>
                            <a:t> Negation</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cxnSp>
                    <a:nvCxnSpPr>
                      <a:cNvPr id="8" name="Straight Arrow Connector 7"/>
                      <a:cNvCxnSpPr>
                        <a:endCxn id="4" idx="1"/>
                      </a:cNvCxnSpPr>
                    </a:nvCxnSpPr>
                    <a:spPr>
                      <a:xfrm flipV="1">
                        <a:off x="3795675" y="3316288"/>
                        <a:ext cx="500066" cy="18415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9" name="Straight Arrow Connector 8"/>
                      <a:cNvCxnSpPr>
                        <a:endCxn id="3" idx="1"/>
                      </a:cNvCxnSpPr>
                    </a:nvCxnSpPr>
                    <a:spPr>
                      <a:xfrm>
                        <a:off x="3795675" y="2857496"/>
                        <a:ext cx="500066" cy="244478"/>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 name="Straight Arrow Connector 12"/>
                      <a:cNvCxnSpPr/>
                    </a:nvCxnSpPr>
                    <a:spPr>
                      <a:xfrm rot="16200000" flipV="1">
                        <a:off x="4340175" y="3295650"/>
                        <a:ext cx="762000" cy="292100"/>
                      </a:xfrm>
                      <a:prstGeom prst="straightConnector1">
                        <a:avLst/>
                      </a:prstGeom>
                      <a:ln>
                        <a:tailEnd type="arrow"/>
                      </a:ln>
                    </a:spPr>
                    <a:style>
                      <a:lnRef idx="1">
                        <a:schemeClr val="accent6"/>
                      </a:lnRef>
                      <a:fillRef idx="0">
                        <a:schemeClr val="accent6"/>
                      </a:fillRef>
                      <a:effectRef idx="0">
                        <a:schemeClr val="accent6"/>
                      </a:effectRef>
                      <a:fontRef idx="minor">
                        <a:schemeClr val="tx1"/>
                      </a:fontRef>
                    </a:style>
                  </a:cxnSp>
                  <a:cxnSp>
                    <a:nvCxnSpPr>
                      <a:cNvPr id="17" name="Straight Arrow Connector 16"/>
                      <a:cNvCxnSpPr>
                        <a:endCxn id="4" idx="2"/>
                      </a:cNvCxnSpPr>
                    </a:nvCxnSpPr>
                    <a:spPr>
                      <a:xfrm rot="5400000" flipH="1" flipV="1">
                        <a:off x="4032605" y="3634970"/>
                        <a:ext cx="609600" cy="197660"/>
                      </a:xfrm>
                      <a:prstGeom prst="straightConnector1">
                        <a:avLst/>
                      </a:prstGeom>
                      <a:ln>
                        <a:tailEnd type="arrow"/>
                      </a:ln>
                    </a:spPr>
                    <a:style>
                      <a:lnRef idx="1">
                        <a:schemeClr val="accent6"/>
                      </a:lnRef>
                      <a:fillRef idx="0">
                        <a:schemeClr val="accent6"/>
                      </a:fillRef>
                      <a:effectRef idx="0">
                        <a:schemeClr val="accent6"/>
                      </a:effectRef>
                      <a:fontRef idx="minor">
                        <a:schemeClr val="tx1"/>
                      </a:fontRef>
                    </a:style>
                  </a:cxnSp>
                  <a:cxnSp>
                    <a:nvCxnSpPr>
                      <a:cNvPr id="20" name="Straight Arrow Connector 19"/>
                      <a:cNvCxnSpPr>
                        <a:endCxn id="4" idx="3"/>
                      </a:cNvCxnSpPr>
                    </a:nvCxnSpPr>
                    <a:spPr>
                      <a:xfrm rot="16200000" flipV="1">
                        <a:off x="4475121" y="3417895"/>
                        <a:ext cx="487362" cy="284147"/>
                      </a:xfrm>
                      <a:prstGeom prst="straightConnector1">
                        <a:avLst/>
                      </a:prstGeom>
                      <a:ln>
                        <a:tailEnd type="arrow"/>
                      </a:ln>
                    </a:spPr>
                    <a:style>
                      <a:lnRef idx="1">
                        <a:schemeClr val="accent6"/>
                      </a:lnRef>
                      <a:fillRef idx="0">
                        <a:schemeClr val="accent6"/>
                      </a:fillRef>
                      <a:effectRef idx="0">
                        <a:schemeClr val="accent6"/>
                      </a:effectRef>
                      <a:fontRef idx="minor">
                        <a:schemeClr val="tx1"/>
                      </a:fontRef>
                    </a:style>
                  </a:cxnSp>
                  <a:pic>
                    <a:nvPicPr>
                      <a:cNvPr id="23555" name="Picture 3"/>
                      <a:cNvPicPr>
                        <a:picLocks noChangeAspect="1" noChangeArrowheads="1"/>
                      </a:cNvPicPr>
                    </a:nvPicPr>
                    <a:blipFill>
                      <a:blip r:embed="rId18"/>
                      <a:srcRect/>
                      <a:stretch>
                        <a:fillRect/>
                      </a:stretch>
                    </a:blipFill>
                    <a:spPr bwMode="auto">
                      <a:xfrm>
                        <a:off x="6977092" y="2792410"/>
                        <a:ext cx="1809750" cy="1238250"/>
                      </a:xfrm>
                      <a:prstGeom prst="rect">
                        <a:avLst/>
                      </a:prstGeom>
                      <a:noFill/>
                      <a:ln w="9525">
                        <a:noFill/>
                        <a:miter lim="800000"/>
                        <a:headEnd/>
                        <a:tailEnd/>
                      </a:ln>
                      <a:effectLst/>
                    </a:spPr>
                  </a:pic>
                  <a:sp>
                    <a:nvSpPr>
                      <a:cNvPr id="24" name="Text Box 5"/>
                      <a:cNvSpPr txBox="1">
                        <a:spLocks noChangeArrowheads="1"/>
                      </a:cNvSpPr>
                    </a:nvSpPr>
                    <a:spPr bwMode="auto">
                      <a:xfrm>
                        <a:off x="6994547" y="2753021"/>
                        <a:ext cx="1077915" cy="461665"/>
                      </a:xfrm>
                      <a:prstGeom prst="rect">
                        <a:avLst/>
                      </a:prstGeom>
                      <a:ln>
                        <a:headEnd/>
                        <a:tailEnd/>
                      </a:ln>
                    </a:spPr>
                    <a:txSp>
                      <a:txBody>
                        <a:bodyPr>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rtl="0">
                            <a:defRPr/>
                          </a:pPr>
                          <a:r>
                            <a:rPr lang="en-US" sz="1200" dirty="0" smtClean="0">
                              <a:solidFill>
                                <a:schemeClr val="bg1"/>
                              </a:solidFill>
                            </a:rPr>
                            <a:t>Blanking Activation</a:t>
                          </a:r>
                          <a:endParaRPr lang="en-US" sz="1200" dirty="0">
                            <a:solidFill>
                              <a:schemeClr val="bg1"/>
                            </a:solidFill>
                          </a:endParaRPr>
                        </a:p>
                      </a:txBody>
                      <a:useSpRect/>
                    </a:txSp>
                    <a:style>
                      <a:lnRef idx="0">
                        <a:schemeClr val="accent4"/>
                      </a:lnRef>
                      <a:fillRef idx="3">
                        <a:schemeClr val="accent4"/>
                      </a:fillRef>
                      <a:effectRef idx="3">
                        <a:schemeClr val="accent4"/>
                      </a:effectRef>
                      <a:fontRef idx="minor">
                        <a:schemeClr val="lt1"/>
                      </a:fontRef>
                    </a:style>
                  </a:sp>
                  <a:sp>
                    <a:nvSpPr>
                      <a:cNvPr id="25" name="Rectangle 7"/>
                      <a:cNvSpPr>
                        <a:spLocks noChangeArrowheads="1"/>
                      </a:cNvSpPr>
                    </a:nvSpPr>
                    <a:spPr bwMode="auto">
                      <a:xfrm>
                        <a:off x="7791475" y="3357562"/>
                        <a:ext cx="285725" cy="280988"/>
                      </a:xfrm>
                      <a:prstGeom prst="rect">
                        <a:avLst/>
                      </a:prstGeom>
                      <a:solidFill>
                        <a:schemeClr val="accent1">
                          <a:alpha val="5882"/>
                        </a:schemeClr>
                      </a:solidFill>
                      <a:ln w="9525">
                        <a:solidFill>
                          <a:srgbClr val="FFFF00"/>
                        </a:solidFill>
                        <a:miter lim="800000"/>
                        <a:headEnd/>
                        <a:tailEnd/>
                      </a:ln>
                    </a:spPr>
                    <a:txSp>
                      <a:txBody>
                        <a:bodyPr wrap="none" anchor="ctr"/>
                        <a:lstStyle>
                          <a:defPPr>
                            <a:defRPr lang="he-IL"/>
                          </a:defPPr>
                          <a:lvl1pPr algn="r" rtl="1" fontAlgn="base">
                            <a:spcBef>
                              <a:spcPct val="0"/>
                            </a:spcBef>
                            <a:spcAft>
                              <a:spcPct val="0"/>
                            </a:spcAft>
                            <a:defRPr kern="1200">
                              <a:solidFill>
                                <a:schemeClr val="tx1"/>
                              </a:solidFill>
                              <a:latin typeface="Arial" pitchFamily="34" charset="0"/>
                              <a:ea typeface="+mn-ea"/>
                              <a:cs typeface="Arial" pitchFamily="34" charset="0"/>
                            </a:defRPr>
                          </a:lvl1pPr>
                          <a:lvl2pPr marL="457200" algn="r" rtl="1" fontAlgn="base">
                            <a:spcBef>
                              <a:spcPct val="0"/>
                            </a:spcBef>
                            <a:spcAft>
                              <a:spcPct val="0"/>
                            </a:spcAft>
                            <a:defRPr kern="1200">
                              <a:solidFill>
                                <a:schemeClr val="tx1"/>
                              </a:solidFill>
                              <a:latin typeface="Arial" pitchFamily="34" charset="0"/>
                              <a:ea typeface="+mn-ea"/>
                              <a:cs typeface="Arial" pitchFamily="34" charset="0"/>
                            </a:defRPr>
                          </a:lvl2pPr>
                          <a:lvl3pPr marL="914400" algn="r" rtl="1" fontAlgn="base">
                            <a:spcBef>
                              <a:spcPct val="0"/>
                            </a:spcBef>
                            <a:spcAft>
                              <a:spcPct val="0"/>
                            </a:spcAft>
                            <a:defRPr kern="1200">
                              <a:solidFill>
                                <a:schemeClr val="tx1"/>
                              </a:solidFill>
                              <a:latin typeface="Arial" pitchFamily="34" charset="0"/>
                              <a:ea typeface="+mn-ea"/>
                              <a:cs typeface="Arial" pitchFamily="34" charset="0"/>
                            </a:defRPr>
                          </a:lvl3pPr>
                          <a:lvl4pPr marL="1371600" algn="r" rtl="1" fontAlgn="base">
                            <a:spcBef>
                              <a:spcPct val="0"/>
                            </a:spcBef>
                            <a:spcAft>
                              <a:spcPct val="0"/>
                            </a:spcAft>
                            <a:defRPr kern="1200">
                              <a:solidFill>
                                <a:schemeClr val="tx1"/>
                              </a:solidFill>
                              <a:latin typeface="Arial" pitchFamily="34" charset="0"/>
                              <a:ea typeface="+mn-ea"/>
                              <a:cs typeface="Arial" pitchFamily="34" charset="0"/>
                            </a:defRPr>
                          </a:lvl4pPr>
                          <a:lvl5pPr marL="1828800" algn="r" rtl="1" fontAlgn="base">
                            <a:spcBef>
                              <a:spcPct val="0"/>
                            </a:spcBef>
                            <a:spcAft>
                              <a:spcPct val="0"/>
                            </a:spcAft>
                            <a:defRPr kern="1200">
                              <a:solidFill>
                                <a:schemeClr val="tx1"/>
                              </a:solidFill>
                              <a:latin typeface="Arial" pitchFamily="34" charset="0"/>
                              <a:ea typeface="+mn-ea"/>
                              <a:cs typeface="Arial" pitchFamily="34" charset="0"/>
                            </a:defRPr>
                          </a:lvl5pPr>
                          <a:lvl6pPr marL="2286000" algn="r" defTabSz="914400" rtl="1" eaLnBrk="1" latinLnBrk="0" hangingPunct="1">
                            <a:defRPr kern="1200">
                              <a:solidFill>
                                <a:schemeClr val="tx1"/>
                              </a:solidFill>
                              <a:latin typeface="Arial" pitchFamily="34" charset="0"/>
                              <a:ea typeface="+mn-ea"/>
                              <a:cs typeface="Arial" pitchFamily="34" charset="0"/>
                            </a:defRPr>
                          </a:lvl6pPr>
                          <a:lvl7pPr marL="2743200" algn="r" defTabSz="914400" rtl="1" eaLnBrk="1" latinLnBrk="0" hangingPunct="1">
                            <a:defRPr kern="1200">
                              <a:solidFill>
                                <a:schemeClr val="tx1"/>
                              </a:solidFill>
                              <a:latin typeface="Arial" pitchFamily="34" charset="0"/>
                              <a:ea typeface="+mn-ea"/>
                              <a:cs typeface="Arial" pitchFamily="34" charset="0"/>
                            </a:defRPr>
                          </a:lvl7pPr>
                          <a:lvl8pPr marL="3200400" algn="r" defTabSz="914400" rtl="1" eaLnBrk="1" latinLnBrk="0" hangingPunct="1">
                            <a:defRPr kern="1200">
                              <a:solidFill>
                                <a:schemeClr val="tx1"/>
                              </a:solidFill>
                              <a:latin typeface="Arial" pitchFamily="34" charset="0"/>
                              <a:ea typeface="+mn-ea"/>
                              <a:cs typeface="Arial" pitchFamily="34" charset="0"/>
                            </a:defRPr>
                          </a:lvl8pPr>
                          <a:lvl9pPr marL="3657600" algn="r" defTabSz="914400" rtl="1" eaLnBrk="1" latinLnBrk="0" hangingPunct="1">
                            <a:defRPr kern="1200">
                              <a:solidFill>
                                <a:schemeClr val="tx1"/>
                              </a:solidFill>
                              <a:latin typeface="Arial" pitchFamily="34" charset="0"/>
                              <a:ea typeface="+mn-ea"/>
                              <a:cs typeface="Arial" pitchFamily="34" charset="0"/>
                            </a:defRPr>
                          </a:lvl9pPr>
                        </a:lstStyle>
                        <a:p>
                          <a:endParaRPr lang="he-IL"/>
                        </a:p>
                      </a:txBody>
                      <a:useSpRect/>
                    </a:txSp>
                  </a:sp>
                  <a:cxnSp>
                    <a:nvCxnSpPr>
                      <a:cNvPr id="26" name="Straight Arrow Connector 25"/>
                      <a:cNvCxnSpPr>
                        <a:stCxn id="24" idx="2"/>
                        <a:endCxn id="25" idx="1"/>
                      </a:cNvCxnSpPr>
                    </a:nvCxnSpPr>
                    <a:spPr>
                      <a:xfrm rot="16200000" flipH="1">
                        <a:off x="7520805" y="3227386"/>
                        <a:ext cx="283370" cy="25797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9" name="Straight Arrow Connector 28"/>
                      <a:cNvCxnSpPr/>
                    </a:nvCxnSpPr>
                    <a:spPr>
                      <a:xfrm rot="16200000" flipV="1">
                        <a:off x="7956978" y="3670706"/>
                        <a:ext cx="142876" cy="88092"/>
                      </a:xfrm>
                      <a:prstGeom prst="straightConnector1">
                        <a:avLst/>
                      </a:prstGeom>
                      <a:ln>
                        <a:tailEnd type="arrow"/>
                      </a:ln>
                    </a:spPr>
                    <a:style>
                      <a:lnRef idx="1">
                        <a:schemeClr val="accent6"/>
                      </a:lnRef>
                      <a:fillRef idx="0">
                        <a:schemeClr val="accent6"/>
                      </a:fillRef>
                      <a:effectRef idx="0">
                        <a:schemeClr val="accent6"/>
                      </a:effectRef>
                      <a:fontRef idx="minor">
                        <a:schemeClr val="tx1"/>
                      </a:fontRef>
                    </a:style>
                  </a:cxnSp>
                </lc:lockedCanvas>
              </a:graphicData>
            </a:graphic>
          </wp:inline>
        </w:drawing>
      </w:r>
    </w:p>
    <w:p w:rsidR="007C4B75" w:rsidRDefault="00D64E1F" w:rsidP="00D64E1F">
      <w:pPr>
        <w:pStyle w:val="a7"/>
        <w:bidi w:val="0"/>
        <w:jc w:val="center"/>
        <w:rPr>
          <w:color w:val="000000"/>
          <w:sz w:val="16"/>
          <w:szCs w:val="16"/>
        </w:rPr>
      </w:pPr>
      <w:bookmarkStart w:id="41" w:name="_Toc287014290"/>
      <w:r w:rsidRPr="00D64E1F">
        <w:rPr>
          <w:color w:val="000000"/>
          <w:sz w:val="16"/>
          <w:szCs w:val="16"/>
        </w:rPr>
        <w:t xml:space="preserve">Figure </w:t>
      </w:r>
      <w:r w:rsidR="007D5D01" w:rsidRPr="00D64E1F">
        <w:rPr>
          <w:color w:val="000000"/>
          <w:sz w:val="16"/>
          <w:szCs w:val="16"/>
        </w:rPr>
        <w:fldChar w:fldCharType="begin"/>
      </w:r>
      <w:r w:rsidRPr="00D64E1F">
        <w:rPr>
          <w:color w:val="000000"/>
          <w:sz w:val="16"/>
          <w:szCs w:val="16"/>
        </w:rPr>
        <w:instrText xml:space="preserve"> SEQ Figure \* ARABIC </w:instrText>
      </w:r>
      <w:r w:rsidR="007D5D01" w:rsidRPr="00D64E1F">
        <w:rPr>
          <w:color w:val="000000"/>
          <w:sz w:val="16"/>
          <w:szCs w:val="16"/>
        </w:rPr>
        <w:fldChar w:fldCharType="separate"/>
      </w:r>
      <w:r w:rsidR="00BA3F9E">
        <w:rPr>
          <w:noProof/>
          <w:color w:val="000000"/>
          <w:sz w:val="16"/>
          <w:szCs w:val="16"/>
        </w:rPr>
        <w:t>10</w:t>
      </w:r>
      <w:r w:rsidR="007D5D01" w:rsidRPr="00D64E1F">
        <w:rPr>
          <w:color w:val="000000"/>
          <w:sz w:val="16"/>
          <w:szCs w:val="16"/>
        </w:rPr>
        <w:fldChar w:fldCharType="end"/>
      </w:r>
      <w:r w:rsidRPr="00D64E1F">
        <w:rPr>
          <w:color w:val="000000"/>
          <w:sz w:val="16"/>
          <w:szCs w:val="16"/>
        </w:rPr>
        <w:t xml:space="preserve"> </w:t>
      </w:r>
      <w:r>
        <w:rPr>
          <w:color w:val="000000"/>
          <w:sz w:val="16"/>
          <w:szCs w:val="16"/>
        </w:rPr>
        <w:t>–</w:t>
      </w:r>
      <w:r w:rsidRPr="00D64E1F">
        <w:rPr>
          <w:color w:val="000000"/>
          <w:sz w:val="16"/>
          <w:szCs w:val="16"/>
        </w:rPr>
        <w:t xml:space="preserve"> Counters</w:t>
      </w:r>
      <w:bookmarkEnd w:id="41"/>
    </w:p>
    <w:p w:rsidR="00D64E1F" w:rsidRDefault="00D64E1F" w:rsidP="00D64E1F">
      <w:pPr>
        <w:pStyle w:val="2"/>
        <w:bidi w:val="0"/>
      </w:pPr>
      <w:bookmarkStart w:id="42" w:name="_Toc293164734"/>
      <w:r>
        <w:t>Pipeline</w:t>
      </w:r>
      <w:bookmarkEnd w:id="42"/>
    </w:p>
    <w:p w:rsidR="00D64E1F" w:rsidRDefault="00D64E1F" w:rsidP="00D64E1F">
      <w:pPr>
        <w:bidi w:val="0"/>
      </w:pPr>
      <w:r>
        <w:t xml:space="preserve">Two processes are using pipelines: The </w:t>
      </w:r>
      <w:r>
        <w:rPr>
          <w:i/>
          <w:iCs/>
        </w:rPr>
        <w:t>req_data_proc</w:t>
      </w:r>
      <w:r>
        <w:t xml:space="preserve"> and the </w:t>
      </w:r>
      <w:r>
        <w:rPr>
          <w:i/>
          <w:iCs/>
        </w:rPr>
        <w:t>blanking_signal_proc</w:t>
      </w:r>
      <w:r>
        <w:t xml:space="preserve">. </w:t>
      </w:r>
      <w:r w:rsidR="00EB3CF6">
        <w:t xml:space="preserve">Instead of using a long 'if' condition, which will cause the VESA generator to work in </w:t>
      </w:r>
      <w:r w:rsidR="00D74DA2">
        <w:t xml:space="preserve">a lower frequency, </w:t>
      </w:r>
      <w:r w:rsidR="005532E0">
        <w:t xml:space="preserve">we use another process, which calculates each condition by itself, one clock before the calculation suppose to happen, and then the main combinational logic takes less time </w:t>
      </w:r>
      <w:r w:rsidR="005532E0">
        <w:sym w:font="Wingdings" w:char="F0E8"/>
      </w:r>
      <w:r w:rsidR="005532E0">
        <w:t xml:space="preserve"> higher frequency.</w:t>
      </w:r>
    </w:p>
    <w:p w:rsidR="005532E0" w:rsidRDefault="005532E0" w:rsidP="005532E0">
      <w:pPr>
        <w:keepNext/>
        <w:bidi w:val="0"/>
      </w:pPr>
      <w:r w:rsidRPr="005532E0">
        <w:rPr>
          <w:noProof/>
        </w:rPr>
        <w:drawing>
          <wp:inline distT="0" distB="0" distL="0" distR="0">
            <wp:extent cx="5486400" cy="4058920"/>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358471" cy="7662891"/>
                      <a:chOff x="0" y="-571528"/>
                      <a:chExt cx="10358471" cy="7662891"/>
                    </a:xfrm>
                  </a:grpSpPr>
                  <a:sp>
                    <a:nvSpPr>
                      <a:cNvPr id="2" name="Cloud 1"/>
                      <a:cNvSpPr/>
                    </a:nvSpPr>
                    <a:spPr>
                      <a:xfrm>
                        <a:off x="3929058" y="-571528"/>
                        <a:ext cx="2571750" cy="3143250"/>
                      </a:xfrm>
                      <a:prstGeom prst="cloud">
                        <a:avLst/>
                      </a:prstGeom>
                    </a:spPr>
                    <a:txSp>
                      <a:txBody>
                        <a:bodyPr rtlCol="1"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defRPr/>
                          </a:pPr>
                          <a:r>
                            <a:rPr lang="en-US" dirty="0" smtClean="0"/>
                            <a:t>Main Combinational  Logic (CL)</a:t>
                          </a:r>
                          <a:endParaRPr lang="he-IL" dirty="0"/>
                        </a:p>
                      </a:txBody>
                      <a:useSpRect/>
                    </a:txSp>
                    <a:style>
                      <a:lnRef idx="1">
                        <a:schemeClr val="dk1"/>
                      </a:lnRef>
                      <a:fillRef idx="2">
                        <a:schemeClr val="dk1"/>
                      </a:fillRef>
                      <a:effectRef idx="1">
                        <a:schemeClr val="dk1"/>
                      </a:effectRef>
                      <a:fontRef idx="minor">
                        <a:schemeClr val="dk1"/>
                      </a:fontRef>
                    </a:style>
                  </a:sp>
                  <a:grpSp>
                    <a:nvGrpSpPr>
                      <a:cNvPr id="6147" name="Group 4"/>
                      <a:cNvGrpSpPr>
                        <a:grpSpLocks/>
                      </a:cNvGrpSpPr>
                    </a:nvGrpSpPr>
                    <a:grpSpPr bwMode="auto">
                      <a:xfrm>
                        <a:off x="1857370" y="-71466"/>
                        <a:ext cx="1000125" cy="1500188"/>
                        <a:chOff x="1142976" y="1142984"/>
                        <a:chExt cx="1000132" cy="1500198"/>
                      </a:xfrm>
                    </a:grpSpPr>
                    <a:sp>
                      <a:nvSpPr>
                        <a:cNvPr id="3" name="Rectangle 2"/>
                        <a:cNvSpPr/>
                      </a:nvSpPr>
                      <a:spPr>
                        <a:xfrm>
                          <a:off x="1142976" y="1142984"/>
                          <a:ext cx="1000132" cy="1500198"/>
                        </a:xfrm>
                        <a:prstGeom prst="rect">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r>
                              <a:rPr lang="en-US" dirty="0"/>
                              <a:t>Flip Flops</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4" name="Isosceles Triangle 3"/>
                        <a:cNvSpPr/>
                      </a:nvSpPr>
                      <a:spPr>
                        <a:xfrm rot="5400000">
                          <a:off x="1107257" y="2357430"/>
                          <a:ext cx="214314" cy="142876"/>
                        </a:xfrm>
                        <a:prstGeom prst="triangle">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cxnSp>
                    <a:nvCxnSpPr>
                      <a:cNvPr id="7" name="Elbow Connector 6"/>
                      <a:cNvCxnSpPr>
                        <a:endCxn id="2" idx="2"/>
                      </a:cNvCxnSpPr>
                    </a:nvCxnSpPr>
                    <a:spPr>
                      <a:xfrm>
                        <a:off x="2857495" y="142847"/>
                        <a:ext cx="1079500" cy="857250"/>
                      </a:xfrm>
                      <a:prstGeom prst="bentConnector3">
                        <a:avLst>
                          <a:gd name="adj1" fmla="val 50000"/>
                        </a:avLst>
                      </a:prstGeom>
                    </a:spPr>
                    <a:style>
                      <a:lnRef idx="3">
                        <a:schemeClr val="accent1"/>
                      </a:lnRef>
                      <a:fillRef idx="0">
                        <a:schemeClr val="accent1"/>
                      </a:fillRef>
                      <a:effectRef idx="2">
                        <a:schemeClr val="accent1"/>
                      </a:effectRef>
                      <a:fontRef idx="minor">
                        <a:schemeClr val="tx1"/>
                      </a:fontRef>
                    </a:style>
                  </a:cxnSp>
                  <a:grpSp>
                    <a:nvGrpSpPr>
                      <a:cNvPr id="6149" name="Group 7"/>
                      <a:cNvGrpSpPr>
                        <a:grpSpLocks/>
                      </a:cNvGrpSpPr>
                    </a:nvGrpSpPr>
                    <a:grpSpPr bwMode="auto">
                      <a:xfrm>
                        <a:off x="7358058" y="-71466"/>
                        <a:ext cx="1000125" cy="1500188"/>
                        <a:chOff x="1142976" y="1142984"/>
                        <a:chExt cx="1000132" cy="1500198"/>
                      </a:xfrm>
                    </a:grpSpPr>
                    <a:sp>
                      <a:nvSpPr>
                        <a:cNvPr id="9" name="Rectangle 8"/>
                        <a:cNvSpPr/>
                      </a:nvSpPr>
                      <a:spPr>
                        <a:xfrm>
                          <a:off x="1142976" y="1142984"/>
                          <a:ext cx="1000132" cy="1500198"/>
                        </a:xfrm>
                        <a:prstGeom prst="rect">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r>
                              <a:rPr lang="en-US" dirty="0"/>
                              <a:t>Flip Flops</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10" name="Isosceles Triangle 9"/>
                        <a:cNvSpPr/>
                      </a:nvSpPr>
                      <a:spPr>
                        <a:xfrm rot="5400000">
                          <a:off x="1107257" y="2357430"/>
                          <a:ext cx="214314" cy="142876"/>
                        </a:xfrm>
                        <a:prstGeom prst="triangle">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a:p>
                        </a:txBody>
                        <a:useSpRect/>
                      </a:txSp>
                      <a:style>
                        <a:lnRef idx="0">
                          <a:schemeClr val="accent4"/>
                        </a:lnRef>
                        <a:fillRef idx="3">
                          <a:schemeClr val="accent4"/>
                        </a:fillRef>
                        <a:effectRef idx="3">
                          <a:schemeClr val="accent4"/>
                        </a:effectRef>
                        <a:fontRef idx="minor">
                          <a:schemeClr val="lt1"/>
                        </a:fontRef>
                      </a:style>
                    </a:sp>
                  </a:grpSp>
                  <a:cxnSp>
                    <a:nvCxnSpPr>
                      <a:cNvPr id="14" name="Shape 13"/>
                      <a:cNvCxnSpPr>
                        <a:endCxn id="2" idx="0"/>
                      </a:cNvCxnSpPr>
                    </a:nvCxnSpPr>
                    <a:spPr>
                      <a:xfrm rot="10800000" flipV="1">
                        <a:off x="6499220" y="214284"/>
                        <a:ext cx="858838" cy="785813"/>
                      </a:xfrm>
                      <a:prstGeom prst="bentConnector3">
                        <a:avLst>
                          <a:gd name="adj1" fmla="val 50000"/>
                        </a:avLst>
                      </a:prstGeom>
                    </a:spPr>
                    <a:style>
                      <a:lnRef idx="3">
                        <a:schemeClr val="accent1"/>
                      </a:lnRef>
                      <a:fillRef idx="0">
                        <a:schemeClr val="accent1"/>
                      </a:fillRef>
                      <a:effectRef idx="2">
                        <a:schemeClr val="accent1"/>
                      </a:effectRef>
                      <a:fontRef idx="minor">
                        <a:schemeClr val="tx1"/>
                      </a:fontRef>
                    </a:style>
                  </a:cxnSp>
                  <a:sp>
                    <a:nvSpPr>
                      <a:cNvPr id="16" name="Cloud 15"/>
                      <a:cNvSpPr/>
                    </a:nvSpPr>
                    <a:spPr>
                      <a:xfrm>
                        <a:off x="3071781" y="3571875"/>
                        <a:ext cx="733425" cy="838200"/>
                      </a:xfrm>
                      <a:prstGeom prst="cloud">
                        <a:avLst/>
                      </a:prstGeom>
                    </a:spPr>
                    <a:txSp>
                      <a:txBody>
                        <a:bodyPr rtlCol="1"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defRPr/>
                          </a:pPr>
                          <a:r>
                            <a:rPr lang="en-US" dirty="0"/>
                            <a:t>CL</a:t>
                          </a:r>
                          <a:endParaRPr lang="he-IL" dirty="0"/>
                        </a:p>
                      </a:txBody>
                      <a:useSpRect/>
                    </a:txSp>
                    <a:style>
                      <a:lnRef idx="1">
                        <a:schemeClr val="dk1"/>
                      </a:lnRef>
                      <a:fillRef idx="2">
                        <a:schemeClr val="dk1"/>
                      </a:fillRef>
                      <a:effectRef idx="1">
                        <a:schemeClr val="dk1"/>
                      </a:effectRef>
                      <a:fontRef idx="minor">
                        <a:schemeClr val="dk1"/>
                      </a:fontRef>
                    </a:style>
                  </a:sp>
                  <a:sp>
                    <a:nvSpPr>
                      <a:cNvPr id="17" name="Cloud 16"/>
                      <a:cNvSpPr/>
                    </a:nvSpPr>
                    <a:spPr>
                      <a:xfrm>
                        <a:off x="3071781" y="4500563"/>
                        <a:ext cx="733425" cy="838200"/>
                      </a:xfrm>
                      <a:prstGeom prst="cloud">
                        <a:avLst/>
                      </a:prstGeom>
                    </a:spPr>
                    <a:txSp>
                      <a:txBody>
                        <a:bodyPr rtlCol="1"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defRPr/>
                          </a:pPr>
                          <a:r>
                            <a:rPr lang="en-US" dirty="0"/>
                            <a:t>CL</a:t>
                          </a:r>
                          <a:endParaRPr lang="he-IL" dirty="0"/>
                        </a:p>
                      </a:txBody>
                      <a:useSpRect/>
                    </a:txSp>
                    <a:style>
                      <a:lnRef idx="1">
                        <a:schemeClr val="dk1"/>
                      </a:lnRef>
                      <a:fillRef idx="2">
                        <a:schemeClr val="dk1"/>
                      </a:fillRef>
                      <a:effectRef idx="1">
                        <a:schemeClr val="dk1"/>
                      </a:effectRef>
                      <a:fontRef idx="minor">
                        <a:schemeClr val="dk1"/>
                      </a:fontRef>
                    </a:style>
                  </a:sp>
                  <a:sp>
                    <a:nvSpPr>
                      <a:cNvPr id="18" name="Cloud 17"/>
                      <a:cNvSpPr/>
                    </a:nvSpPr>
                    <a:spPr>
                      <a:xfrm>
                        <a:off x="3071781" y="5376863"/>
                        <a:ext cx="733425" cy="838200"/>
                      </a:xfrm>
                      <a:prstGeom prst="cloud">
                        <a:avLst/>
                      </a:prstGeom>
                    </a:spPr>
                    <a:txSp>
                      <a:txBody>
                        <a:bodyPr rtlCol="1"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defRPr/>
                          </a:pPr>
                          <a:r>
                            <a:rPr lang="en-US" dirty="0"/>
                            <a:t>CL</a:t>
                          </a:r>
                          <a:endParaRPr lang="he-IL" dirty="0"/>
                        </a:p>
                      </a:txBody>
                      <a:useSpRect/>
                    </a:txSp>
                    <a:style>
                      <a:lnRef idx="1">
                        <a:schemeClr val="dk1"/>
                      </a:lnRef>
                      <a:fillRef idx="2">
                        <a:schemeClr val="dk1"/>
                      </a:fillRef>
                      <a:effectRef idx="1">
                        <a:schemeClr val="dk1"/>
                      </a:effectRef>
                      <a:fontRef idx="minor">
                        <a:schemeClr val="dk1"/>
                      </a:fontRef>
                    </a:style>
                  </a:sp>
                  <a:sp>
                    <a:nvSpPr>
                      <a:cNvPr id="19" name="Cloud 18"/>
                      <a:cNvSpPr/>
                    </a:nvSpPr>
                    <a:spPr>
                      <a:xfrm>
                        <a:off x="3071781" y="6253163"/>
                        <a:ext cx="733425" cy="838200"/>
                      </a:xfrm>
                      <a:prstGeom prst="cloud">
                        <a:avLst/>
                      </a:prstGeom>
                    </a:spPr>
                    <a:txSp>
                      <a:txBody>
                        <a:bodyPr rtlCol="1"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defRPr/>
                          </a:pPr>
                          <a:r>
                            <a:rPr lang="en-US" dirty="0"/>
                            <a:t>CL</a:t>
                          </a:r>
                          <a:endParaRPr lang="he-IL" dirty="0"/>
                        </a:p>
                      </a:txBody>
                      <a:useSpRect/>
                    </a:txSp>
                    <a:style>
                      <a:lnRef idx="1">
                        <a:schemeClr val="dk1"/>
                      </a:lnRef>
                      <a:fillRef idx="2">
                        <a:schemeClr val="dk1"/>
                      </a:fillRef>
                      <a:effectRef idx="1">
                        <a:schemeClr val="dk1"/>
                      </a:effectRef>
                      <a:fontRef idx="minor">
                        <a:schemeClr val="dk1"/>
                      </a:fontRef>
                    </a:style>
                  </a:sp>
                  <a:grpSp>
                    <a:nvGrpSpPr>
                      <a:cNvPr id="6155" name="Group 19"/>
                      <a:cNvGrpSpPr>
                        <a:grpSpLocks/>
                      </a:cNvGrpSpPr>
                    </a:nvGrpSpPr>
                    <a:grpSpPr bwMode="auto">
                      <a:xfrm>
                        <a:off x="285719" y="3929063"/>
                        <a:ext cx="1000125" cy="1500187"/>
                        <a:chOff x="1142976" y="1142984"/>
                        <a:chExt cx="1000132" cy="1500198"/>
                      </a:xfrm>
                    </a:grpSpPr>
                    <a:sp>
                      <a:nvSpPr>
                        <a:cNvPr id="21" name="Rectangle 20"/>
                        <a:cNvSpPr/>
                      </a:nvSpPr>
                      <a:spPr>
                        <a:xfrm>
                          <a:off x="1142976" y="1142984"/>
                          <a:ext cx="1000132" cy="1500198"/>
                        </a:xfrm>
                        <a:prstGeom prst="rect">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r>
                              <a:rPr lang="en-US" dirty="0"/>
                              <a:t>Flip Flops</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22" name="Isosceles Triangle 21"/>
                        <a:cNvSpPr/>
                      </a:nvSpPr>
                      <a:spPr>
                        <a:xfrm rot="5400000">
                          <a:off x="1107257" y="2357430"/>
                          <a:ext cx="214314" cy="142876"/>
                        </a:xfrm>
                        <a:prstGeom prst="triangle">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cxnSp>
                    <a:nvCxnSpPr>
                      <a:cNvPr id="24" name="Straight Connector 23"/>
                      <a:cNvCxnSpPr/>
                    </a:nvCxnSpPr>
                    <a:spPr>
                      <a:xfrm>
                        <a:off x="1285844" y="4071938"/>
                        <a:ext cx="928687" cy="1587"/>
                      </a:xfrm>
                      <a:prstGeom prst="line">
                        <a:avLst/>
                      </a:prstGeom>
                    </a:spPr>
                    <a:style>
                      <a:lnRef idx="3">
                        <a:schemeClr val="accent1"/>
                      </a:lnRef>
                      <a:fillRef idx="0">
                        <a:schemeClr val="accent1"/>
                      </a:fillRef>
                      <a:effectRef idx="2">
                        <a:schemeClr val="accent1"/>
                      </a:effectRef>
                      <a:fontRef idx="minor">
                        <a:schemeClr val="tx1"/>
                      </a:fontRef>
                    </a:style>
                  </a:cxnSp>
                  <a:cxnSp>
                    <a:nvCxnSpPr>
                      <a:cNvPr id="26" name="Straight Connector 25"/>
                      <a:cNvCxnSpPr/>
                    </a:nvCxnSpPr>
                    <a:spPr>
                      <a:xfrm rot="5400000">
                        <a:off x="963581" y="5322888"/>
                        <a:ext cx="2500313" cy="1587"/>
                      </a:xfrm>
                      <a:prstGeom prst="line">
                        <a:avLst/>
                      </a:prstGeom>
                    </a:spPr>
                    <a:style>
                      <a:lnRef idx="3">
                        <a:schemeClr val="accent1"/>
                      </a:lnRef>
                      <a:fillRef idx="0">
                        <a:schemeClr val="accent1"/>
                      </a:fillRef>
                      <a:effectRef idx="2">
                        <a:schemeClr val="accent1"/>
                      </a:effectRef>
                      <a:fontRef idx="minor">
                        <a:schemeClr val="tx1"/>
                      </a:fontRef>
                    </a:style>
                  </a:cxnSp>
                  <a:cxnSp>
                    <a:nvCxnSpPr>
                      <a:cNvPr id="28" name="Elbow Connector 27"/>
                      <a:cNvCxnSpPr>
                        <a:endCxn id="16" idx="2"/>
                      </a:cNvCxnSpPr>
                    </a:nvCxnSpPr>
                    <a:spPr>
                      <a:xfrm flipV="1">
                        <a:off x="2214531" y="3990975"/>
                        <a:ext cx="858838" cy="3667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Elbow Connector 29"/>
                      <a:cNvCxnSpPr>
                        <a:endCxn id="17" idx="2"/>
                      </a:cNvCxnSpPr>
                    </a:nvCxnSpPr>
                    <a:spPr>
                      <a:xfrm flipV="1">
                        <a:off x="2214531" y="4919663"/>
                        <a:ext cx="858838" cy="22383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3" name="Elbow Connector 32"/>
                      <a:cNvCxnSpPr>
                        <a:endCxn id="18" idx="2"/>
                      </a:cNvCxnSpPr>
                    </a:nvCxnSpPr>
                    <a:spPr>
                      <a:xfrm flipV="1">
                        <a:off x="2214531" y="5795963"/>
                        <a:ext cx="858838" cy="347662"/>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5" name="Elbow Connector 34"/>
                      <a:cNvCxnSpPr>
                        <a:endCxn id="19" idx="2"/>
                      </a:cNvCxnSpPr>
                    </a:nvCxnSpPr>
                    <a:spPr>
                      <a:xfrm>
                        <a:off x="2214531" y="6572250"/>
                        <a:ext cx="858838" cy="1000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rot="16200000">
                        <a:off x="3395632" y="5035550"/>
                        <a:ext cx="2500312" cy="1587"/>
                      </a:xfrm>
                      <a:prstGeom prst="line">
                        <a:avLst/>
                      </a:prstGeom>
                    </a:spPr>
                    <a:style>
                      <a:lnRef idx="3">
                        <a:schemeClr val="accent1"/>
                      </a:lnRef>
                      <a:fillRef idx="0">
                        <a:schemeClr val="accent1"/>
                      </a:fillRef>
                      <a:effectRef idx="2">
                        <a:schemeClr val="accent1"/>
                      </a:effectRef>
                      <a:fontRef idx="minor">
                        <a:schemeClr val="tx1"/>
                      </a:fontRef>
                    </a:style>
                  </a:cxnSp>
                  <a:cxnSp>
                    <a:nvCxnSpPr>
                      <a:cNvPr id="41" name="Elbow Connector 40"/>
                      <a:cNvCxnSpPr/>
                    </a:nvCxnSpPr>
                    <a:spPr>
                      <a:xfrm rot="10800000" flipV="1">
                        <a:off x="3786156" y="6276975"/>
                        <a:ext cx="858838" cy="3667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2" name="Elbow Connector 41"/>
                      <a:cNvCxnSpPr/>
                    </a:nvCxnSpPr>
                    <a:spPr>
                      <a:xfrm rot="10800000" flipV="1">
                        <a:off x="3786156" y="5491163"/>
                        <a:ext cx="858838" cy="22383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3" name="Elbow Connector 42"/>
                      <a:cNvCxnSpPr/>
                    </a:nvCxnSpPr>
                    <a:spPr>
                      <a:xfrm rot="10800000" flipV="1">
                        <a:off x="3786156" y="4491038"/>
                        <a:ext cx="858838" cy="347662"/>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4" name="Elbow Connector 43"/>
                      <a:cNvCxnSpPr/>
                    </a:nvCxnSpPr>
                    <a:spPr>
                      <a:xfrm rot="10800000">
                        <a:off x="3786156" y="3962400"/>
                        <a:ext cx="858838" cy="1000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4643406" y="3786188"/>
                        <a:ext cx="928688" cy="1587"/>
                      </a:xfrm>
                      <a:prstGeom prst="line">
                        <a:avLst/>
                      </a:prstGeom>
                    </a:spPr>
                    <a:style>
                      <a:lnRef idx="3">
                        <a:schemeClr val="accent1"/>
                      </a:lnRef>
                      <a:fillRef idx="0">
                        <a:schemeClr val="accent1"/>
                      </a:fillRef>
                      <a:effectRef idx="2">
                        <a:schemeClr val="accent1"/>
                      </a:effectRef>
                      <a:fontRef idx="minor">
                        <a:schemeClr val="tx1"/>
                      </a:fontRef>
                    </a:style>
                  </a:cxnSp>
                  <a:sp>
                    <a:nvSpPr>
                      <a:cNvPr id="60" name="Cloud 59"/>
                      <a:cNvSpPr/>
                    </a:nvSpPr>
                    <a:spPr>
                      <a:xfrm>
                        <a:off x="7286644" y="3714752"/>
                        <a:ext cx="1143008" cy="1357322"/>
                      </a:xfrm>
                      <a:prstGeom prst="cloud">
                        <a:avLst/>
                      </a:prstGeom>
                    </a:spPr>
                    <a:txSp>
                      <a:txBody>
                        <a:bodyPr rtlCol="1" anchor="ct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defRPr/>
                          </a:pPr>
                          <a:r>
                            <a:rPr lang="en-US" dirty="0" smtClean="0"/>
                            <a:t>Main CL</a:t>
                          </a:r>
                          <a:endParaRPr lang="he-IL" dirty="0"/>
                        </a:p>
                      </a:txBody>
                      <a:useSpRect/>
                    </a:txSp>
                    <a:style>
                      <a:lnRef idx="1">
                        <a:schemeClr val="dk1"/>
                      </a:lnRef>
                      <a:fillRef idx="2">
                        <a:schemeClr val="dk1"/>
                      </a:fillRef>
                      <a:effectRef idx="1">
                        <a:schemeClr val="dk1"/>
                      </a:effectRef>
                      <a:fontRef idx="minor">
                        <a:schemeClr val="dk1"/>
                      </a:fontRef>
                    </a:style>
                  </a:sp>
                  <a:cxnSp>
                    <a:nvCxnSpPr>
                      <a:cNvPr id="64" name="Elbow Connector 63"/>
                      <a:cNvCxnSpPr>
                        <a:endCxn id="60" idx="2"/>
                      </a:cNvCxnSpPr>
                    </a:nvCxnSpPr>
                    <a:spPr>
                      <a:xfrm>
                        <a:off x="6572264" y="3857628"/>
                        <a:ext cx="717925" cy="535785"/>
                      </a:xfrm>
                      <a:prstGeom prst="bentConnector3">
                        <a:avLst>
                          <a:gd name="adj1" fmla="val 50000"/>
                        </a:avLst>
                      </a:prstGeom>
                    </a:spPr>
                    <a:style>
                      <a:lnRef idx="3">
                        <a:schemeClr val="accent1"/>
                      </a:lnRef>
                      <a:fillRef idx="0">
                        <a:schemeClr val="accent1"/>
                      </a:fillRef>
                      <a:effectRef idx="2">
                        <a:schemeClr val="accent1"/>
                      </a:effectRef>
                      <a:fontRef idx="minor">
                        <a:schemeClr val="tx1"/>
                      </a:fontRef>
                    </a:style>
                  </a:cxnSp>
                  <a:grpSp>
                    <a:nvGrpSpPr>
                      <a:cNvPr id="6162" name="Group 35"/>
                      <a:cNvGrpSpPr>
                        <a:grpSpLocks/>
                      </a:cNvGrpSpPr>
                    </a:nvGrpSpPr>
                    <a:grpSpPr bwMode="auto">
                      <a:xfrm>
                        <a:off x="5572094" y="3643313"/>
                        <a:ext cx="1000125" cy="1500187"/>
                        <a:chOff x="1142976" y="1142984"/>
                        <a:chExt cx="1000132" cy="1500198"/>
                      </a:xfrm>
                    </a:grpSpPr>
                    <a:sp>
                      <a:nvSpPr>
                        <a:cNvPr id="37" name="Rectangle 36"/>
                        <a:cNvSpPr/>
                      </a:nvSpPr>
                      <a:spPr>
                        <a:xfrm>
                          <a:off x="1142976" y="1142984"/>
                          <a:ext cx="1000132" cy="1500198"/>
                        </a:xfrm>
                        <a:prstGeom prst="rect">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r>
                              <a:rPr lang="en-US" dirty="0"/>
                              <a:t>Flip Flops</a:t>
                            </a:r>
                            <a:endParaRPr lang="he-IL" dirty="0"/>
                          </a:p>
                        </a:txBody>
                        <a:useSpRect/>
                      </a:txSp>
                      <a:style>
                        <a:lnRef idx="0">
                          <a:schemeClr val="accent6"/>
                        </a:lnRef>
                        <a:fillRef idx="3">
                          <a:schemeClr val="accent6"/>
                        </a:fillRef>
                        <a:effectRef idx="3">
                          <a:schemeClr val="accent6"/>
                        </a:effectRef>
                        <a:fontRef idx="minor">
                          <a:schemeClr val="lt1"/>
                        </a:fontRef>
                      </a:style>
                    </a:sp>
                    <a:sp>
                      <a:nvSpPr>
                        <a:cNvPr id="38" name="Isosceles Triangle 37"/>
                        <a:cNvSpPr/>
                      </a:nvSpPr>
                      <a:spPr>
                        <a:xfrm rot="5400000">
                          <a:off x="1107257" y="2357430"/>
                          <a:ext cx="214314" cy="142876"/>
                        </a:xfrm>
                        <a:prstGeom prst="triangle">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a:p>
                        </a:txBody>
                        <a:useSpRect/>
                      </a:txSp>
                      <a:style>
                        <a:lnRef idx="0">
                          <a:schemeClr val="accent6"/>
                        </a:lnRef>
                        <a:fillRef idx="3">
                          <a:schemeClr val="accent6"/>
                        </a:fillRef>
                        <a:effectRef idx="3">
                          <a:schemeClr val="accent6"/>
                        </a:effectRef>
                        <a:fontRef idx="minor">
                          <a:schemeClr val="lt1"/>
                        </a:fontRef>
                      </a:style>
                    </a:sp>
                  </a:grpSp>
                  <a:grpSp>
                    <a:nvGrpSpPr>
                      <a:cNvPr id="70" name="Group 7"/>
                      <a:cNvGrpSpPr>
                        <a:grpSpLocks/>
                      </a:cNvGrpSpPr>
                    </a:nvGrpSpPr>
                    <a:grpSpPr bwMode="auto">
                      <a:xfrm>
                        <a:off x="9358346" y="3500438"/>
                        <a:ext cx="1000125" cy="1500188"/>
                        <a:chOff x="1142976" y="1142984"/>
                        <a:chExt cx="1000132" cy="1500198"/>
                      </a:xfrm>
                    </a:grpSpPr>
                    <a:sp>
                      <a:nvSpPr>
                        <a:cNvPr id="71" name="Rectangle 70"/>
                        <a:cNvSpPr/>
                      </a:nvSpPr>
                      <a:spPr>
                        <a:xfrm>
                          <a:off x="1142976" y="1142984"/>
                          <a:ext cx="1000132" cy="1500198"/>
                        </a:xfrm>
                        <a:prstGeom prst="rect">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r>
                              <a:rPr lang="en-US" dirty="0"/>
                              <a:t>Flip Flops</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72" name="Isosceles Triangle 71"/>
                        <a:cNvSpPr/>
                      </a:nvSpPr>
                      <a:spPr>
                        <a:xfrm rot="5400000">
                          <a:off x="1107257" y="2357430"/>
                          <a:ext cx="214314" cy="142876"/>
                        </a:xfrm>
                        <a:prstGeom prst="triangle">
                          <a:avLst/>
                        </a:prstGeom>
                      </a:spPr>
                      <a:txSp>
                        <a:txBody>
                          <a:bodyPr rtlCol="1" anchor="ct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defRPr/>
                            </a:pPr>
                            <a:endParaRPr lang="he-IL"/>
                          </a:p>
                        </a:txBody>
                        <a:useSpRect/>
                      </a:txSp>
                      <a:style>
                        <a:lnRef idx="0">
                          <a:schemeClr val="accent4"/>
                        </a:lnRef>
                        <a:fillRef idx="3">
                          <a:schemeClr val="accent4"/>
                        </a:fillRef>
                        <a:effectRef idx="3">
                          <a:schemeClr val="accent4"/>
                        </a:effectRef>
                        <a:fontRef idx="minor">
                          <a:schemeClr val="lt1"/>
                        </a:fontRef>
                      </a:style>
                    </a:sp>
                  </a:grpSp>
                  <a:cxnSp>
                    <a:nvCxnSpPr>
                      <a:cNvPr id="73" name="Shape 13"/>
                      <a:cNvCxnSpPr>
                        <a:endCxn id="60" idx="0"/>
                      </a:cNvCxnSpPr>
                    </a:nvCxnSpPr>
                    <a:spPr>
                      <a:xfrm rot="10800000" flipV="1">
                        <a:off x="8428700" y="3786187"/>
                        <a:ext cx="929647" cy="607225"/>
                      </a:xfrm>
                      <a:prstGeom prst="bentConnector3">
                        <a:avLst>
                          <a:gd name="adj1" fmla="val 50000"/>
                        </a:avLst>
                      </a:prstGeom>
                    </a:spPr>
                    <a:style>
                      <a:lnRef idx="3">
                        <a:schemeClr val="accent1"/>
                      </a:lnRef>
                      <a:fillRef idx="0">
                        <a:schemeClr val="accent1"/>
                      </a:fillRef>
                      <a:effectRef idx="2">
                        <a:schemeClr val="accent1"/>
                      </a:effectRef>
                      <a:fontRef idx="minor">
                        <a:schemeClr val="tx1"/>
                      </a:fontRef>
                    </a:style>
                  </a:cxnSp>
                  <a:cxnSp>
                    <a:nvCxnSpPr>
                      <a:cNvPr id="76" name="Straight Arrow Connector 75"/>
                      <a:cNvCxnSpPr>
                        <a:stCxn id="9" idx="2"/>
                        <a:endCxn id="71" idx="0"/>
                      </a:cNvCxnSpPr>
                    </a:nvCxnSpPr>
                    <a:spPr>
                      <a:xfrm rot="16200000" flipH="1">
                        <a:off x="7822407" y="1464436"/>
                        <a:ext cx="2071716" cy="2000288"/>
                      </a:xfrm>
                      <a:prstGeom prst="straightConnector1">
                        <a:avLst/>
                      </a:prstGeom>
                      <a:ln>
                        <a:headEnd type="arrow"/>
                        <a:tailEnd type="arrow"/>
                      </a:ln>
                    </a:spPr>
                    <a:style>
                      <a:lnRef idx="2">
                        <a:schemeClr val="accent6"/>
                      </a:lnRef>
                      <a:fillRef idx="0">
                        <a:schemeClr val="accent6"/>
                      </a:fillRef>
                      <a:effectRef idx="1">
                        <a:schemeClr val="accent6"/>
                      </a:effectRef>
                      <a:fontRef idx="minor">
                        <a:schemeClr val="tx1"/>
                      </a:fontRef>
                    </a:style>
                  </a:cxnSp>
                  <a:cxnSp>
                    <a:nvCxnSpPr>
                      <a:cNvPr id="77" name="Straight Arrow Connector 76"/>
                      <a:cNvCxnSpPr>
                        <a:stCxn id="3" idx="2"/>
                        <a:endCxn id="21" idx="0"/>
                      </a:cNvCxnSpPr>
                    </a:nvCxnSpPr>
                    <a:spPr>
                      <a:xfrm rot="5400000">
                        <a:off x="321438" y="1893067"/>
                        <a:ext cx="2500341" cy="1571651"/>
                      </a:xfrm>
                      <a:prstGeom prst="straightConnector1">
                        <a:avLst/>
                      </a:prstGeom>
                      <a:ln>
                        <a:headEnd type="arrow"/>
                        <a:tailEnd type="arrow"/>
                      </a:ln>
                    </a:spPr>
                    <a:style>
                      <a:lnRef idx="2">
                        <a:schemeClr val="accent6"/>
                      </a:lnRef>
                      <a:fillRef idx="0">
                        <a:schemeClr val="accent6"/>
                      </a:fillRef>
                      <a:effectRef idx="1">
                        <a:schemeClr val="accent6"/>
                      </a:effectRef>
                      <a:fontRef idx="minor">
                        <a:schemeClr val="tx1"/>
                      </a:fontRef>
                    </a:style>
                  </a:cxnSp>
                  <a:cxnSp>
                    <a:nvCxnSpPr>
                      <a:cNvPr id="81" name="Straight Arrow Connector 80"/>
                      <a:cNvCxnSpPr>
                        <a:stCxn id="2" idx="1"/>
                        <a:endCxn id="60" idx="3"/>
                      </a:cNvCxnSpPr>
                    </a:nvCxnSpPr>
                    <a:spPr>
                      <a:xfrm rot="16200000" flipH="1">
                        <a:off x="5924549" y="1858758"/>
                        <a:ext cx="1223983" cy="2643215"/>
                      </a:xfrm>
                      <a:prstGeom prst="straightConnector1">
                        <a:avLst/>
                      </a:prstGeom>
                      <a:ln>
                        <a:headEnd type="arrow"/>
                        <a:tailEnd type="arrow"/>
                      </a:ln>
                    </a:spPr>
                    <a:style>
                      <a:lnRef idx="2">
                        <a:schemeClr val="accent6"/>
                      </a:lnRef>
                      <a:fillRef idx="0">
                        <a:schemeClr val="accent6"/>
                      </a:fillRef>
                      <a:effectRef idx="1">
                        <a:schemeClr val="accent6"/>
                      </a:effectRef>
                      <a:fontRef idx="minor">
                        <a:schemeClr val="tx1"/>
                      </a:fontRef>
                    </a:style>
                  </a:cxnSp>
                  <a:sp>
                    <a:nvSpPr>
                      <a:cNvPr id="87" name="TextBox 86"/>
                      <a:cNvSpPr txBox="1"/>
                    </a:nvSpPr>
                    <a:spPr>
                      <a:xfrm>
                        <a:off x="0" y="6488668"/>
                        <a:ext cx="1446230" cy="369332"/>
                      </a:xfrm>
                      <a:prstGeom prst="rect">
                        <a:avLst/>
                      </a:prstGeom>
                      <a:effectLst>
                        <a:glow rad="139700">
                          <a:schemeClr val="accent2">
                            <a:satMod val="175000"/>
                            <a:alpha val="40000"/>
                          </a:schemeClr>
                        </a:glow>
                        <a:outerShdw blurRad="40000" dist="20000" dir="5400000" rotWithShape="0">
                          <a:srgbClr val="000000">
                            <a:alpha val="38000"/>
                          </a:srgbClr>
                        </a:outerShdw>
                      </a:effectLst>
                    </a:spPr>
                    <a:txSp>
                      <a:txBody>
                        <a:bodyPr wrap="none" rtlCol="1">
                          <a:spAutoFit/>
                        </a:bodyP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r>
                            <a:rPr lang="en-US" dirty="0" smtClean="0"/>
                            <a:t>With Pipeline</a:t>
                          </a:r>
                          <a:endParaRPr lang="he-IL" dirty="0"/>
                        </a:p>
                      </a:txBody>
                      <a:useSpRect/>
                    </a:txSp>
                    <a:style>
                      <a:lnRef idx="1">
                        <a:schemeClr val="dk1"/>
                      </a:lnRef>
                      <a:fillRef idx="2">
                        <a:schemeClr val="dk1"/>
                      </a:fillRef>
                      <a:effectRef idx="1">
                        <a:schemeClr val="dk1"/>
                      </a:effectRef>
                      <a:fontRef idx="minor">
                        <a:schemeClr val="dk1"/>
                      </a:fontRef>
                    </a:style>
                  </a:sp>
                  <a:cxnSp>
                    <a:nvCxnSpPr>
                      <a:cNvPr id="89" name="Straight Connector 88"/>
                      <a:cNvCxnSpPr/>
                    </a:nvCxnSpPr>
                    <a:spPr>
                      <a:xfrm rot="10800000" flipV="1">
                        <a:off x="0" y="3286124"/>
                        <a:ext cx="9144000" cy="71438"/>
                      </a:xfrm>
                      <a:prstGeom prst="line">
                        <a:avLst/>
                      </a:prstGeom>
                    </a:spPr>
                    <a:style>
                      <a:lnRef idx="3">
                        <a:schemeClr val="dk1"/>
                      </a:lnRef>
                      <a:fillRef idx="0">
                        <a:schemeClr val="dk1"/>
                      </a:fillRef>
                      <a:effectRef idx="2">
                        <a:schemeClr val="dk1"/>
                      </a:effectRef>
                      <a:fontRef idx="minor">
                        <a:schemeClr val="tx1"/>
                      </a:fontRef>
                    </a:style>
                  </a:cxnSp>
                  <a:sp>
                    <a:nvSpPr>
                      <a:cNvPr id="90" name="TextBox 89"/>
                      <a:cNvSpPr txBox="1"/>
                    </a:nvSpPr>
                    <a:spPr>
                      <a:xfrm>
                        <a:off x="0" y="0"/>
                        <a:ext cx="1766830" cy="369332"/>
                      </a:xfrm>
                      <a:prstGeom prst="rect">
                        <a:avLst/>
                      </a:prstGeom>
                      <a:effectLst>
                        <a:glow rad="139700">
                          <a:schemeClr val="accent2">
                            <a:satMod val="175000"/>
                            <a:alpha val="40000"/>
                          </a:schemeClr>
                        </a:glow>
                        <a:outerShdw blurRad="40000" dist="20000" dir="5400000" rotWithShape="0">
                          <a:srgbClr val="000000">
                            <a:alpha val="38000"/>
                          </a:srgbClr>
                        </a:outerShdw>
                      </a:effectLst>
                    </a:spPr>
                    <a:txSp>
                      <a:txBody>
                        <a:bodyPr wrap="none" rtlCol="1">
                          <a:spAutoFit/>
                        </a:bodyP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r>
                            <a:rPr lang="en-US" dirty="0" smtClean="0"/>
                            <a:t>Without Pipeline</a:t>
                          </a:r>
                          <a:endParaRPr lang="he-IL" dirty="0"/>
                        </a:p>
                      </a:txBody>
                      <a:useSpRect/>
                    </a:txSp>
                    <a:style>
                      <a:lnRef idx="1">
                        <a:schemeClr val="dk1"/>
                      </a:lnRef>
                      <a:fillRef idx="2">
                        <a:schemeClr val="dk1"/>
                      </a:fillRef>
                      <a:effectRef idx="1">
                        <a:schemeClr val="dk1"/>
                      </a:effectRef>
                      <a:fontRef idx="minor">
                        <a:schemeClr val="dk1"/>
                      </a:fontRef>
                    </a:style>
                  </a:sp>
                  <a:sp>
                    <a:nvSpPr>
                      <a:cNvPr id="91" name="TextBox 90"/>
                      <a:cNvSpPr txBox="1"/>
                    </a:nvSpPr>
                    <a:spPr>
                      <a:xfrm>
                        <a:off x="3360905" y="1714488"/>
                        <a:ext cx="1496847" cy="92333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spPr>
                    <a:txSp>
                      <a:txBody>
                        <a:bodyPr wrap="square" rtlCol="1">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r>
                            <a:rPr lang="en-US" b="1" dirty="0" smtClean="0">
                              <a:solidFill>
                                <a:schemeClr val="tx1"/>
                              </a:solidFill>
                            </a:rPr>
                            <a:t>Long Calculation Time</a:t>
                          </a:r>
                          <a:endParaRPr lang="he-IL" b="1"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2" name="TextBox 91"/>
                      <a:cNvSpPr txBox="1"/>
                    </a:nvSpPr>
                    <a:spPr>
                      <a:xfrm>
                        <a:off x="6929454" y="4929198"/>
                        <a:ext cx="1496847" cy="92333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spPr>
                    <a:txSp>
                      <a:txBody>
                        <a:bodyPr wrap="square" rtlCol="1">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r>
                            <a:rPr lang="en-US" b="1" dirty="0" smtClean="0">
                              <a:solidFill>
                                <a:schemeClr val="tx1"/>
                              </a:solidFill>
                            </a:rPr>
                            <a:t>Short Calculation Time</a:t>
                          </a:r>
                          <a:endParaRPr lang="he-IL" b="1"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lc:lockedCanvas>
              </a:graphicData>
            </a:graphic>
          </wp:inline>
        </w:drawing>
      </w:r>
    </w:p>
    <w:p w:rsidR="005532E0" w:rsidRDefault="005532E0" w:rsidP="005532E0">
      <w:pPr>
        <w:pStyle w:val="a7"/>
        <w:bidi w:val="0"/>
        <w:jc w:val="center"/>
        <w:rPr>
          <w:color w:val="000000"/>
          <w:sz w:val="16"/>
          <w:szCs w:val="16"/>
        </w:rPr>
      </w:pPr>
      <w:bookmarkStart w:id="43" w:name="_Toc287014291"/>
      <w:r w:rsidRPr="005532E0">
        <w:rPr>
          <w:color w:val="000000"/>
          <w:sz w:val="16"/>
          <w:szCs w:val="16"/>
        </w:rPr>
        <w:t xml:space="preserve">Figure </w:t>
      </w:r>
      <w:r w:rsidR="007D5D01" w:rsidRPr="005532E0">
        <w:rPr>
          <w:color w:val="000000"/>
          <w:sz w:val="16"/>
          <w:szCs w:val="16"/>
        </w:rPr>
        <w:fldChar w:fldCharType="begin"/>
      </w:r>
      <w:r w:rsidRPr="005532E0">
        <w:rPr>
          <w:color w:val="000000"/>
          <w:sz w:val="16"/>
          <w:szCs w:val="16"/>
        </w:rPr>
        <w:instrText xml:space="preserve"> SEQ Figure \* ARABIC </w:instrText>
      </w:r>
      <w:r w:rsidR="007D5D01" w:rsidRPr="005532E0">
        <w:rPr>
          <w:color w:val="000000"/>
          <w:sz w:val="16"/>
          <w:szCs w:val="16"/>
        </w:rPr>
        <w:fldChar w:fldCharType="separate"/>
      </w:r>
      <w:r w:rsidR="00BA3F9E">
        <w:rPr>
          <w:noProof/>
          <w:color w:val="000000"/>
          <w:sz w:val="16"/>
          <w:szCs w:val="16"/>
        </w:rPr>
        <w:t>11</w:t>
      </w:r>
      <w:r w:rsidR="007D5D01" w:rsidRPr="005532E0">
        <w:rPr>
          <w:color w:val="000000"/>
          <w:sz w:val="16"/>
          <w:szCs w:val="16"/>
        </w:rPr>
        <w:fldChar w:fldCharType="end"/>
      </w:r>
      <w:r w:rsidRPr="005532E0">
        <w:rPr>
          <w:color w:val="000000"/>
          <w:sz w:val="16"/>
          <w:szCs w:val="16"/>
        </w:rPr>
        <w:t xml:space="preserve"> </w:t>
      </w:r>
      <w:r>
        <w:rPr>
          <w:color w:val="000000"/>
          <w:sz w:val="16"/>
          <w:szCs w:val="16"/>
        </w:rPr>
        <w:t>–</w:t>
      </w:r>
      <w:r w:rsidRPr="005532E0">
        <w:rPr>
          <w:color w:val="000000"/>
          <w:sz w:val="16"/>
          <w:szCs w:val="16"/>
        </w:rPr>
        <w:t xml:space="preserve"> Pipeline</w:t>
      </w:r>
      <w:bookmarkEnd w:id="43"/>
    </w:p>
    <w:p w:rsidR="004D713B" w:rsidRPr="004D713B" w:rsidRDefault="004D713B" w:rsidP="004D713B">
      <w:pPr>
        <w:bidi w:val="0"/>
      </w:pPr>
    </w:p>
    <w:p w:rsidR="004D713B" w:rsidRDefault="004D713B" w:rsidP="004D713B">
      <w:pPr>
        <w:pStyle w:val="3"/>
        <w:bidi w:val="0"/>
      </w:pPr>
      <w:bookmarkStart w:id="44" w:name="_Toc293164735"/>
      <w:r>
        <w:lastRenderedPageBreak/>
        <w:t>Code Example – Without Pipeline</w:t>
      </w:r>
      <w:bookmarkEnd w:id="44"/>
    </w:p>
    <w:p w:rsidR="003D6BBB" w:rsidRDefault="004D713B" w:rsidP="003D6BBB">
      <w:pPr>
        <w:keepNext/>
        <w:jc w:val="right"/>
      </w:pPr>
      <w:r w:rsidRPr="004D713B">
        <w:rPr>
          <w:noProof/>
        </w:rPr>
        <w:drawing>
          <wp:inline distT="0" distB="0" distL="0" distR="0">
            <wp:extent cx="5486400" cy="1525270"/>
            <wp:effectExtent l="0" t="0" r="0" b="0"/>
            <wp:docPr id="1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2169" cy="2775088"/>
                      <a:chOff x="-838168" y="296722"/>
                      <a:chExt cx="9982169" cy="2775088"/>
                    </a:xfrm>
                  </a:grpSpPr>
                  <a:grpSp>
                    <a:nvGrpSpPr>
                      <a:cNvPr id="15" name="Group 14"/>
                      <a:cNvGrpSpPr/>
                    </a:nvGrpSpPr>
                    <a:grpSpPr>
                      <a:xfrm>
                        <a:off x="-838168" y="296722"/>
                        <a:ext cx="9982169" cy="2775088"/>
                        <a:chOff x="-838168" y="296722"/>
                        <a:chExt cx="9982169" cy="2775088"/>
                      </a:xfrm>
                    </a:grpSpPr>
                    <a:pic>
                      <a:nvPicPr>
                        <a:cNvPr id="25602" name="Picture 2"/>
                        <a:cNvPicPr>
                          <a:picLocks noChangeAspect="1" noChangeArrowheads="1"/>
                        </a:cNvPicPr>
                      </a:nvPicPr>
                      <a:blipFill>
                        <a:blip r:embed="rId19"/>
                        <a:srcRect/>
                        <a:stretch>
                          <a:fillRect/>
                        </a:stretch>
                      </a:blipFill>
                      <a:spPr bwMode="auto">
                        <a:xfrm>
                          <a:off x="1" y="296722"/>
                          <a:ext cx="9144000" cy="2775088"/>
                        </a:xfrm>
                        <a:prstGeom prst="rect">
                          <a:avLst/>
                        </a:prstGeom>
                        <a:noFill/>
                        <a:ln w="9525">
                          <a:noFill/>
                          <a:miter lim="800000"/>
                          <a:headEnd/>
                          <a:tailEnd/>
                        </a:ln>
                        <a:effectLst/>
                      </a:spPr>
                    </a:pic>
                    <a:sp>
                      <a:nvSpPr>
                        <a:cNvPr id="5" name="TextBox 4"/>
                        <a:cNvSpPr txBox="1"/>
                      </a:nvSpPr>
                      <a:spPr>
                        <a:xfrm>
                          <a:off x="-838168" y="1357298"/>
                          <a:ext cx="1766830" cy="369332"/>
                        </a:xfrm>
                        <a:prstGeom prst="rect">
                          <a:avLst/>
                        </a:prstGeom>
                        <a:effectLst>
                          <a:glow rad="139700">
                            <a:schemeClr val="accent2">
                              <a:satMod val="175000"/>
                              <a:alpha val="40000"/>
                            </a:schemeClr>
                          </a:glow>
                          <a:outerShdw blurRad="40000" dist="20000" dir="5400000" rotWithShape="0">
                            <a:srgbClr val="000000">
                              <a:alpha val="38000"/>
                            </a:srgbClr>
                          </a:outerShdw>
                        </a:effectLst>
                      </a:spPr>
                      <a:txSp>
                        <a:txBody>
                          <a:bodyPr wrap="none" rtlCol="1">
                            <a:spAutoFit/>
                          </a:bodyP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r>
                              <a:rPr lang="en-US" dirty="0" smtClean="0"/>
                              <a:t>Without Pipeline</a:t>
                            </a:r>
                            <a:endParaRPr lang="he-IL" dirty="0"/>
                          </a:p>
                        </a:txBody>
                        <a:useSpRect/>
                      </a:txSp>
                      <a:style>
                        <a:lnRef idx="1">
                          <a:schemeClr val="dk1"/>
                        </a:lnRef>
                        <a:fillRef idx="2">
                          <a:schemeClr val="dk1"/>
                        </a:fillRef>
                        <a:effectRef idx="1">
                          <a:schemeClr val="dk1"/>
                        </a:effectRef>
                        <a:fontRef idx="minor">
                          <a:schemeClr val="dk1"/>
                        </a:fontRef>
                      </a:style>
                    </a:sp>
                    <a:sp>
                      <a:nvSpPr>
                        <a:cNvPr id="6" name="Left Brace 5"/>
                        <a:cNvSpPr/>
                      </a:nvSpPr>
                      <a:spPr>
                        <a:xfrm>
                          <a:off x="1000100" y="1285860"/>
                          <a:ext cx="428628" cy="500066"/>
                        </a:xfrm>
                        <a:prstGeom prst="leftBrace">
                          <a:avLst/>
                        </a:prstGeom>
                      </a:spPr>
                      <a:txSp>
                        <a:txBody>
                          <a:bodyPr rtlCol="1" anchor="ctr"/>
                          <a:lstStyle>
                            <a:defPPr>
                              <a:defRPr lang="he-IL"/>
                            </a:defPPr>
                            <a:lvl1pPr algn="r" rtl="1" fontAlgn="base">
                              <a:spcBef>
                                <a:spcPct val="0"/>
                              </a:spcBef>
                              <a:spcAft>
                                <a:spcPct val="0"/>
                              </a:spcAft>
                              <a:defRPr kern="1200">
                                <a:solidFill>
                                  <a:schemeClr val="tx1"/>
                                </a:solidFill>
                                <a:latin typeface="+mn-lt"/>
                                <a:ea typeface="+mn-ea"/>
                                <a:cs typeface="+mn-cs"/>
                              </a:defRPr>
                            </a:lvl1pPr>
                            <a:lvl2pPr marL="457200" algn="r" rtl="1" fontAlgn="base">
                              <a:spcBef>
                                <a:spcPct val="0"/>
                              </a:spcBef>
                              <a:spcAft>
                                <a:spcPct val="0"/>
                              </a:spcAft>
                              <a:defRPr kern="1200">
                                <a:solidFill>
                                  <a:schemeClr val="tx1"/>
                                </a:solidFill>
                                <a:latin typeface="+mn-lt"/>
                                <a:ea typeface="+mn-ea"/>
                                <a:cs typeface="+mn-cs"/>
                              </a:defRPr>
                            </a:lvl2pPr>
                            <a:lvl3pPr marL="914400" algn="r" rtl="1" fontAlgn="base">
                              <a:spcBef>
                                <a:spcPct val="0"/>
                              </a:spcBef>
                              <a:spcAft>
                                <a:spcPct val="0"/>
                              </a:spcAft>
                              <a:defRPr kern="1200">
                                <a:solidFill>
                                  <a:schemeClr val="tx1"/>
                                </a:solidFill>
                                <a:latin typeface="+mn-lt"/>
                                <a:ea typeface="+mn-ea"/>
                                <a:cs typeface="+mn-cs"/>
                              </a:defRPr>
                            </a:lvl3pPr>
                            <a:lvl4pPr marL="1371600" algn="r" rtl="1" fontAlgn="base">
                              <a:spcBef>
                                <a:spcPct val="0"/>
                              </a:spcBef>
                              <a:spcAft>
                                <a:spcPct val="0"/>
                              </a:spcAft>
                              <a:defRPr kern="1200">
                                <a:solidFill>
                                  <a:schemeClr val="tx1"/>
                                </a:solidFill>
                                <a:latin typeface="+mn-lt"/>
                                <a:ea typeface="+mn-ea"/>
                                <a:cs typeface="+mn-cs"/>
                              </a:defRPr>
                            </a:lvl4pPr>
                            <a:lvl5pPr marL="1828800" algn="r" rtl="1" fontAlgn="base">
                              <a:spcBef>
                                <a:spcPct val="0"/>
                              </a:spcBef>
                              <a:spcAft>
                                <a:spcPct val="0"/>
                              </a:spcAft>
                              <a:defRPr kern="1200">
                                <a:solidFill>
                                  <a:schemeClr val="tx1"/>
                                </a:solidFill>
                                <a:latin typeface="+mn-lt"/>
                                <a:ea typeface="+mn-ea"/>
                                <a:cs typeface="+mn-cs"/>
                              </a:defRPr>
                            </a:lvl5pPr>
                            <a:lvl6pPr marL="2286000" algn="r" defTabSz="914400" rtl="1" eaLnBrk="1" latinLnBrk="0" hangingPunct="1">
                              <a:defRPr kern="1200">
                                <a:solidFill>
                                  <a:schemeClr val="tx1"/>
                                </a:solidFill>
                                <a:latin typeface="+mn-lt"/>
                                <a:ea typeface="+mn-ea"/>
                                <a:cs typeface="+mn-cs"/>
                              </a:defRPr>
                            </a:lvl6pPr>
                            <a:lvl7pPr marL="2743200" algn="r" defTabSz="914400" rtl="1" eaLnBrk="1" latinLnBrk="0" hangingPunct="1">
                              <a:defRPr kern="1200">
                                <a:solidFill>
                                  <a:schemeClr val="tx1"/>
                                </a:solidFill>
                                <a:latin typeface="+mn-lt"/>
                                <a:ea typeface="+mn-ea"/>
                                <a:cs typeface="+mn-cs"/>
                              </a:defRPr>
                            </a:lvl7pPr>
                            <a:lvl8pPr marL="3200400" algn="r" defTabSz="914400" rtl="1" eaLnBrk="1" latinLnBrk="0" hangingPunct="1">
                              <a:defRPr kern="1200">
                                <a:solidFill>
                                  <a:schemeClr val="tx1"/>
                                </a:solidFill>
                                <a:latin typeface="+mn-lt"/>
                                <a:ea typeface="+mn-ea"/>
                                <a:cs typeface="+mn-cs"/>
                              </a:defRPr>
                            </a:lvl8pPr>
                            <a:lvl9pPr marL="3657600" algn="r" defTabSz="914400" rtl="1" eaLnBrk="1" latinLnBrk="0" hangingPunct="1">
                              <a:defRPr kern="1200">
                                <a:solidFill>
                                  <a:schemeClr val="tx1"/>
                                </a:solidFill>
                                <a:latin typeface="+mn-lt"/>
                                <a:ea typeface="+mn-ea"/>
                                <a:cs typeface="+mn-cs"/>
                              </a:defRPr>
                            </a:lvl9pPr>
                          </a:lstStyle>
                          <a:p>
                            <a:pPr algn="ctr"/>
                            <a:endParaRPr lang="he-IL"/>
                          </a:p>
                        </a:txBody>
                        <a:useSpRect/>
                      </a:txSp>
                      <a:style>
                        <a:lnRef idx="3">
                          <a:schemeClr val="accent2"/>
                        </a:lnRef>
                        <a:fillRef idx="0">
                          <a:schemeClr val="accent2"/>
                        </a:fillRef>
                        <a:effectRef idx="2">
                          <a:schemeClr val="accent2"/>
                        </a:effectRef>
                        <a:fontRef idx="minor">
                          <a:schemeClr val="tx1"/>
                        </a:fontRef>
                      </a:style>
                    </a:sp>
                  </a:grpSp>
                </lc:lockedCanvas>
              </a:graphicData>
            </a:graphic>
          </wp:inline>
        </w:drawing>
      </w:r>
    </w:p>
    <w:p w:rsidR="004D713B" w:rsidRPr="00BA3F9E" w:rsidRDefault="00BA3F9E" w:rsidP="00BA3F9E">
      <w:pPr>
        <w:pStyle w:val="a7"/>
        <w:bidi w:val="0"/>
        <w:jc w:val="center"/>
        <w:rPr>
          <w:color w:val="000000"/>
          <w:sz w:val="16"/>
          <w:szCs w:val="16"/>
          <w:rtl/>
        </w:rPr>
      </w:pPr>
      <w:bookmarkStart w:id="45" w:name="_Toc287014292"/>
      <w:r w:rsidRPr="00BA3F9E">
        <w:rPr>
          <w:color w:val="000000"/>
          <w:sz w:val="16"/>
          <w:szCs w:val="16"/>
        </w:rPr>
        <w:t>Figure</w:t>
      </w:r>
      <w:r>
        <w:rPr>
          <w:color w:val="000000"/>
          <w:sz w:val="16"/>
          <w:szCs w:val="16"/>
        </w:rPr>
        <w:t xml:space="preserve"> </w:t>
      </w:r>
      <w:r w:rsidR="007D5D01" w:rsidRPr="00BA3F9E">
        <w:rPr>
          <w:rFonts w:asciiTheme="minorHAnsi" w:hAnsiTheme="minorHAnsi" w:cstheme="minorHAnsi"/>
          <w:color w:val="000000"/>
          <w:sz w:val="16"/>
          <w:szCs w:val="16"/>
          <w:rtl/>
        </w:rPr>
        <w:fldChar w:fldCharType="begin"/>
      </w:r>
      <w:r w:rsidR="003D6BBB" w:rsidRPr="00BA3F9E">
        <w:rPr>
          <w:rFonts w:asciiTheme="minorHAnsi" w:hAnsiTheme="minorHAnsi" w:cstheme="minorHAnsi"/>
          <w:color w:val="000000"/>
          <w:sz w:val="16"/>
          <w:szCs w:val="16"/>
          <w:rtl/>
        </w:rPr>
        <w:instrText xml:space="preserve"> </w:instrText>
      </w:r>
      <w:r w:rsidR="003D6BBB" w:rsidRPr="00BA3F9E">
        <w:rPr>
          <w:rFonts w:asciiTheme="minorHAnsi" w:hAnsiTheme="minorHAnsi" w:cstheme="minorHAnsi"/>
          <w:color w:val="000000"/>
          <w:sz w:val="16"/>
          <w:szCs w:val="16"/>
        </w:rPr>
        <w:instrText>SEQ</w:instrText>
      </w:r>
      <w:r w:rsidR="003D6BBB" w:rsidRPr="00BA3F9E">
        <w:rPr>
          <w:rFonts w:asciiTheme="minorHAnsi" w:hAnsiTheme="minorHAnsi" w:cstheme="minorHAnsi"/>
          <w:color w:val="000000"/>
          <w:sz w:val="16"/>
          <w:szCs w:val="16"/>
          <w:rtl/>
        </w:rPr>
        <w:instrText xml:space="preserve"> </w:instrText>
      </w:r>
      <w:r w:rsidR="003D6BBB" w:rsidRPr="00BA3F9E">
        <w:rPr>
          <w:rFonts w:asciiTheme="minorHAnsi" w:hAnsiTheme="minorHAnsi" w:cstheme="minorHAnsi"/>
          <w:color w:val="000000"/>
          <w:sz w:val="16"/>
          <w:szCs w:val="16"/>
        </w:rPr>
        <w:instrText>Figure \* ARABIC</w:instrText>
      </w:r>
      <w:r w:rsidR="003D6BBB" w:rsidRPr="00BA3F9E">
        <w:rPr>
          <w:rFonts w:asciiTheme="minorHAnsi" w:hAnsiTheme="minorHAnsi" w:cstheme="minorHAnsi"/>
          <w:color w:val="000000"/>
          <w:sz w:val="16"/>
          <w:szCs w:val="16"/>
          <w:rtl/>
        </w:rPr>
        <w:instrText xml:space="preserve"> </w:instrText>
      </w:r>
      <w:r w:rsidR="007D5D01" w:rsidRPr="00BA3F9E">
        <w:rPr>
          <w:rFonts w:asciiTheme="minorHAnsi" w:hAnsiTheme="minorHAnsi" w:cstheme="minorHAnsi"/>
          <w:color w:val="000000"/>
          <w:sz w:val="16"/>
          <w:szCs w:val="16"/>
          <w:rtl/>
        </w:rPr>
        <w:fldChar w:fldCharType="separate"/>
      </w:r>
      <w:r>
        <w:rPr>
          <w:rFonts w:asciiTheme="minorHAnsi" w:hAnsiTheme="minorHAnsi" w:cs="Times New Roman"/>
          <w:noProof/>
          <w:color w:val="000000"/>
          <w:sz w:val="16"/>
          <w:szCs w:val="16"/>
          <w:rtl/>
        </w:rPr>
        <w:t>12</w:t>
      </w:r>
      <w:r w:rsidR="007D5D01" w:rsidRPr="00BA3F9E">
        <w:rPr>
          <w:rFonts w:asciiTheme="minorHAnsi" w:hAnsiTheme="minorHAnsi" w:cstheme="minorHAnsi"/>
          <w:color w:val="000000"/>
          <w:sz w:val="16"/>
          <w:szCs w:val="16"/>
          <w:rtl/>
        </w:rPr>
        <w:fldChar w:fldCharType="end"/>
      </w:r>
      <w:r w:rsidR="003D6BBB" w:rsidRPr="00BA3F9E">
        <w:rPr>
          <w:color w:val="000000"/>
          <w:sz w:val="16"/>
          <w:szCs w:val="16"/>
        </w:rPr>
        <w:t xml:space="preserve"> </w:t>
      </w:r>
      <w:r>
        <w:rPr>
          <w:color w:val="000000"/>
          <w:sz w:val="16"/>
          <w:szCs w:val="16"/>
        </w:rPr>
        <w:t>–</w:t>
      </w:r>
      <w:r w:rsidR="003D6BBB" w:rsidRPr="00BA3F9E">
        <w:rPr>
          <w:color w:val="000000"/>
          <w:sz w:val="16"/>
          <w:szCs w:val="16"/>
        </w:rPr>
        <w:t xml:space="preserve"> Code Example - With</w:t>
      </w:r>
      <w:r>
        <w:rPr>
          <w:color w:val="000000"/>
          <w:sz w:val="16"/>
          <w:szCs w:val="16"/>
        </w:rPr>
        <w:t>out</w:t>
      </w:r>
      <w:r w:rsidR="003D6BBB" w:rsidRPr="00BA3F9E">
        <w:rPr>
          <w:color w:val="000000"/>
          <w:sz w:val="16"/>
          <w:szCs w:val="16"/>
        </w:rPr>
        <w:t xml:space="preserve"> Pipeline</w:t>
      </w:r>
      <w:bookmarkEnd w:id="45"/>
    </w:p>
    <w:p w:rsidR="003D6BBB" w:rsidRDefault="003D6BBB" w:rsidP="003D6BBB">
      <w:pPr>
        <w:jc w:val="right"/>
        <w:rPr>
          <w:rtl/>
        </w:rPr>
      </w:pPr>
    </w:p>
    <w:p w:rsidR="003D6BBB" w:rsidRDefault="003D6BBB" w:rsidP="003D6BBB">
      <w:pPr>
        <w:pStyle w:val="3"/>
        <w:bidi w:val="0"/>
      </w:pPr>
      <w:bookmarkStart w:id="46" w:name="_Toc293164736"/>
      <w:r>
        <w:t>Code Example – With Pipeline</w:t>
      </w:r>
      <w:bookmarkEnd w:id="46"/>
    </w:p>
    <w:p w:rsidR="00BA3F9E" w:rsidRDefault="003D6BBB" w:rsidP="00BA3F9E">
      <w:pPr>
        <w:keepNext/>
        <w:jc w:val="right"/>
      </w:pPr>
      <w:r w:rsidRPr="003D6BBB">
        <w:rPr>
          <w:noProof/>
          <w:rtl/>
        </w:rPr>
        <w:drawing>
          <wp:inline distT="0" distB="0" distL="0" distR="0">
            <wp:extent cx="5486400" cy="2315210"/>
            <wp:effectExtent l="0" t="0" r="0" b="0"/>
            <wp:docPr id="1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691976" cy="4933950"/>
                      <a:chOff x="-928726" y="3500438"/>
                      <a:chExt cx="11691976" cy="4933950"/>
                    </a:xfrm>
                  </a:grpSpPr>
                  <a:grpSp>
                    <a:nvGrpSpPr>
                      <a:cNvPr id="16" name="Group 15"/>
                      <a:cNvGrpSpPr/>
                    </a:nvGrpSpPr>
                    <a:grpSpPr>
                      <a:xfrm>
                        <a:off x="-928726" y="3500438"/>
                        <a:ext cx="11691976" cy="4933950"/>
                        <a:chOff x="-928726" y="3500438"/>
                        <a:chExt cx="11691976" cy="4933950"/>
                      </a:xfrm>
                    </a:grpSpPr>
                    <a:pic>
                      <a:nvPicPr>
                        <a:cNvPr id="25603" name="Picture 3"/>
                        <a:cNvPicPr>
                          <a:picLocks noChangeAspect="1" noChangeArrowheads="1"/>
                        </a:cNvPicPr>
                      </a:nvPicPr>
                      <a:blipFill>
                        <a:blip r:embed="rId20"/>
                        <a:srcRect/>
                        <a:stretch>
                          <a:fillRect/>
                        </a:stretch>
                      </a:blipFill>
                      <a:spPr bwMode="auto">
                        <a:xfrm>
                          <a:off x="0" y="3500438"/>
                          <a:ext cx="10763250" cy="4933950"/>
                        </a:xfrm>
                        <a:prstGeom prst="rect">
                          <a:avLst/>
                        </a:prstGeom>
                        <a:noFill/>
                        <a:ln w="9525">
                          <a:noFill/>
                          <a:miter lim="800000"/>
                          <a:headEnd/>
                          <a:tailEnd/>
                        </a:ln>
                        <a:effectLst/>
                      </a:spPr>
                    </a:pic>
                    <a:grpSp>
                      <a:nvGrpSpPr>
                        <a:cNvPr id="4" name="Group 13"/>
                        <a:cNvGrpSpPr/>
                      </a:nvGrpSpPr>
                      <a:grpSpPr>
                        <a:xfrm>
                          <a:off x="-928726" y="4429132"/>
                          <a:ext cx="2290598" cy="3586459"/>
                          <a:chOff x="-928726" y="4429132"/>
                          <a:chExt cx="2290598" cy="3586459"/>
                        </a:xfrm>
                      </a:grpSpPr>
                      <a:sp>
                        <a:nvSpPr>
                          <a:cNvPr id="7" name="Left Brace 6"/>
                          <a:cNvSpPr/>
                        </a:nvSpPr>
                        <a:spPr>
                          <a:xfrm>
                            <a:off x="1000100" y="7683500"/>
                            <a:ext cx="361772" cy="332091"/>
                          </a:xfrm>
                          <a:prstGeom prst="leftBrace">
                            <a:avLst/>
                          </a:prstGeom>
                        </a:spPr>
                        <a:txSp>
                          <a:txBody>
                            <a:bodyPr rtlCol="1" anchor="ctr"/>
                            <a:lstStyle>
                              <a:defPPr>
                                <a:defRPr lang="he-IL"/>
                              </a:defPPr>
                              <a:lvl1pPr algn="r" rtl="1" fontAlgn="base">
                                <a:spcBef>
                                  <a:spcPct val="0"/>
                                </a:spcBef>
                                <a:spcAft>
                                  <a:spcPct val="0"/>
                                </a:spcAft>
                                <a:defRPr kern="1200">
                                  <a:solidFill>
                                    <a:schemeClr val="tx1"/>
                                  </a:solidFill>
                                  <a:latin typeface="+mn-lt"/>
                                  <a:ea typeface="+mn-ea"/>
                                  <a:cs typeface="+mn-cs"/>
                                </a:defRPr>
                              </a:lvl1pPr>
                              <a:lvl2pPr marL="457200" algn="r" rtl="1" fontAlgn="base">
                                <a:spcBef>
                                  <a:spcPct val="0"/>
                                </a:spcBef>
                                <a:spcAft>
                                  <a:spcPct val="0"/>
                                </a:spcAft>
                                <a:defRPr kern="1200">
                                  <a:solidFill>
                                    <a:schemeClr val="tx1"/>
                                  </a:solidFill>
                                  <a:latin typeface="+mn-lt"/>
                                  <a:ea typeface="+mn-ea"/>
                                  <a:cs typeface="+mn-cs"/>
                                </a:defRPr>
                              </a:lvl2pPr>
                              <a:lvl3pPr marL="914400" algn="r" rtl="1" fontAlgn="base">
                                <a:spcBef>
                                  <a:spcPct val="0"/>
                                </a:spcBef>
                                <a:spcAft>
                                  <a:spcPct val="0"/>
                                </a:spcAft>
                                <a:defRPr kern="1200">
                                  <a:solidFill>
                                    <a:schemeClr val="tx1"/>
                                  </a:solidFill>
                                  <a:latin typeface="+mn-lt"/>
                                  <a:ea typeface="+mn-ea"/>
                                  <a:cs typeface="+mn-cs"/>
                                </a:defRPr>
                              </a:lvl3pPr>
                              <a:lvl4pPr marL="1371600" algn="r" rtl="1" fontAlgn="base">
                                <a:spcBef>
                                  <a:spcPct val="0"/>
                                </a:spcBef>
                                <a:spcAft>
                                  <a:spcPct val="0"/>
                                </a:spcAft>
                                <a:defRPr kern="1200">
                                  <a:solidFill>
                                    <a:schemeClr val="tx1"/>
                                  </a:solidFill>
                                  <a:latin typeface="+mn-lt"/>
                                  <a:ea typeface="+mn-ea"/>
                                  <a:cs typeface="+mn-cs"/>
                                </a:defRPr>
                              </a:lvl4pPr>
                              <a:lvl5pPr marL="1828800" algn="r" rtl="1" fontAlgn="base">
                                <a:spcBef>
                                  <a:spcPct val="0"/>
                                </a:spcBef>
                                <a:spcAft>
                                  <a:spcPct val="0"/>
                                </a:spcAft>
                                <a:defRPr kern="1200">
                                  <a:solidFill>
                                    <a:schemeClr val="tx1"/>
                                  </a:solidFill>
                                  <a:latin typeface="+mn-lt"/>
                                  <a:ea typeface="+mn-ea"/>
                                  <a:cs typeface="+mn-cs"/>
                                </a:defRPr>
                              </a:lvl5pPr>
                              <a:lvl6pPr marL="2286000" algn="r" defTabSz="914400" rtl="1" eaLnBrk="1" latinLnBrk="0" hangingPunct="1">
                                <a:defRPr kern="1200">
                                  <a:solidFill>
                                    <a:schemeClr val="tx1"/>
                                  </a:solidFill>
                                  <a:latin typeface="+mn-lt"/>
                                  <a:ea typeface="+mn-ea"/>
                                  <a:cs typeface="+mn-cs"/>
                                </a:defRPr>
                              </a:lvl6pPr>
                              <a:lvl7pPr marL="2743200" algn="r" defTabSz="914400" rtl="1" eaLnBrk="1" latinLnBrk="0" hangingPunct="1">
                                <a:defRPr kern="1200">
                                  <a:solidFill>
                                    <a:schemeClr val="tx1"/>
                                  </a:solidFill>
                                  <a:latin typeface="+mn-lt"/>
                                  <a:ea typeface="+mn-ea"/>
                                  <a:cs typeface="+mn-cs"/>
                                </a:defRPr>
                              </a:lvl7pPr>
                              <a:lvl8pPr marL="3200400" algn="r" defTabSz="914400" rtl="1" eaLnBrk="1" latinLnBrk="0" hangingPunct="1">
                                <a:defRPr kern="1200">
                                  <a:solidFill>
                                    <a:schemeClr val="tx1"/>
                                  </a:solidFill>
                                  <a:latin typeface="+mn-lt"/>
                                  <a:ea typeface="+mn-ea"/>
                                  <a:cs typeface="+mn-cs"/>
                                </a:defRPr>
                              </a:lvl8pPr>
                              <a:lvl9pPr marL="3657600" algn="r" defTabSz="914400" rtl="1" eaLnBrk="1" latinLnBrk="0" hangingPunct="1">
                                <a:defRPr kern="1200">
                                  <a:solidFill>
                                    <a:schemeClr val="tx1"/>
                                  </a:solidFill>
                                  <a:latin typeface="+mn-lt"/>
                                  <a:ea typeface="+mn-ea"/>
                                  <a:cs typeface="+mn-cs"/>
                                </a:defRPr>
                              </a:lvl9pPr>
                            </a:lstStyle>
                            <a:p>
                              <a:pPr algn="ctr"/>
                              <a:endParaRPr lang="he-IL"/>
                            </a:p>
                          </a:txBody>
                          <a:useSpRect/>
                        </a:txSp>
                        <a:style>
                          <a:lnRef idx="3">
                            <a:schemeClr val="accent2"/>
                          </a:lnRef>
                          <a:fillRef idx="0">
                            <a:schemeClr val="accent2"/>
                          </a:fillRef>
                          <a:effectRef idx="2">
                            <a:schemeClr val="accent2"/>
                          </a:effectRef>
                          <a:fontRef idx="minor">
                            <a:schemeClr val="tx1"/>
                          </a:fontRef>
                        </a:style>
                      </a:sp>
                      <a:sp>
                        <a:nvSpPr>
                          <a:cNvPr id="8" name="Left Brace 7"/>
                          <a:cNvSpPr/>
                        </a:nvSpPr>
                        <a:spPr>
                          <a:xfrm>
                            <a:off x="1000100" y="4429132"/>
                            <a:ext cx="361772" cy="580613"/>
                          </a:xfrm>
                          <a:prstGeom prst="leftBrace">
                            <a:avLst/>
                          </a:prstGeom>
                        </a:spPr>
                        <a:txSp>
                          <a:txBody>
                            <a:bodyPr rtlCol="1" anchor="ctr"/>
                            <a:lstStyle>
                              <a:defPPr>
                                <a:defRPr lang="he-IL"/>
                              </a:defPPr>
                              <a:lvl1pPr algn="r" rtl="1" fontAlgn="base">
                                <a:spcBef>
                                  <a:spcPct val="0"/>
                                </a:spcBef>
                                <a:spcAft>
                                  <a:spcPct val="0"/>
                                </a:spcAft>
                                <a:defRPr kern="1200">
                                  <a:solidFill>
                                    <a:schemeClr val="tx1"/>
                                  </a:solidFill>
                                  <a:latin typeface="+mn-lt"/>
                                  <a:ea typeface="+mn-ea"/>
                                  <a:cs typeface="+mn-cs"/>
                                </a:defRPr>
                              </a:lvl1pPr>
                              <a:lvl2pPr marL="457200" algn="r" rtl="1" fontAlgn="base">
                                <a:spcBef>
                                  <a:spcPct val="0"/>
                                </a:spcBef>
                                <a:spcAft>
                                  <a:spcPct val="0"/>
                                </a:spcAft>
                                <a:defRPr kern="1200">
                                  <a:solidFill>
                                    <a:schemeClr val="tx1"/>
                                  </a:solidFill>
                                  <a:latin typeface="+mn-lt"/>
                                  <a:ea typeface="+mn-ea"/>
                                  <a:cs typeface="+mn-cs"/>
                                </a:defRPr>
                              </a:lvl2pPr>
                              <a:lvl3pPr marL="914400" algn="r" rtl="1" fontAlgn="base">
                                <a:spcBef>
                                  <a:spcPct val="0"/>
                                </a:spcBef>
                                <a:spcAft>
                                  <a:spcPct val="0"/>
                                </a:spcAft>
                                <a:defRPr kern="1200">
                                  <a:solidFill>
                                    <a:schemeClr val="tx1"/>
                                  </a:solidFill>
                                  <a:latin typeface="+mn-lt"/>
                                  <a:ea typeface="+mn-ea"/>
                                  <a:cs typeface="+mn-cs"/>
                                </a:defRPr>
                              </a:lvl3pPr>
                              <a:lvl4pPr marL="1371600" algn="r" rtl="1" fontAlgn="base">
                                <a:spcBef>
                                  <a:spcPct val="0"/>
                                </a:spcBef>
                                <a:spcAft>
                                  <a:spcPct val="0"/>
                                </a:spcAft>
                                <a:defRPr kern="1200">
                                  <a:solidFill>
                                    <a:schemeClr val="tx1"/>
                                  </a:solidFill>
                                  <a:latin typeface="+mn-lt"/>
                                  <a:ea typeface="+mn-ea"/>
                                  <a:cs typeface="+mn-cs"/>
                                </a:defRPr>
                              </a:lvl4pPr>
                              <a:lvl5pPr marL="1828800" algn="r" rtl="1" fontAlgn="base">
                                <a:spcBef>
                                  <a:spcPct val="0"/>
                                </a:spcBef>
                                <a:spcAft>
                                  <a:spcPct val="0"/>
                                </a:spcAft>
                                <a:defRPr kern="1200">
                                  <a:solidFill>
                                    <a:schemeClr val="tx1"/>
                                  </a:solidFill>
                                  <a:latin typeface="+mn-lt"/>
                                  <a:ea typeface="+mn-ea"/>
                                  <a:cs typeface="+mn-cs"/>
                                </a:defRPr>
                              </a:lvl5pPr>
                              <a:lvl6pPr marL="2286000" algn="r" defTabSz="914400" rtl="1" eaLnBrk="1" latinLnBrk="0" hangingPunct="1">
                                <a:defRPr kern="1200">
                                  <a:solidFill>
                                    <a:schemeClr val="tx1"/>
                                  </a:solidFill>
                                  <a:latin typeface="+mn-lt"/>
                                  <a:ea typeface="+mn-ea"/>
                                  <a:cs typeface="+mn-cs"/>
                                </a:defRPr>
                              </a:lvl6pPr>
                              <a:lvl7pPr marL="2743200" algn="r" defTabSz="914400" rtl="1" eaLnBrk="1" latinLnBrk="0" hangingPunct="1">
                                <a:defRPr kern="1200">
                                  <a:solidFill>
                                    <a:schemeClr val="tx1"/>
                                  </a:solidFill>
                                  <a:latin typeface="+mn-lt"/>
                                  <a:ea typeface="+mn-ea"/>
                                  <a:cs typeface="+mn-cs"/>
                                </a:defRPr>
                              </a:lvl7pPr>
                              <a:lvl8pPr marL="3200400" algn="r" defTabSz="914400" rtl="1" eaLnBrk="1" latinLnBrk="0" hangingPunct="1">
                                <a:defRPr kern="1200">
                                  <a:solidFill>
                                    <a:schemeClr val="tx1"/>
                                  </a:solidFill>
                                  <a:latin typeface="+mn-lt"/>
                                  <a:ea typeface="+mn-ea"/>
                                  <a:cs typeface="+mn-cs"/>
                                </a:defRPr>
                              </a:lvl8pPr>
                              <a:lvl9pPr marL="3657600" algn="r" defTabSz="914400" rtl="1" eaLnBrk="1" latinLnBrk="0" hangingPunct="1">
                                <a:defRPr kern="1200">
                                  <a:solidFill>
                                    <a:schemeClr val="tx1"/>
                                  </a:solidFill>
                                  <a:latin typeface="+mn-lt"/>
                                  <a:ea typeface="+mn-ea"/>
                                  <a:cs typeface="+mn-cs"/>
                                </a:defRPr>
                              </a:lvl9pPr>
                            </a:lstStyle>
                            <a:p>
                              <a:pPr algn="ctr"/>
                              <a:endParaRPr lang="he-IL"/>
                            </a:p>
                          </a:txBody>
                          <a:useSpRect/>
                        </a:txSp>
                        <a:style>
                          <a:lnRef idx="3">
                            <a:schemeClr val="accent2"/>
                          </a:lnRef>
                          <a:fillRef idx="0">
                            <a:schemeClr val="accent2"/>
                          </a:fillRef>
                          <a:effectRef idx="2">
                            <a:schemeClr val="accent2"/>
                          </a:effectRef>
                          <a:fontRef idx="minor">
                            <a:schemeClr val="tx1"/>
                          </a:fontRef>
                        </a:style>
                      </a:sp>
                      <a:cxnSp>
                        <a:nvCxnSpPr>
                          <a:cNvPr id="10" name="Elbow Connector 9"/>
                          <a:cNvCxnSpPr>
                            <a:stCxn id="7" idx="1"/>
                            <a:endCxn id="8" idx="1"/>
                          </a:cNvCxnSpPr>
                        </a:nvCxnSpPr>
                        <a:spPr>
                          <a:xfrm rot="10800000">
                            <a:off x="1000100" y="4719440"/>
                            <a:ext cx="1588" cy="3130107"/>
                          </a:xfrm>
                          <a:prstGeom prst="bentConnector3">
                            <a:avLst>
                              <a:gd name="adj1" fmla="val 29097238"/>
                            </a:avLst>
                          </a:prstGeom>
                          <a:ln>
                            <a:tailEnd type="arrow"/>
                          </a:ln>
                        </a:spPr>
                        <a:style>
                          <a:lnRef idx="3">
                            <a:schemeClr val="dk1"/>
                          </a:lnRef>
                          <a:fillRef idx="0">
                            <a:schemeClr val="dk1"/>
                          </a:fillRef>
                          <a:effectRef idx="2">
                            <a:schemeClr val="dk1"/>
                          </a:effectRef>
                          <a:fontRef idx="minor">
                            <a:schemeClr val="tx1"/>
                          </a:fontRef>
                        </a:style>
                      </a:cxnSp>
                      <a:sp>
                        <a:nvSpPr>
                          <a:cNvPr id="12" name="TextBox 11"/>
                          <a:cNvSpPr txBox="1"/>
                        </a:nvSpPr>
                        <a:spPr>
                          <a:xfrm>
                            <a:off x="-928726" y="6143644"/>
                            <a:ext cx="1446230" cy="369332"/>
                          </a:xfrm>
                          <a:prstGeom prst="rect">
                            <a:avLst/>
                          </a:prstGeom>
                          <a:effectLst>
                            <a:glow rad="139700">
                              <a:schemeClr val="accent2">
                                <a:satMod val="175000"/>
                                <a:alpha val="40000"/>
                              </a:schemeClr>
                            </a:glow>
                            <a:outerShdw blurRad="40000" dist="20000" dir="5400000" rotWithShape="0">
                              <a:srgbClr val="000000">
                                <a:alpha val="38000"/>
                              </a:srgbClr>
                            </a:outerShdw>
                          </a:effectLst>
                        </a:spPr>
                        <a:txSp>
                          <a:txBody>
                            <a:bodyPr wrap="none" rtlCol="1">
                              <a:spAutoFit/>
                            </a:bodyPr>
                            <a:lstStyle>
                              <a:defPPr>
                                <a:defRPr lang="he-IL"/>
                              </a:defPPr>
                              <a:lvl1pPr algn="r" rtl="1" fontAlgn="base">
                                <a:spcBef>
                                  <a:spcPct val="0"/>
                                </a:spcBef>
                                <a:spcAft>
                                  <a:spcPct val="0"/>
                                </a:spcAft>
                                <a:defRPr kern="1200">
                                  <a:solidFill>
                                    <a:schemeClr val="dk1"/>
                                  </a:solidFill>
                                  <a:latin typeface="+mn-lt"/>
                                  <a:ea typeface="+mn-ea"/>
                                  <a:cs typeface="+mn-cs"/>
                                </a:defRPr>
                              </a:lvl1pPr>
                              <a:lvl2pPr marL="457200" algn="r" rtl="1" fontAlgn="base">
                                <a:spcBef>
                                  <a:spcPct val="0"/>
                                </a:spcBef>
                                <a:spcAft>
                                  <a:spcPct val="0"/>
                                </a:spcAft>
                                <a:defRPr kern="1200">
                                  <a:solidFill>
                                    <a:schemeClr val="dk1"/>
                                  </a:solidFill>
                                  <a:latin typeface="+mn-lt"/>
                                  <a:ea typeface="+mn-ea"/>
                                  <a:cs typeface="+mn-cs"/>
                                </a:defRPr>
                              </a:lvl2pPr>
                              <a:lvl3pPr marL="914400" algn="r" rtl="1" fontAlgn="base">
                                <a:spcBef>
                                  <a:spcPct val="0"/>
                                </a:spcBef>
                                <a:spcAft>
                                  <a:spcPct val="0"/>
                                </a:spcAft>
                                <a:defRPr kern="1200">
                                  <a:solidFill>
                                    <a:schemeClr val="dk1"/>
                                  </a:solidFill>
                                  <a:latin typeface="+mn-lt"/>
                                  <a:ea typeface="+mn-ea"/>
                                  <a:cs typeface="+mn-cs"/>
                                </a:defRPr>
                              </a:lvl3pPr>
                              <a:lvl4pPr marL="1371600" algn="r" rtl="1" fontAlgn="base">
                                <a:spcBef>
                                  <a:spcPct val="0"/>
                                </a:spcBef>
                                <a:spcAft>
                                  <a:spcPct val="0"/>
                                </a:spcAft>
                                <a:defRPr kern="1200">
                                  <a:solidFill>
                                    <a:schemeClr val="dk1"/>
                                  </a:solidFill>
                                  <a:latin typeface="+mn-lt"/>
                                  <a:ea typeface="+mn-ea"/>
                                  <a:cs typeface="+mn-cs"/>
                                </a:defRPr>
                              </a:lvl4pPr>
                              <a:lvl5pPr marL="1828800" algn="r" rtl="1" fontAlgn="base">
                                <a:spcBef>
                                  <a:spcPct val="0"/>
                                </a:spcBef>
                                <a:spcAft>
                                  <a:spcPct val="0"/>
                                </a:spcAft>
                                <a:defRPr kern="1200">
                                  <a:solidFill>
                                    <a:schemeClr val="dk1"/>
                                  </a:solidFill>
                                  <a:latin typeface="+mn-lt"/>
                                  <a:ea typeface="+mn-ea"/>
                                  <a:cs typeface="+mn-cs"/>
                                </a:defRPr>
                              </a:lvl5pPr>
                              <a:lvl6pPr marL="2286000" algn="r" defTabSz="914400" rtl="1" eaLnBrk="1" latinLnBrk="0" hangingPunct="1">
                                <a:defRPr kern="1200">
                                  <a:solidFill>
                                    <a:schemeClr val="dk1"/>
                                  </a:solidFill>
                                  <a:latin typeface="+mn-lt"/>
                                  <a:ea typeface="+mn-ea"/>
                                  <a:cs typeface="+mn-cs"/>
                                </a:defRPr>
                              </a:lvl6pPr>
                              <a:lvl7pPr marL="2743200" algn="r" defTabSz="914400" rtl="1" eaLnBrk="1" latinLnBrk="0" hangingPunct="1">
                                <a:defRPr kern="1200">
                                  <a:solidFill>
                                    <a:schemeClr val="dk1"/>
                                  </a:solidFill>
                                  <a:latin typeface="+mn-lt"/>
                                  <a:ea typeface="+mn-ea"/>
                                  <a:cs typeface="+mn-cs"/>
                                </a:defRPr>
                              </a:lvl7pPr>
                              <a:lvl8pPr marL="3200400" algn="r" defTabSz="914400" rtl="1" eaLnBrk="1" latinLnBrk="0" hangingPunct="1">
                                <a:defRPr kern="1200">
                                  <a:solidFill>
                                    <a:schemeClr val="dk1"/>
                                  </a:solidFill>
                                  <a:latin typeface="+mn-lt"/>
                                  <a:ea typeface="+mn-ea"/>
                                  <a:cs typeface="+mn-cs"/>
                                </a:defRPr>
                              </a:lvl8pPr>
                              <a:lvl9pPr marL="3657600" algn="r" defTabSz="914400" rtl="1" eaLnBrk="1" latinLnBrk="0" hangingPunct="1">
                                <a:defRPr kern="1200">
                                  <a:solidFill>
                                    <a:schemeClr val="dk1"/>
                                  </a:solidFill>
                                  <a:latin typeface="+mn-lt"/>
                                  <a:ea typeface="+mn-ea"/>
                                  <a:cs typeface="+mn-cs"/>
                                </a:defRPr>
                              </a:lvl9pPr>
                            </a:lstStyle>
                            <a:p>
                              <a:pPr algn="ctr"/>
                              <a:r>
                                <a:rPr lang="en-US" dirty="0" smtClean="0"/>
                                <a:t>With Pipeline</a:t>
                              </a:r>
                              <a:endParaRPr lang="he-IL"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3D6BBB" w:rsidRPr="00BA3F9E" w:rsidRDefault="00BA3F9E" w:rsidP="00BA3F9E">
      <w:pPr>
        <w:pStyle w:val="a7"/>
        <w:bidi w:val="0"/>
        <w:jc w:val="center"/>
        <w:rPr>
          <w:color w:val="000000"/>
          <w:sz w:val="16"/>
          <w:szCs w:val="16"/>
        </w:rPr>
      </w:pPr>
      <w:bookmarkStart w:id="47" w:name="_Toc287014293"/>
      <w:r w:rsidRPr="00BA3F9E">
        <w:rPr>
          <w:color w:val="000000"/>
          <w:sz w:val="16"/>
          <w:szCs w:val="16"/>
        </w:rPr>
        <w:t>Figure</w:t>
      </w:r>
      <w:r>
        <w:rPr>
          <w:color w:val="000000"/>
          <w:sz w:val="16"/>
          <w:szCs w:val="16"/>
        </w:rPr>
        <w:t xml:space="preserve"> </w:t>
      </w:r>
      <w:r w:rsidR="007D5D01" w:rsidRPr="00BA3F9E">
        <w:rPr>
          <w:rFonts w:asciiTheme="minorHAnsi" w:hAnsiTheme="minorHAnsi" w:cstheme="minorHAnsi"/>
          <w:color w:val="000000"/>
          <w:sz w:val="16"/>
          <w:szCs w:val="16"/>
          <w:rtl/>
        </w:rPr>
        <w:fldChar w:fldCharType="begin"/>
      </w:r>
      <w:r w:rsidRPr="00BA3F9E">
        <w:rPr>
          <w:rFonts w:asciiTheme="minorHAnsi" w:hAnsiTheme="minorHAnsi" w:cstheme="minorHAnsi"/>
          <w:color w:val="000000"/>
          <w:sz w:val="16"/>
          <w:szCs w:val="16"/>
          <w:rtl/>
        </w:rPr>
        <w:instrText xml:space="preserve"> </w:instrText>
      </w:r>
      <w:r w:rsidRPr="00BA3F9E">
        <w:rPr>
          <w:rFonts w:asciiTheme="minorHAnsi" w:hAnsiTheme="minorHAnsi" w:cstheme="minorHAnsi"/>
          <w:color w:val="000000"/>
          <w:sz w:val="16"/>
          <w:szCs w:val="16"/>
        </w:rPr>
        <w:instrText>SEQ</w:instrText>
      </w:r>
      <w:r w:rsidRPr="00BA3F9E">
        <w:rPr>
          <w:rFonts w:asciiTheme="minorHAnsi" w:hAnsiTheme="minorHAnsi" w:cstheme="minorHAnsi"/>
          <w:color w:val="000000"/>
          <w:sz w:val="16"/>
          <w:szCs w:val="16"/>
          <w:rtl/>
        </w:rPr>
        <w:instrText xml:space="preserve"> </w:instrText>
      </w:r>
      <w:r w:rsidRPr="00BA3F9E">
        <w:rPr>
          <w:rFonts w:asciiTheme="minorHAnsi" w:hAnsiTheme="minorHAnsi" w:cstheme="minorHAnsi"/>
          <w:color w:val="000000"/>
          <w:sz w:val="16"/>
          <w:szCs w:val="16"/>
        </w:rPr>
        <w:instrText>Figure \* ARABIC</w:instrText>
      </w:r>
      <w:r w:rsidRPr="00BA3F9E">
        <w:rPr>
          <w:rFonts w:asciiTheme="minorHAnsi" w:hAnsiTheme="minorHAnsi" w:cstheme="minorHAnsi"/>
          <w:color w:val="000000"/>
          <w:sz w:val="16"/>
          <w:szCs w:val="16"/>
          <w:rtl/>
        </w:rPr>
        <w:instrText xml:space="preserve"> </w:instrText>
      </w:r>
      <w:r w:rsidR="007D5D01" w:rsidRPr="00BA3F9E">
        <w:rPr>
          <w:rFonts w:asciiTheme="minorHAnsi" w:hAnsiTheme="minorHAnsi" w:cstheme="minorHAnsi"/>
          <w:color w:val="000000"/>
          <w:sz w:val="16"/>
          <w:szCs w:val="16"/>
          <w:rtl/>
        </w:rPr>
        <w:fldChar w:fldCharType="separate"/>
      </w:r>
      <w:r w:rsidRPr="00BA3F9E">
        <w:rPr>
          <w:rFonts w:asciiTheme="minorHAnsi" w:hAnsiTheme="minorHAnsi" w:cstheme="minorHAnsi"/>
          <w:color w:val="000000"/>
          <w:sz w:val="16"/>
          <w:szCs w:val="16"/>
          <w:rtl/>
        </w:rPr>
        <w:t>13</w:t>
      </w:r>
      <w:r w:rsidR="007D5D01" w:rsidRPr="00BA3F9E">
        <w:rPr>
          <w:rFonts w:asciiTheme="minorHAnsi" w:hAnsiTheme="minorHAnsi" w:cstheme="minorHAnsi"/>
          <w:color w:val="000000"/>
          <w:sz w:val="16"/>
          <w:szCs w:val="16"/>
          <w:rtl/>
        </w:rPr>
        <w:fldChar w:fldCharType="end"/>
      </w:r>
      <w:r w:rsidRPr="00BA3F9E">
        <w:rPr>
          <w:color w:val="000000"/>
          <w:sz w:val="16"/>
          <w:szCs w:val="16"/>
        </w:rPr>
        <w:t xml:space="preserve"> </w:t>
      </w:r>
      <w:r>
        <w:rPr>
          <w:color w:val="000000"/>
          <w:sz w:val="16"/>
          <w:szCs w:val="16"/>
        </w:rPr>
        <w:t>–</w:t>
      </w:r>
      <w:r w:rsidRPr="00BA3F9E">
        <w:rPr>
          <w:color w:val="000000"/>
          <w:sz w:val="16"/>
          <w:szCs w:val="16"/>
        </w:rPr>
        <w:t xml:space="preserve"> Code Example - With Pipeline</w:t>
      </w:r>
      <w:bookmarkEnd w:id="47"/>
    </w:p>
    <w:p w:rsidR="007C4B75" w:rsidRDefault="007C4B75" w:rsidP="003D6BBB">
      <w:pPr>
        <w:rPr>
          <w:color w:val="365F91"/>
          <w:sz w:val="28"/>
          <w:szCs w:val="28"/>
        </w:rPr>
      </w:pPr>
      <w:r>
        <w:br w:type="page"/>
      </w:r>
    </w:p>
    <w:p w:rsidR="003E5712" w:rsidRDefault="003E5712" w:rsidP="00DA7C23">
      <w:pPr>
        <w:pStyle w:val="1"/>
        <w:bidi w:val="0"/>
      </w:pPr>
      <w:bookmarkStart w:id="48" w:name="_Toc293164737"/>
      <w:r>
        <w:lastRenderedPageBreak/>
        <w:t>Performed Tests</w:t>
      </w:r>
      <w:r w:rsidR="00AC00F8">
        <w:t xml:space="preserve"> for </w:t>
      </w:r>
      <w:r w:rsidR="00DA7C23">
        <w:t>VESA Generator</w:t>
      </w:r>
      <w:bookmarkEnd w:id="48"/>
    </w:p>
    <w:p w:rsidR="008960E4" w:rsidRDefault="008960E4" w:rsidP="008960E4">
      <w:pPr>
        <w:bidi w:val="0"/>
      </w:pPr>
      <w:r>
        <w:t>Two pictures where transmitted to the VESA generator. The first one is 800X600, and the second one is 640X480.</w:t>
      </w:r>
    </w:p>
    <w:p w:rsidR="0084663D" w:rsidRDefault="0084663D" w:rsidP="0084663D">
      <w:pPr>
        <w:keepNext/>
        <w:bidi w:val="0"/>
      </w:pPr>
      <w:r>
        <w:tab/>
      </w:r>
      <w:r>
        <w:rPr>
          <w:noProof/>
        </w:rPr>
        <w:drawing>
          <wp:inline distT="0" distB="0" distL="0" distR="0">
            <wp:extent cx="5005070" cy="1774190"/>
            <wp:effectExtent l="19050" t="0" r="508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005070" cy="1774190"/>
                    </a:xfrm>
                    <a:prstGeom prst="rect">
                      <a:avLst/>
                    </a:prstGeom>
                    <a:noFill/>
                  </pic:spPr>
                </pic:pic>
              </a:graphicData>
            </a:graphic>
          </wp:inline>
        </w:drawing>
      </w:r>
    </w:p>
    <w:p w:rsidR="008960E4" w:rsidRDefault="0084663D" w:rsidP="0084663D">
      <w:pPr>
        <w:pStyle w:val="a7"/>
        <w:bidi w:val="0"/>
        <w:jc w:val="center"/>
        <w:rPr>
          <w:color w:val="000000"/>
          <w:sz w:val="16"/>
          <w:szCs w:val="16"/>
        </w:rPr>
      </w:pPr>
      <w:bookmarkStart w:id="49" w:name="_Toc287014294"/>
      <w:r w:rsidRPr="0084663D">
        <w:rPr>
          <w:color w:val="000000"/>
          <w:sz w:val="16"/>
          <w:szCs w:val="16"/>
        </w:rPr>
        <w:t xml:space="preserve">Figure </w:t>
      </w:r>
      <w:r w:rsidR="007D5D01" w:rsidRPr="0084663D">
        <w:rPr>
          <w:color w:val="000000"/>
          <w:sz w:val="16"/>
          <w:szCs w:val="16"/>
        </w:rPr>
        <w:fldChar w:fldCharType="begin"/>
      </w:r>
      <w:r w:rsidRPr="0084663D">
        <w:rPr>
          <w:color w:val="000000"/>
          <w:sz w:val="16"/>
          <w:szCs w:val="16"/>
        </w:rPr>
        <w:instrText xml:space="preserve"> SEQ Figure \* ARABIC </w:instrText>
      </w:r>
      <w:r w:rsidR="007D5D01" w:rsidRPr="0084663D">
        <w:rPr>
          <w:color w:val="000000"/>
          <w:sz w:val="16"/>
          <w:szCs w:val="16"/>
        </w:rPr>
        <w:fldChar w:fldCharType="separate"/>
      </w:r>
      <w:r w:rsidR="00BA3F9E">
        <w:rPr>
          <w:noProof/>
          <w:color w:val="000000"/>
          <w:sz w:val="16"/>
          <w:szCs w:val="16"/>
        </w:rPr>
        <w:t>14</w:t>
      </w:r>
      <w:r w:rsidR="007D5D01" w:rsidRPr="0084663D">
        <w:rPr>
          <w:color w:val="000000"/>
          <w:sz w:val="16"/>
          <w:szCs w:val="16"/>
        </w:rPr>
        <w:fldChar w:fldCharType="end"/>
      </w:r>
      <w:r>
        <w:rPr>
          <w:color w:val="000000"/>
          <w:sz w:val="16"/>
          <w:szCs w:val="16"/>
        </w:rPr>
        <w:t xml:space="preserve"> –</w:t>
      </w:r>
      <w:r w:rsidRPr="0084663D">
        <w:rPr>
          <w:color w:val="000000"/>
          <w:sz w:val="16"/>
          <w:szCs w:val="16"/>
        </w:rPr>
        <w:t xml:space="preserve"> Input Files</w:t>
      </w:r>
      <w:bookmarkEnd w:id="49"/>
    </w:p>
    <w:p w:rsidR="0084663D" w:rsidRPr="0084663D" w:rsidRDefault="0084663D" w:rsidP="0084663D">
      <w:pPr>
        <w:bidi w:val="0"/>
      </w:pPr>
      <w:r>
        <w:t>The following tests were performed on the VESA Generator:</w:t>
      </w:r>
    </w:p>
    <w:p w:rsidR="008960E4" w:rsidRDefault="0084663D" w:rsidP="008960E4">
      <w:pPr>
        <w:pStyle w:val="a3"/>
        <w:numPr>
          <w:ilvl w:val="0"/>
          <w:numId w:val="34"/>
        </w:numPr>
        <w:bidi w:val="0"/>
      </w:pPr>
      <w:r>
        <w:t>800X600 Image transmission, with normal parameters, according to VESA standard</w:t>
      </w:r>
    </w:p>
    <w:p w:rsidR="0084663D" w:rsidRPr="008960E4" w:rsidRDefault="0084663D" w:rsidP="0084663D">
      <w:pPr>
        <w:pStyle w:val="a3"/>
        <w:numPr>
          <w:ilvl w:val="0"/>
          <w:numId w:val="34"/>
        </w:numPr>
        <w:bidi w:val="0"/>
      </w:pPr>
      <w:r>
        <w:t>800X600 Image transmission, with different parameters than the VESA standard</w:t>
      </w:r>
    </w:p>
    <w:p w:rsidR="0084663D" w:rsidRDefault="0084663D" w:rsidP="0084663D">
      <w:pPr>
        <w:pStyle w:val="a3"/>
        <w:numPr>
          <w:ilvl w:val="0"/>
          <w:numId w:val="34"/>
        </w:numPr>
        <w:bidi w:val="0"/>
      </w:pPr>
      <w:r>
        <w:t>640X480 Image Transmission – 3 frames where transmitted</w:t>
      </w:r>
    </w:p>
    <w:p w:rsidR="0084663D" w:rsidRDefault="0084663D" w:rsidP="0084663D">
      <w:pPr>
        <w:pStyle w:val="a3"/>
        <w:numPr>
          <w:ilvl w:val="0"/>
          <w:numId w:val="34"/>
        </w:numPr>
        <w:bidi w:val="0"/>
      </w:pPr>
      <w:r>
        <w:t>640X480 Image Transmission, where the frame registers diminishes the input image</w:t>
      </w:r>
    </w:p>
    <w:p w:rsidR="0084663D" w:rsidRDefault="0084663D" w:rsidP="0084663D">
      <w:pPr>
        <w:pStyle w:val="a3"/>
        <w:numPr>
          <w:ilvl w:val="0"/>
          <w:numId w:val="34"/>
        </w:numPr>
        <w:bidi w:val="0"/>
      </w:pPr>
      <w:r>
        <w:t>640X480 Image Transmission, with different frame size</w:t>
      </w:r>
    </w:p>
    <w:p w:rsidR="0084663D" w:rsidRDefault="0084663D" w:rsidP="0084663D">
      <w:pPr>
        <w:pStyle w:val="a3"/>
        <w:numPr>
          <w:ilvl w:val="0"/>
          <w:numId w:val="34"/>
        </w:numPr>
        <w:bidi w:val="0"/>
      </w:pPr>
      <w:r>
        <w:t>640X480 Image Transmission, with different frame position</w:t>
      </w:r>
    </w:p>
    <w:p w:rsidR="0084663D" w:rsidRDefault="0084663D" w:rsidP="0084663D">
      <w:pPr>
        <w:pStyle w:val="a3"/>
        <w:numPr>
          <w:ilvl w:val="0"/>
          <w:numId w:val="34"/>
        </w:numPr>
        <w:bidi w:val="0"/>
      </w:pPr>
      <w:r>
        <w:t xml:space="preserve">640X480 Image Transmission, where the </w:t>
      </w:r>
      <w:r>
        <w:rPr>
          <w:i/>
          <w:iCs/>
        </w:rPr>
        <w:t>vesa_en</w:t>
      </w:r>
      <w:r>
        <w:t xml:space="preserve"> is negated before the frame's VSync, and activated during the frame transmission</w:t>
      </w:r>
    </w:p>
    <w:p w:rsidR="0084663D" w:rsidRPr="008960E4" w:rsidRDefault="0084663D" w:rsidP="0084663D">
      <w:pPr>
        <w:pStyle w:val="a3"/>
        <w:numPr>
          <w:ilvl w:val="0"/>
          <w:numId w:val="34"/>
        </w:numPr>
        <w:bidi w:val="0"/>
      </w:pPr>
      <w:r>
        <w:t xml:space="preserve">640X480 Image Transmission, where the </w:t>
      </w:r>
      <w:r>
        <w:rPr>
          <w:i/>
          <w:iCs/>
        </w:rPr>
        <w:t>image_tx_en</w:t>
      </w:r>
      <w:r>
        <w:t xml:space="preserve"> is negated before the frame's VSync, and activated during the frame transmission</w:t>
      </w:r>
    </w:p>
    <w:p w:rsidR="0084663D" w:rsidRPr="008960E4" w:rsidRDefault="0084663D" w:rsidP="0084663D">
      <w:pPr>
        <w:pStyle w:val="a3"/>
        <w:numPr>
          <w:ilvl w:val="0"/>
          <w:numId w:val="34"/>
        </w:numPr>
        <w:bidi w:val="0"/>
      </w:pPr>
      <w:r>
        <w:t xml:space="preserve">640X480 Image Transmission, where the </w:t>
      </w:r>
      <w:r>
        <w:rPr>
          <w:i/>
          <w:iCs/>
        </w:rPr>
        <w:t>vesa_en</w:t>
      </w:r>
      <w:r>
        <w:t xml:space="preserve"> and </w:t>
      </w:r>
      <w:r>
        <w:rPr>
          <w:i/>
          <w:iCs/>
        </w:rPr>
        <w:t>image_tx_</w:t>
      </w:r>
      <w:r w:rsidRPr="0084663D">
        <w:t>en</w:t>
      </w:r>
      <w:r>
        <w:t xml:space="preserve"> are activated before the frame's VSync, and negated during the frame transmission.</w:t>
      </w:r>
    </w:p>
    <w:p w:rsidR="0084663D" w:rsidRDefault="0084663D" w:rsidP="0084663D">
      <w:pPr>
        <w:pStyle w:val="a3"/>
        <w:numPr>
          <w:ilvl w:val="0"/>
          <w:numId w:val="34"/>
        </w:numPr>
        <w:bidi w:val="0"/>
      </w:pPr>
      <w:r>
        <w:t xml:space="preserve">Different </w:t>
      </w:r>
      <w:r>
        <w:rPr>
          <w:i/>
          <w:iCs/>
        </w:rPr>
        <w:t>pixel_req_g</w:t>
      </w:r>
      <w:r>
        <w:t xml:space="preserve"> (1, 2 and 3 where tested)</w:t>
      </w:r>
    </w:p>
    <w:p w:rsidR="0084663D" w:rsidRDefault="0084663D" w:rsidP="0084663D">
      <w:pPr>
        <w:pStyle w:val="a3"/>
        <w:numPr>
          <w:ilvl w:val="0"/>
          <w:numId w:val="34"/>
        </w:numPr>
        <w:bidi w:val="0"/>
      </w:pPr>
      <w:r>
        <w:t xml:space="preserve">Different </w:t>
      </w:r>
      <w:r>
        <w:rPr>
          <w:i/>
          <w:iCs/>
        </w:rPr>
        <w:t>req_lines_g</w:t>
      </w:r>
      <w:r>
        <w:t xml:space="preserve"> (1 and 3 where tested)</w:t>
      </w:r>
    </w:p>
    <w:p w:rsidR="00B74163" w:rsidRDefault="00B74163" w:rsidP="00B74163">
      <w:pPr>
        <w:pStyle w:val="2"/>
        <w:bidi w:val="0"/>
      </w:pPr>
      <w:bookmarkStart w:id="50" w:name="_Toc293164738"/>
      <w:r>
        <w:lastRenderedPageBreak/>
        <w:t>Output Files for Example</w:t>
      </w:r>
      <w:bookmarkEnd w:id="50"/>
    </w:p>
    <w:p w:rsidR="00B74163" w:rsidRDefault="00B74163" w:rsidP="00B74163">
      <w:pPr>
        <w:keepNext/>
        <w:bidi w:val="0"/>
      </w:pPr>
      <w:r w:rsidRPr="00B74163">
        <w:rPr>
          <w:noProof/>
        </w:rPr>
        <w:drawing>
          <wp:inline distT="0" distB="0" distL="0" distR="0">
            <wp:extent cx="5429288" cy="4000528"/>
            <wp:effectExtent l="0" t="0" r="0" b="0"/>
            <wp:docPr id="2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88" cy="4000528"/>
                      <a:chOff x="1500166" y="785794"/>
                      <a:chExt cx="5429288" cy="4000528"/>
                    </a:xfrm>
                  </a:grpSpPr>
                  <a:pic>
                    <a:nvPicPr>
                      <a:cNvPr id="33794" name="Picture 2" descr="D:\ModelSim\MyDesign\RunLen\VHDL\Simulation\TB\Video\VESA\Output_Files\test_1_800x600_1.bmp"/>
                      <a:cNvPicPr>
                        <a:picLocks noChangeAspect="1" noChangeArrowheads="1"/>
                      </a:cNvPicPr>
                    </a:nvPicPr>
                    <a:blipFill>
                      <a:blip r:embed="rId22"/>
                      <a:srcRect/>
                      <a:stretch>
                        <a:fillRect/>
                      </a:stretch>
                    </a:blipFill>
                    <a:spPr bwMode="auto">
                      <a:xfrm>
                        <a:off x="1762105" y="785794"/>
                        <a:ext cx="2095515" cy="1571636"/>
                      </a:xfrm>
                      <a:prstGeom prst="rect">
                        <a:avLst/>
                      </a:prstGeom>
                      <a:noFill/>
                    </a:spPr>
                  </a:pic>
                  <a:pic>
                    <a:nvPicPr>
                      <a:cNvPr id="33795" name="Picture 3" descr="D:\ModelSim\MyDesign\RunLen\VHDL\Simulation\TB\Video\VESA\Output_Files\test_3_640X480_1.bmp"/>
                      <a:cNvPicPr>
                        <a:picLocks noChangeAspect="1" noChangeArrowheads="1"/>
                      </a:cNvPicPr>
                    </a:nvPicPr>
                    <a:blipFill>
                      <a:blip r:embed="rId23"/>
                      <a:srcRect/>
                      <a:stretch>
                        <a:fillRect/>
                      </a:stretch>
                    </a:blipFill>
                    <a:spPr bwMode="auto">
                      <a:xfrm>
                        <a:off x="4500562" y="785794"/>
                        <a:ext cx="2216153" cy="1662115"/>
                      </a:xfrm>
                      <a:prstGeom prst="rect">
                        <a:avLst/>
                      </a:prstGeom>
                      <a:noFill/>
                    </a:spPr>
                  </a:pic>
                  <a:pic>
                    <a:nvPicPr>
                      <a:cNvPr id="33796" name="Picture 4" descr="D:\ModelSim\MyDesign\RunLen\VHDL\Simulation\TB\Video\VESA\Output_Files\test_6_640X480_1.bmp"/>
                      <a:cNvPicPr>
                        <a:picLocks noChangeAspect="1" noChangeArrowheads="1"/>
                      </a:cNvPicPr>
                    </a:nvPicPr>
                    <a:blipFill>
                      <a:blip r:embed="rId24"/>
                      <a:srcRect/>
                      <a:stretch>
                        <a:fillRect/>
                      </a:stretch>
                    </a:blipFill>
                    <a:spPr bwMode="auto">
                      <a:xfrm>
                        <a:off x="1855780" y="2928934"/>
                        <a:ext cx="1524011" cy="1143008"/>
                      </a:xfrm>
                      <a:prstGeom prst="rect">
                        <a:avLst/>
                      </a:prstGeom>
                      <a:noFill/>
                    </a:spPr>
                  </a:pic>
                  <a:pic>
                    <a:nvPicPr>
                      <a:cNvPr id="33797" name="Picture 5" descr="D:\ModelSim\MyDesign\RunLen\VHDL\Simulation\TB\Video\VESA\Output_Files\test_8_640X480_1.bmp"/>
                      <a:cNvPicPr>
                        <a:picLocks noChangeAspect="1" noChangeArrowheads="1"/>
                      </a:cNvPicPr>
                    </a:nvPicPr>
                    <a:blipFill>
                      <a:blip r:embed="rId25"/>
                      <a:srcRect/>
                      <a:stretch>
                        <a:fillRect/>
                      </a:stretch>
                    </a:blipFill>
                    <a:spPr bwMode="auto">
                      <a:xfrm>
                        <a:off x="3427417" y="2928934"/>
                        <a:ext cx="1549399" cy="1162049"/>
                      </a:xfrm>
                      <a:prstGeom prst="rect">
                        <a:avLst/>
                      </a:prstGeom>
                      <a:noFill/>
                    </a:spPr>
                  </a:pic>
                  <a:pic>
                    <a:nvPicPr>
                      <a:cNvPr id="33798" name="Picture 6" descr="D:\ModelSim\MyDesign\RunLen\VHDL\Simulation\TB\Video\VESA\Output_Files\test_10_640X480_1.bmp"/>
                      <a:cNvPicPr>
                        <a:picLocks noChangeAspect="1" noChangeArrowheads="1"/>
                      </a:cNvPicPr>
                    </a:nvPicPr>
                    <a:blipFill>
                      <a:blip r:embed="rId26"/>
                      <a:srcRect/>
                      <a:stretch>
                        <a:fillRect/>
                      </a:stretch>
                    </a:blipFill>
                    <a:spPr bwMode="auto">
                      <a:xfrm>
                        <a:off x="5070491" y="2928934"/>
                        <a:ext cx="1573211" cy="1179909"/>
                      </a:xfrm>
                      <a:prstGeom prst="rect">
                        <a:avLst/>
                      </a:prstGeom>
                      <a:noFill/>
                    </a:spPr>
                  </a:pic>
                  <a:sp>
                    <a:nvSpPr>
                      <a:cNvPr id="7" name="TextBox 6"/>
                      <a:cNvSpPr txBox="1"/>
                    </a:nvSpPr>
                    <a:spPr>
                      <a:xfrm>
                        <a:off x="2214546" y="2345288"/>
                        <a:ext cx="1007006" cy="369332"/>
                      </a:xfrm>
                      <a:prstGeom prst="rect">
                        <a:avLst/>
                      </a:prstGeom>
                    </a:spPr>
                    <a:txSp>
                      <a:txBody>
                        <a:bodyPr wrap="none" rtlCol="1">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r>
                            <a:rPr lang="en-US" dirty="0" smtClean="0"/>
                            <a:t>800X600</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9" name="TextBox 8"/>
                      <a:cNvSpPr txBox="1"/>
                    </a:nvSpPr>
                    <a:spPr>
                      <a:xfrm>
                        <a:off x="1500166" y="4139991"/>
                        <a:ext cx="5429288" cy="646331"/>
                      </a:xfrm>
                      <a:prstGeom prst="rect">
                        <a:avLst/>
                      </a:prstGeom>
                    </a:spPr>
                    <a:txSp>
                      <a:txBody>
                        <a:bodyPr wrap="square" rtlCol="1">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r>
                            <a:rPr lang="en-US" dirty="0" smtClean="0"/>
                            <a:t>640X480: Different frame color, Different frame position, Different frame size</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10" name="TextBox 9"/>
                      <a:cNvSpPr txBox="1"/>
                    </a:nvSpPr>
                    <a:spPr>
                      <a:xfrm>
                        <a:off x="5000628" y="2428868"/>
                        <a:ext cx="1007007" cy="369332"/>
                      </a:xfrm>
                      <a:prstGeom prst="rect">
                        <a:avLst/>
                      </a:prstGeom>
                    </a:spPr>
                    <a:txSp>
                      <a:txBody>
                        <a:bodyPr wrap="none" rtlCol="1">
                          <a:spAutoFit/>
                        </a:bodyPr>
                        <a:lstStyle>
                          <a:defPPr>
                            <a:defRPr lang="he-IL"/>
                          </a:defPPr>
                          <a:lvl1pPr algn="r" rtl="1" fontAlgn="base">
                            <a:spcBef>
                              <a:spcPct val="0"/>
                            </a:spcBef>
                            <a:spcAft>
                              <a:spcPct val="0"/>
                            </a:spcAft>
                            <a:defRPr kern="1200">
                              <a:solidFill>
                                <a:schemeClr val="lt1"/>
                              </a:solidFill>
                              <a:latin typeface="+mn-lt"/>
                              <a:ea typeface="+mn-ea"/>
                              <a:cs typeface="+mn-cs"/>
                            </a:defRPr>
                          </a:lvl1pPr>
                          <a:lvl2pPr marL="457200" algn="r" rtl="1" fontAlgn="base">
                            <a:spcBef>
                              <a:spcPct val="0"/>
                            </a:spcBef>
                            <a:spcAft>
                              <a:spcPct val="0"/>
                            </a:spcAft>
                            <a:defRPr kern="1200">
                              <a:solidFill>
                                <a:schemeClr val="lt1"/>
                              </a:solidFill>
                              <a:latin typeface="+mn-lt"/>
                              <a:ea typeface="+mn-ea"/>
                              <a:cs typeface="+mn-cs"/>
                            </a:defRPr>
                          </a:lvl2pPr>
                          <a:lvl3pPr marL="914400" algn="r" rtl="1" fontAlgn="base">
                            <a:spcBef>
                              <a:spcPct val="0"/>
                            </a:spcBef>
                            <a:spcAft>
                              <a:spcPct val="0"/>
                            </a:spcAft>
                            <a:defRPr kern="1200">
                              <a:solidFill>
                                <a:schemeClr val="lt1"/>
                              </a:solidFill>
                              <a:latin typeface="+mn-lt"/>
                              <a:ea typeface="+mn-ea"/>
                              <a:cs typeface="+mn-cs"/>
                            </a:defRPr>
                          </a:lvl3pPr>
                          <a:lvl4pPr marL="1371600" algn="r" rtl="1" fontAlgn="base">
                            <a:spcBef>
                              <a:spcPct val="0"/>
                            </a:spcBef>
                            <a:spcAft>
                              <a:spcPct val="0"/>
                            </a:spcAft>
                            <a:defRPr kern="1200">
                              <a:solidFill>
                                <a:schemeClr val="lt1"/>
                              </a:solidFill>
                              <a:latin typeface="+mn-lt"/>
                              <a:ea typeface="+mn-ea"/>
                              <a:cs typeface="+mn-cs"/>
                            </a:defRPr>
                          </a:lvl4pPr>
                          <a:lvl5pPr marL="1828800" algn="r" rtl="1" fontAlgn="base">
                            <a:spcBef>
                              <a:spcPct val="0"/>
                            </a:spcBef>
                            <a:spcAft>
                              <a:spcPct val="0"/>
                            </a:spcAft>
                            <a:defRPr kern="1200">
                              <a:solidFill>
                                <a:schemeClr val="lt1"/>
                              </a:solidFill>
                              <a:latin typeface="+mn-lt"/>
                              <a:ea typeface="+mn-ea"/>
                              <a:cs typeface="+mn-cs"/>
                            </a:defRPr>
                          </a:lvl5pPr>
                          <a:lvl6pPr marL="2286000" algn="r" defTabSz="914400" rtl="1" eaLnBrk="1" latinLnBrk="0" hangingPunct="1">
                            <a:defRPr kern="1200">
                              <a:solidFill>
                                <a:schemeClr val="lt1"/>
                              </a:solidFill>
                              <a:latin typeface="+mn-lt"/>
                              <a:ea typeface="+mn-ea"/>
                              <a:cs typeface="+mn-cs"/>
                            </a:defRPr>
                          </a:lvl6pPr>
                          <a:lvl7pPr marL="2743200" algn="r" defTabSz="914400" rtl="1" eaLnBrk="1" latinLnBrk="0" hangingPunct="1">
                            <a:defRPr kern="1200">
                              <a:solidFill>
                                <a:schemeClr val="lt1"/>
                              </a:solidFill>
                              <a:latin typeface="+mn-lt"/>
                              <a:ea typeface="+mn-ea"/>
                              <a:cs typeface="+mn-cs"/>
                            </a:defRPr>
                          </a:lvl7pPr>
                          <a:lvl8pPr marL="3200400" algn="r" defTabSz="914400" rtl="1" eaLnBrk="1" latinLnBrk="0" hangingPunct="1">
                            <a:defRPr kern="1200">
                              <a:solidFill>
                                <a:schemeClr val="lt1"/>
                              </a:solidFill>
                              <a:latin typeface="+mn-lt"/>
                              <a:ea typeface="+mn-ea"/>
                              <a:cs typeface="+mn-cs"/>
                            </a:defRPr>
                          </a:lvl8pPr>
                          <a:lvl9pPr marL="3657600" algn="r" defTabSz="914400" rtl="1" eaLnBrk="1" latinLnBrk="0" hangingPunct="1">
                            <a:defRPr kern="1200">
                              <a:solidFill>
                                <a:schemeClr val="lt1"/>
                              </a:solidFill>
                              <a:latin typeface="+mn-lt"/>
                              <a:ea typeface="+mn-ea"/>
                              <a:cs typeface="+mn-cs"/>
                            </a:defRPr>
                          </a:lvl9pPr>
                        </a:lstStyle>
                        <a:p>
                          <a:pPr algn="ctr"/>
                          <a:r>
                            <a:rPr lang="en-US" dirty="0" smtClean="0"/>
                            <a:t>640X480</a:t>
                          </a:r>
                          <a:endParaRPr lang="he-IL" dirty="0"/>
                        </a:p>
                      </a:txBody>
                      <a:useSpRect/>
                    </a:txSp>
                    <a:style>
                      <a:lnRef idx="0">
                        <a:schemeClr val="accent4"/>
                      </a:lnRef>
                      <a:fillRef idx="3">
                        <a:schemeClr val="accent4"/>
                      </a:fillRef>
                      <a:effectRef idx="3">
                        <a:schemeClr val="accent4"/>
                      </a:effectRef>
                      <a:fontRef idx="minor">
                        <a:schemeClr val="lt1"/>
                      </a:fontRef>
                    </a:style>
                  </a:sp>
                </lc:lockedCanvas>
              </a:graphicData>
            </a:graphic>
          </wp:inline>
        </w:drawing>
      </w:r>
    </w:p>
    <w:p w:rsidR="00B74163" w:rsidRPr="00B74163" w:rsidRDefault="00B74163" w:rsidP="00B74163">
      <w:pPr>
        <w:pStyle w:val="a7"/>
        <w:bidi w:val="0"/>
        <w:jc w:val="center"/>
        <w:rPr>
          <w:color w:val="000000"/>
          <w:sz w:val="16"/>
          <w:szCs w:val="16"/>
        </w:rPr>
      </w:pPr>
      <w:bookmarkStart w:id="51" w:name="_Toc287014295"/>
      <w:r w:rsidRPr="00B74163">
        <w:rPr>
          <w:color w:val="000000"/>
          <w:sz w:val="16"/>
          <w:szCs w:val="16"/>
        </w:rPr>
        <w:t xml:space="preserve">Figure </w:t>
      </w:r>
      <w:r w:rsidR="007D5D01" w:rsidRPr="00B74163">
        <w:rPr>
          <w:color w:val="000000"/>
          <w:sz w:val="16"/>
          <w:szCs w:val="16"/>
        </w:rPr>
        <w:fldChar w:fldCharType="begin"/>
      </w:r>
      <w:r w:rsidRPr="00B74163">
        <w:rPr>
          <w:color w:val="000000"/>
          <w:sz w:val="16"/>
          <w:szCs w:val="16"/>
        </w:rPr>
        <w:instrText xml:space="preserve"> SEQ Figure \* ARABIC </w:instrText>
      </w:r>
      <w:r w:rsidR="007D5D01" w:rsidRPr="00B74163">
        <w:rPr>
          <w:color w:val="000000"/>
          <w:sz w:val="16"/>
          <w:szCs w:val="16"/>
        </w:rPr>
        <w:fldChar w:fldCharType="separate"/>
      </w:r>
      <w:r w:rsidR="00BA3F9E">
        <w:rPr>
          <w:noProof/>
          <w:color w:val="000000"/>
          <w:sz w:val="16"/>
          <w:szCs w:val="16"/>
        </w:rPr>
        <w:t>15</w:t>
      </w:r>
      <w:r w:rsidR="007D5D01" w:rsidRPr="00B74163">
        <w:rPr>
          <w:color w:val="000000"/>
          <w:sz w:val="16"/>
          <w:szCs w:val="16"/>
        </w:rPr>
        <w:fldChar w:fldCharType="end"/>
      </w:r>
      <w:r w:rsidRPr="00B74163">
        <w:rPr>
          <w:color w:val="000000"/>
          <w:sz w:val="16"/>
          <w:szCs w:val="16"/>
        </w:rPr>
        <w:t xml:space="preserve"> </w:t>
      </w:r>
      <w:r>
        <w:rPr>
          <w:color w:val="000000"/>
          <w:sz w:val="16"/>
          <w:szCs w:val="16"/>
        </w:rPr>
        <w:t>–</w:t>
      </w:r>
      <w:r w:rsidRPr="00B74163">
        <w:rPr>
          <w:color w:val="000000"/>
          <w:sz w:val="16"/>
          <w:szCs w:val="16"/>
        </w:rPr>
        <w:t xml:space="preserve"> Output Files for Example</w:t>
      </w:r>
      <w:bookmarkEnd w:id="51"/>
    </w:p>
    <w:sectPr w:rsidR="00B74163" w:rsidRPr="00B74163" w:rsidSect="00606829">
      <w:headerReference w:type="even" r:id="rId27"/>
      <w:headerReference w:type="default" r:id="rId28"/>
      <w:footerReference w:type="even" r:id="rId29"/>
      <w:footerReference w:type="default" r:id="rId30"/>
      <w:headerReference w:type="first" r:id="rId31"/>
      <w:footerReference w:type="first" r:id="rId32"/>
      <w:pgSz w:w="11906" w:h="16838"/>
      <w:pgMar w:top="1440" w:right="804"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3B4" w:rsidRDefault="009953B4" w:rsidP="005E54D3">
      <w:pPr>
        <w:spacing w:after="0" w:line="240" w:lineRule="auto"/>
      </w:pPr>
      <w:r>
        <w:separator/>
      </w:r>
    </w:p>
  </w:endnote>
  <w:endnote w:type="continuationSeparator" w:id="0">
    <w:p w:rsidR="009953B4" w:rsidRDefault="009953B4" w:rsidP="005E5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30" w:rsidRDefault="00E04A30">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2E0" w:rsidRDefault="007D5D01" w:rsidP="005E54D3">
    <w:pPr>
      <w:pStyle w:val="af1"/>
      <w:pBdr>
        <w:top w:val="single" w:sz="4" w:space="1" w:color="D9D9D9"/>
      </w:pBdr>
      <w:jc w:val="right"/>
      <w:rPr>
        <w:rtl/>
      </w:rPr>
    </w:pPr>
    <w:fldSimple w:instr=" PAGE   \* MERGEFORMAT ">
      <w:r w:rsidR="00BC6FB7">
        <w:rPr>
          <w:noProof/>
          <w:rtl/>
        </w:rPr>
        <w:t>15</w:t>
      </w:r>
    </w:fldSimple>
    <w:r w:rsidR="005532E0">
      <w:t xml:space="preserve">  </w:t>
    </w:r>
    <w:r w:rsidR="005532E0">
      <w:rPr>
        <w:color w:val="7F7F7F"/>
        <w:spacing w:val="60"/>
      </w:rPr>
      <w:t xml:space="preserve">Page </w:t>
    </w:r>
  </w:p>
  <w:p w:rsidR="005532E0" w:rsidRDefault="005532E0" w:rsidP="005E54D3">
    <w:pPr>
      <w:pStyle w:val="af1"/>
      <w:bidi w:val="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30" w:rsidRDefault="00E04A30">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3B4" w:rsidRDefault="009953B4" w:rsidP="005E54D3">
      <w:pPr>
        <w:spacing w:after="0" w:line="240" w:lineRule="auto"/>
      </w:pPr>
      <w:r>
        <w:separator/>
      </w:r>
    </w:p>
  </w:footnote>
  <w:footnote w:type="continuationSeparator" w:id="0">
    <w:p w:rsidR="009953B4" w:rsidRDefault="009953B4" w:rsidP="005E54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A30" w:rsidRDefault="00E04A30">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2E0" w:rsidRDefault="00E04A30" w:rsidP="00DA7C23">
    <w:pPr>
      <w:pStyle w:val="af"/>
      <w:tabs>
        <w:tab w:val="clear" w:pos="4153"/>
        <w:tab w:val="clear" w:pos="8306"/>
        <w:tab w:val="center" w:pos="4651"/>
        <w:tab w:val="right" w:pos="9302"/>
      </w:tabs>
    </w:pPr>
    <w:r>
      <w:t>Modular Decompression System Project</w:t>
    </w:r>
    <w:r w:rsidR="005532E0">
      <w:tab/>
    </w:r>
    <w:r w:rsidR="005532E0">
      <w:rPr>
        <w:rFonts w:hint="cs"/>
      </w:rPr>
      <w:tab/>
    </w:r>
    <w:r w:rsidR="005532E0">
      <w:t>VESA Generator Documentation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2E0" w:rsidRDefault="005532E0" w:rsidP="00C42E56">
    <w:pPr>
      <w:pStyle w:val="af"/>
      <w:bidi w:val="0"/>
    </w:pPr>
    <w:r w:rsidRPr="00C42E56">
      <w:rPr>
        <w:noProof/>
      </w:rPr>
      <w:drawing>
        <wp:inline distT="0" distB="0" distL="0" distR="0">
          <wp:extent cx="1387475" cy="693420"/>
          <wp:effectExtent l="19050" t="0" r="3175" b="0"/>
          <wp:docPr id="14"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1"/>
                  <a:srcRect/>
                  <a:stretch>
                    <a:fillRect/>
                  </a:stretch>
                </pic:blipFill>
                <pic:spPr bwMode="auto">
                  <a:xfrm>
                    <a:off x="0" y="0"/>
                    <a:ext cx="1387475" cy="69342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DE61A74"/>
    <w:lvl w:ilvl="0">
      <w:start w:val="1"/>
      <w:numFmt w:val="decimal"/>
      <w:lvlText w:val="%1."/>
      <w:lvlJc w:val="left"/>
      <w:pPr>
        <w:tabs>
          <w:tab w:val="num" w:pos="1492"/>
        </w:tabs>
        <w:ind w:left="1492" w:hanging="360"/>
      </w:pPr>
    </w:lvl>
  </w:abstractNum>
  <w:abstractNum w:abstractNumId="1">
    <w:nsid w:val="FFFFFF7D"/>
    <w:multiLevelType w:val="singleLevel"/>
    <w:tmpl w:val="1AFED98A"/>
    <w:lvl w:ilvl="0">
      <w:start w:val="1"/>
      <w:numFmt w:val="decimal"/>
      <w:lvlText w:val="%1."/>
      <w:lvlJc w:val="left"/>
      <w:pPr>
        <w:tabs>
          <w:tab w:val="num" w:pos="1209"/>
        </w:tabs>
        <w:ind w:left="1209" w:hanging="360"/>
      </w:pPr>
    </w:lvl>
  </w:abstractNum>
  <w:abstractNum w:abstractNumId="2">
    <w:nsid w:val="FFFFFF7E"/>
    <w:multiLevelType w:val="singleLevel"/>
    <w:tmpl w:val="B008931C"/>
    <w:lvl w:ilvl="0">
      <w:start w:val="1"/>
      <w:numFmt w:val="decimal"/>
      <w:lvlText w:val="%1."/>
      <w:lvlJc w:val="left"/>
      <w:pPr>
        <w:tabs>
          <w:tab w:val="num" w:pos="926"/>
        </w:tabs>
        <w:ind w:left="926" w:hanging="360"/>
      </w:pPr>
    </w:lvl>
  </w:abstractNum>
  <w:abstractNum w:abstractNumId="3">
    <w:nsid w:val="FFFFFF7F"/>
    <w:multiLevelType w:val="singleLevel"/>
    <w:tmpl w:val="587849DA"/>
    <w:lvl w:ilvl="0">
      <w:start w:val="1"/>
      <w:numFmt w:val="decimal"/>
      <w:lvlText w:val="%1."/>
      <w:lvlJc w:val="left"/>
      <w:pPr>
        <w:tabs>
          <w:tab w:val="num" w:pos="643"/>
        </w:tabs>
        <w:ind w:left="643" w:hanging="360"/>
      </w:pPr>
    </w:lvl>
  </w:abstractNum>
  <w:abstractNum w:abstractNumId="4">
    <w:nsid w:val="FFFFFF80"/>
    <w:multiLevelType w:val="singleLevel"/>
    <w:tmpl w:val="44C808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E3A3D7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C0729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660D8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C4D1A"/>
    <w:lvl w:ilvl="0">
      <w:start w:val="1"/>
      <w:numFmt w:val="decimal"/>
      <w:lvlText w:val="%1."/>
      <w:lvlJc w:val="left"/>
      <w:pPr>
        <w:tabs>
          <w:tab w:val="num" w:pos="360"/>
        </w:tabs>
        <w:ind w:left="360" w:hanging="360"/>
      </w:pPr>
    </w:lvl>
  </w:abstractNum>
  <w:abstractNum w:abstractNumId="9">
    <w:nsid w:val="FFFFFF89"/>
    <w:multiLevelType w:val="singleLevel"/>
    <w:tmpl w:val="57048506"/>
    <w:lvl w:ilvl="0">
      <w:start w:val="1"/>
      <w:numFmt w:val="bullet"/>
      <w:lvlText w:val=""/>
      <w:lvlJc w:val="left"/>
      <w:pPr>
        <w:tabs>
          <w:tab w:val="num" w:pos="360"/>
        </w:tabs>
        <w:ind w:left="360" w:hanging="360"/>
      </w:pPr>
      <w:rPr>
        <w:rFonts w:ascii="Symbol" w:hAnsi="Symbol" w:hint="default"/>
      </w:rPr>
    </w:lvl>
  </w:abstractNum>
  <w:abstractNum w:abstractNumId="10">
    <w:nsid w:val="057464BA"/>
    <w:multiLevelType w:val="multilevel"/>
    <w:tmpl w:val="3FC0F6A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866531A"/>
    <w:multiLevelType w:val="hybridMultilevel"/>
    <w:tmpl w:val="9B4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AA6EFA"/>
    <w:multiLevelType w:val="multilevel"/>
    <w:tmpl w:val="3FC0F6A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18C6D1C"/>
    <w:multiLevelType w:val="hybridMultilevel"/>
    <w:tmpl w:val="24FE7C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5D7B45"/>
    <w:multiLevelType w:val="hybridMultilevel"/>
    <w:tmpl w:val="3BCC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F37319"/>
    <w:multiLevelType w:val="hybridMultilevel"/>
    <w:tmpl w:val="3BCC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457B23"/>
    <w:multiLevelType w:val="hybridMultilevel"/>
    <w:tmpl w:val="AAF06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0B6292D"/>
    <w:multiLevelType w:val="hybridMultilevel"/>
    <w:tmpl w:val="077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173CC3"/>
    <w:multiLevelType w:val="hybridMultilevel"/>
    <w:tmpl w:val="A6F2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9944DC"/>
    <w:multiLevelType w:val="hybridMultilevel"/>
    <w:tmpl w:val="077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B1DC4"/>
    <w:multiLevelType w:val="hybridMultilevel"/>
    <w:tmpl w:val="3AAA1A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164F18"/>
    <w:multiLevelType w:val="hybridMultilevel"/>
    <w:tmpl w:val="379A8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074DEF"/>
    <w:multiLevelType w:val="hybridMultilevel"/>
    <w:tmpl w:val="CA86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DE4226"/>
    <w:multiLevelType w:val="hybridMultilevel"/>
    <w:tmpl w:val="3FC0F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9D3287"/>
    <w:multiLevelType w:val="hybridMultilevel"/>
    <w:tmpl w:val="5FF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7E33D8"/>
    <w:multiLevelType w:val="hybridMultilevel"/>
    <w:tmpl w:val="45B0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644D98"/>
    <w:multiLevelType w:val="hybridMultilevel"/>
    <w:tmpl w:val="20525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B7298A"/>
    <w:multiLevelType w:val="hybridMultilevel"/>
    <w:tmpl w:val="9D1CA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EC8159E"/>
    <w:multiLevelType w:val="hybridMultilevel"/>
    <w:tmpl w:val="BB1E17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CE7651"/>
    <w:multiLevelType w:val="hybridMultilevel"/>
    <w:tmpl w:val="8434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7C204A"/>
    <w:multiLevelType w:val="hybridMultilevel"/>
    <w:tmpl w:val="9BDE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60BDE"/>
    <w:multiLevelType w:val="hybridMultilevel"/>
    <w:tmpl w:val="E4A8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BC6E79"/>
    <w:multiLevelType w:val="hybridMultilevel"/>
    <w:tmpl w:val="9C5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8D3846"/>
    <w:multiLevelType w:val="hybridMultilevel"/>
    <w:tmpl w:val="492EDF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1B742EC"/>
    <w:multiLevelType w:val="hybridMultilevel"/>
    <w:tmpl w:val="45B0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B7258C"/>
    <w:multiLevelType w:val="hybridMultilevel"/>
    <w:tmpl w:val="5F08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076177"/>
    <w:multiLevelType w:val="hybridMultilevel"/>
    <w:tmpl w:val="4A68F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017794"/>
    <w:multiLevelType w:val="hybridMultilevel"/>
    <w:tmpl w:val="CEF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D267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2"/>
  </w:num>
  <w:num w:numId="2">
    <w:abstractNumId w:val="26"/>
  </w:num>
  <w:num w:numId="3">
    <w:abstractNumId w:val="36"/>
  </w:num>
  <w:num w:numId="4">
    <w:abstractNumId w:val="21"/>
  </w:num>
  <w:num w:numId="5">
    <w:abstractNumId w:val="25"/>
  </w:num>
  <w:num w:numId="6">
    <w:abstractNumId w:val="17"/>
  </w:num>
  <w:num w:numId="7">
    <w:abstractNumId w:val="34"/>
  </w:num>
  <w:num w:numId="8">
    <w:abstractNumId w:val="19"/>
  </w:num>
  <w:num w:numId="9">
    <w:abstractNumId w:val="23"/>
  </w:num>
  <w:num w:numId="10">
    <w:abstractNumId w:val="10"/>
  </w:num>
  <w:num w:numId="11">
    <w:abstractNumId w:val="12"/>
  </w:num>
  <w:num w:numId="12">
    <w:abstractNumId w:val="20"/>
  </w:num>
  <w:num w:numId="13">
    <w:abstractNumId w:val="33"/>
  </w:num>
  <w:num w:numId="14">
    <w:abstractNumId w:val="13"/>
  </w:num>
  <w:num w:numId="15">
    <w:abstractNumId w:val="16"/>
  </w:num>
  <w:num w:numId="16">
    <w:abstractNumId w:val="28"/>
  </w:num>
  <w:num w:numId="17">
    <w:abstractNumId w:val="2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5"/>
  </w:num>
  <w:num w:numId="29">
    <w:abstractNumId w:val="18"/>
  </w:num>
  <w:num w:numId="30">
    <w:abstractNumId w:val="14"/>
  </w:num>
  <w:num w:numId="31">
    <w:abstractNumId w:val="35"/>
  </w:num>
  <w:num w:numId="32">
    <w:abstractNumId w:val="24"/>
  </w:num>
  <w:num w:numId="33">
    <w:abstractNumId w:val="37"/>
  </w:num>
  <w:num w:numId="34">
    <w:abstractNumId w:val="29"/>
  </w:num>
  <w:num w:numId="35">
    <w:abstractNumId w:val="30"/>
  </w:num>
  <w:num w:numId="36">
    <w:abstractNumId w:val="22"/>
  </w:num>
  <w:num w:numId="37">
    <w:abstractNumId w:val="11"/>
  </w:num>
  <w:num w:numId="38">
    <w:abstractNumId w:val="31"/>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0820"/>
    <w:rsid w:val="00062721"/>
    <w:rsid w:val="000635FA"/>
    <w:rsid w:val="00090F15"/>
    <w:rsid w:val="000A3869"/>
    <w:rsid w:val="000B38BD"/>
    <w:rsid w:val="000D20B2"/>
    <w:rsid w:val="000F33CA"/>
    <w:rsid w:val="00105DC3"/>
    <w:rsid w:val="00121AB6"/>
    <w:rsid w:val="00130A67"/>
    <w:rsid w:val="00135FD4"/>
    <w:rsid w:val="001461F4"/>
    <w:rsid w:val="00161873"/>
    <w:rsid w:val="001708C7"/>
    <w:rsid w:val="00185C0D"/>
    <w:rsid w:val="00190542"/>
    <w:rsid w:val="00193CC1"/>
    <w:rsid w:val="001A3534"/>
    <w:rsid w:val="001B7872"/>
    <w:rsid w:val="001C6215"/>
    <w:rsid w:val="00210DF1"/>
    <w:rsid w:val="002126B7"/>
    <w:rsid w:val="0021382A"/>
    <w:rsid w:val="0021450C"/>
    <w:rsid w:val="002B2476"/>
    <w:rsid w:val="002C163F"/>
    <w:rsid w:val="002E43F5"/>
    <w:rsid w:val="002F1CA0"/>
    <w:rsid w:val="00305537"/>
    <w:rsid w:val="003112ED"/>
    <w:rsid w:val="00315EB2"/>
    <w:rsid w:val="00327A47"/>
    <w:rsid w:val="00334519"/>
    <w:rsid w:val="003761D1"/>
    <w:rsid w:val="003B652D"/>
    <w:rsid w:val="003C26DB"/>
    <w:rsid w:val="003D2BE8"/>
    <w:rsid w:val="003D6BBB"/>
    <w:rsid w:val="003E5712"/>
    <w:rsid w:val="003E77D0"/>
    <w:rsid w:val="003F1A19"/>
    <w:rsid w:val="004169B8"/>
    <w:rsid w:val="00417291"/>
    <w:rsid w:val="00424E69"/>
    <w:rsid w:val="004274FF"/>
    <w:rsid w:val="00436D15"/>
    <w:rsid w:val="004739BB"/>
    <w:rsid w:val="004B36C9"/>
    <w:rsid w:val="004D4824"/>
    <w:rsid w:val="004D713B"/>
    <w:rsid w:val="004E1851"/>
    <w:rsid w:val="004F68C1"/>
    <w:rsid w:val="00501BD8"/>
    <w:rsid w:val="00512B07"/>
    <w:rsid w:val="005231C0"/>
    <w:rsid w:val="005532E0"/>
    <w:rsid w:val="005532FA"/>
    <w:rsid w:val="005609E4"/>
    <w:rsid w:val="0056303B"/>
    <w:rsid w:val="005710E7"/>
    <w:rsid w:val="0058142E"/>
    <w:rsid w:val="0059050D"/>
    <w:rsid w:val="005A2B8D"/>
    <w:rsid w:val="005A7496"/>
    <w:rsid w:val="005B3231"/>
    <w:rsid w:val="005D0639"/>
    <w:rsid w:val="005E54D3"/>
    <w:rsid w:val="005F3FF0"/>
    <w:rsid w:val="00600200"/>
    <w:rsid w:val="00606829"/>
    <w:rsid w:val="006129F5"/>
    <w:rsid w:val="00635D4A"/>
    <w:rsid w:val="00666C13"/>
    <w:rsid w:val="00673784"/>
    <w:rsid w:val="00692ADE"/>
    <w:rsid w:val="006A3066"/>
    <w:rsid w:val="006B4FEA"/>
    <w:rsid w:val="006E0820"/>
    <w:rsid w:val="007007D0"/>
    <w:rsid w:val="0070494E"/>
    <w:rsid w:val="007430F7"/>
    <w:rsid w:val="00752A8C"/>
    <w:rsid w:val="00763415"/>
    <w:rsid w:val="007766D4"/>
    <w:rsid w:val="0079659C"/>
    <w:rsid w:val="007B1BBA"/>
    <w:rsid w:val="007B40C4"/>
    <w:rsid w:val="007C4B75"/>
    <w:rsid w:val="007D247D"/>
    <w:rsid w:val="007D449C"/>
    <w:rsid w:val="007D4549"/>
    <w:rsid w:val="007D5D01"/>
    <w:rsid w:val="007E1F81"/>
    <w:rsid w:val="007E7FBA"/>
    <w:rsid w:val="00821779"/>
    <w:rsid w:val="008252C8"/>
    <w:rsid w:val="00837A0F"/>
    <w:rsid w:val="0084663D"/>
    <w:rsid w:val="00846AD8"/>
    <w:rsid w:val="00847EF8"/>
    <w:rsid w:val="00866170"/>
    <w:rsid w:val="00877B8E"/>
    <w:rsid w:val="00891BDE"/>
    <w:rsid w:val="008960E4"/>
    <w:rsid w:val="008B3F8F"/>
    <w:rsid w:val="008C339F"/>
    <w:rsid w:val="0090356F"/>
    <w:rsid w:val="00906CF2"/>
    <w:rsid w:val="009244D4"/>
    <w:rsid w:val="00931428"/>
    <w:rsid w:val="0095259B"/>
    <w:rsid w:val="009736A4"/>
    <w:rsid w:val="00975413"/>
    <w:rsid w:val="00981F01"/>
    <w:rsid w:val="009953B4"/>
    <w:rsid w:val="009970BD"/>
    <w:rsid w:val="009B7EE3"/>
    <w:rsid w:val="009C5E36"/>
    <w:rsid w:val="009C641F"/>
    <w:rsid w:val="009E37CB"/>
    <w:rsid w:val="00A01690"/>
    <w:rsid w:val="00A27D2F"/>
    <w:rsid w:val="00AC00F8"/>
    <w:rsid w:val="00AD2100"/>
    <w:rsid w:val="00AD31E7"/>
    <w:rsid w:val="00AE282D"/>
    <w:rsid w:val="00AF4771"/>
    <w:rsid w:val="00B12F45"/>
    <w:rsid w:val="00B306DD"/>
    <w:rsid w:val="00B33381"/>
    <w:rsid w:val="00B34DDE"/>
    <w:rsid w:val="00B5277C"/>
    <w:rsid w:val="00B57343"/>
    <w:rsid w:val="00B74163"/>
    <w:rsid w:val="00B83AC6"/>
    <w:rsid w:val="00B84A75"/>
    <w:rsid w:val="00B952F3"/>
    <w:rsid w:val="00BA3F9E"/>
    <w:rsid w:val="00BA7989"/>
    <w:rsid w:val="00BB5F06"/>
    <w:rsid w:val="00BC6FB7"/>
    <w:rsid w:val="00BF4A42"/>
    <w:rsid w:val="00C13CFF"/>
    <w:rsid w:val="00C23D03"/>
    <w:rsid w:val="00C33791"/>
    <w:rsid w:val="00C42E56"/>
    <w:rsid w:val="00C56B21"/>
    <w:rsid w:val="00CA5604"/>
    <w:rsid w:val="00CB2BEC"/>
    <w:rsid w:val="00CC3D51"/>
    <w:rsid w:val="00CD0103"/>
    <w:rsid w:val="00CD7CBE"/>
    <w:rsid w:val="00CE0514"/>
    <w:rsid w:val="00D0035E"/>
    <w:rsid w:val="00D3042A"/>
    <w:rsid w:val="00D31FE7"/>
    <w:rsid w:val="00D64E1F"/>
    <w:rsid w:val="00D74DA2"/>
    <w:rsid w:val="00D85F1B"/>
    <w:rsid w:val="00DA2F9B"/>
    <w:rsid w:val="00DA5CBB"/>
    <w:rsid w:val="00DA6D88"/>
    <w:rsid w:val="00DA75AE"/>
    <w:rsid w:val="00DA7C23"/>
    <w:rsid w:val="00DE3E21"/>
    <w:rsid w:val="00DF68A6"/>
    <w:rsid w:val="00E01DA5"/>
    <w:rsid w:val="00E04A30"/>
    <w:rsid w:val="00E42903"/>
    <w:rsid w:val="00E53684"/>
    <w:rsid w:val="00E91A19"/>
    <w:rsid w:val="00EA5CED"/>
    <w:rsid w:val="00EA630D"/>
    <w:rsid w:val="00EB3CF6"/>
    <w:rsid w:val="00EE5C9D"/>
    <w:rsid w:val="00EF0C87"/>
    <w:rsid w:val="00F03107"/>
    <w:rsid w:val="00F160E4"/>
    <w:rsid w:val="00F44A97"/>
    <w:rsid w:val="00F64C34"/>
    <w:rsid w:val="00F83F7C"/>
    <w:rsid w:val="00F976E3"/>
    <w:rsid w:val="00FA3045"/>
    <w:rsid w:val="00FC3DED"/>
    <w:rsid w:val="00FD110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2C163F"/>
    <w:pPr>
      <w:bidi/>
      <w:spacing w:after="200" w:line="276" w:lineRule="auto"/>
    </w:pPr>
    <w:rPr>
      <w:sz w:val="22"/>
      <w:szCs w:val="22"/>
    </w:rPr>
  </w:style>
  <w:style w:type="paragraph" w:styleId="1">
    <w:name w:val="heading 1"/>
    <w:basedOn w:val="a"/>
    <w:next w:val="a"/>
    <w:link w:val="10"/>
    <w:uiPriority w:val="9"/>
    <w:qFormat/>
    <w:rsid w:val="00E91A19"/>
    <w:pPr>
      <w:keepNext/>
      <w:keepLines/>
      <w:numPr>
        <w:numId w:val="39"/>
      </w:numPr>
      <w:spacing w:before="480" w:after="0"/>
      <w:outlineLvl w:val="0"/>
    </w:pPr>
    <w:rPr>
      <w:rFonts w:ascii="Cambria" w:hAnsi="Cambria" w:cs="Times New Roman"/>
      <w:b/>
      <w:bCs/>
      <w:color w:val="365F91"/>
      <w:sz w:val="28"/>
      <w:szCs w:val="28"/>
    </w:rPr>
  </w:style>
  <w:style w:type="paragraph" w:styleId="2">
    <w:name w:val="heading 2"/>
    <w:basedOn w:val="a"/>
    <w:next w:val="a"/>
    <w:link w:val="20"/>
    <w:uiPriority w:val="9"/>
    <w:qFormat/>
    <w:rsid w:val="008C339F"/>
    <w:pPr>
      <w:keepNext/>
      <w:keepLines/>
      <w:numPr>
        <w:ilvl w:val="1"/>
        <w:numId w:val="39"/>
      </w:numPr>
      <w:spacing w:before="200" w:after="0"/>
      <w:outlineLvl w:val="1"/>
    </w:pPr>
    <w:rPr>
      <w:rFonts w:ascii="Cambria" w:hAnsi="Cambria" w:cs="Times New Roman"/>
      <w:b/>
      <w:bCs/>
      <w:color w:val="4F81BD"/>
      <w:sz w:val="26"/>
      <w:szCs w:val="26"/>
    </w:rPr>
  </w:style>
  <w:style w:type="paragraph" w:styleId="3">
    <w:name w:val="heading 3"/>
    <w:basedOn w:val="a"/>
    <w:next w:val="a"/>
    <w:link w:val="30"/>
    <w:uiPriority w:val="9"/>
    <w:unhideWhenUsed/>
    <w:qFormat/>
    <w:rsid w:val="0021450C"/>
    <w:pPr>
      <w:keepNext/>
      <w:numPr>
        <w:ilvl w:val="2"/>
        <w:numId w:val="39"/>
      </w:numPr>
      <w:spacing w:before="240" w:after="60"/>
      <w:outlineLvl w:val="2"/>
    </w:pPr>
    <w:rPr>
      <w:rFonts w:ascii="Cambria" w:hAnsi="Cambria" w:cs="Times New Roman"/>
      <w:b/>
      <w:bCs/>
      <w:sz w:val="26"/>
      <w:szCs w:val="26"/>
    </w:rPr>
  </w:style>
  <w:style w:type="paragraph" w:styleId="4">
    <w:name w:val="heading 4"/>
    <w:basedOn w:val="a"/>
    <w:next w:val="a"/>
    <w:link w:val="40"/>
    <w:uiPriority w:val="9"/>
    <w:semiHidden/>
    <w:unhideWhenUsed/>
    <w:qFormat/>
    <w:rsid w:val="00BC6FB7"/>
    <w:pPr>
      <w:keepNext/>
      <w:keepLines/>
      <w:numPr>
        <w:ilvl w:val="3"/>
        <w:numId w:val="39"/>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BC6FB7"/>
    <w:pPr>
      <w:keepNext/>
      <w:keepLines/>
      <w:numPr>
        <w:ilvl w:val="4"/>
        <w:numId w:val="39"/>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BC6FB7"/>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C6FB7"/>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C6FB7"/>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BC6FB7"/>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1A19"/>
    <w:rPr>
      <w:rFonts w:ascii="Cambria" w:hAnsi="Cambria" w:cs="Times New Roman"/>
      <w:b/>
      <w:bCs/>
      <w:color w:val="365F91"/>
      <w:sz w:val="28"/>
      <w:szCs w:val="28"/>
    </w:rPr>
  </w:style>
  <w:style w:type="paragraph" w:styleId="a3">
    <w:name w:val="List Paragraph"/>
    <w:basedOn w:val="a"/>
    <w:uiPriority w:val="34"/>
    <w:qFormat/>
    <w:rsid w:val="00E91A19"/>
    <w:pPr>
      <w:ind w:left="720"/>
      <w:contextualSpacing/>
    </w:pPr>
  </w:style>
  <w:style w:type="character" w:customStyle="1" w:styleId="20">
    <w:name w:val="כותרת 2 תו"/>
    <w:basedOn w:val="a0"/>
    <w:link w:val="2"/>
    <w:uiPriority w:val="9"/>
    <w:rsid w:val="008C339F"/>
    <w:rPr>
      <w:rFonts w:ascii="Cambria" w:hAnsi="Cambria" w:cs="Times New Roman"/>
      <w:b/>
      <w:bCs/>
      <w:color w:val="4F81BD"/>
      <w:sz w:val="26"/>
      <w:szCs w:val="26"/>
    </w:rPr>
  </w:style>
  <w:style w:type="paragraph" w:styleId="a4">
    <w:name w:val="Balloon Text"/>
    <w:basedOn w:val="a"/>
    <w:link w:val="a5"/>
    <w:uiPriority w:val="99"/>
    <w:semiHidden/>
    <w:unhideWhenUsed/>
    <w:rsid w:val="0086617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66170"/>
    <w:rPr>
      <w:rFonts w:ascii="Tahoma" w:hAnsi="Tahoma" w:cs="Tahoma"/>
      <w:sz w:val="16"/>
      <w:szCs w:val="16"/>
    </w:rPr>
  </w:style>
  <w:style w:type="table" w:styleId="a6">
    <w:name w:val="Table Grid"/>
    <w:basedOn w:val="a1"/>
    <w:uiPriority w:val="59"/>
    <w:rsid w:val="00E536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caption"/>
    <w:basedOn w:val="a"/>
    <w:next w:val="a"/>
    <w:uiPriority w:val="35"/>
    <w:qFormat/>
    <w:rsid w:val="0070494E"/>
    <w:pPr>
      <w:spacing w:line="240" w:lineRule="auto"/>
    </w:pPr>
    <w:rPr>
      <w:b/>
      <w:bCs/>
      <w:color w:val="4F81BD"/>
      <w:sz w:val="18"/>
      <w:szCs w:val="18"/>
    </w:rPr>
  </w:style>
  <w:style w:type="paragraph" w:styleId="a8">
    <w:name w:val="Title"/>
    <w:basedOn w:val="a"/>
    <w:next w:val="a"/>
    <w:link w:val="a9"/>
    <w:uiPriority w:val="10"/>
    <w:qFormat/>
    <w:rsid w:val="003112ED"/>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a9">
    <w:name w:val="תואר תו"/>
    <w:basedOn w:val="a0"/>
    <w:link w:val="a8"/>
    <w:uiPriority w:val="10"/>
    <w:rsid w:val="003112ED"/>
    <w:rPr>
      <w:rFonts w:ascii="Cambria" w:eastAsia="Times New Roman" w:hAnsi="Cambria" w:cs="Times New Roman"/>
      <w:color w:val="17365D"/>
      <w:spacing w:val="5"/>
      <w:kern w:val="28"/>
      <w:sz w:val="52"/>
      <w:szCs w:val="52"/>
    </w:rPr>
  </w:style>
  <w:style w:type="paragraph" w:styleId="aa">
    <w:name w:val="TOC Heading"/>
    <w:basedOn w:val="1"/>
    <w:next w:val="a"/>
    <w:uiPriority w:val="39"/>
    <w:qFormat/>
    <w:rsid w:val="003112ED"/>
    <w:pPr>
      <w:bidi w:val="0"/>
      <w:outlineLvl w:val="9"/>
    </w:pPr>
    <w:rPr>
      <w:lang w:bidi="ar-SA"/>
    </w:rPr>
  </w:style>
  <w:style w:type="paragraph" w:styleId="TOC1">
    <w:name w:val="toc 1"/>
    <w:basedOn w:val="a"/>
    <w:next w:val="a"/>
    <w:autoRedefine/>
    <w:uiPriority w:val="39"/>
    <w:unhideWhenUsed/>
    <w:qFormat/>
    <w:rsid w:val="003112ED"/>
    <w:pPr>
      <w:spacing w:after="100"/>
    </w:pPr>
  </w:style>
  <w:style w:type="paragraph" w:styleId="TOC2">
    <w:name w:val="toc 2"/>
    <w:basedOn w:val="a"/>
    <w:next w:val="a"/>
    <w:autoRedefine/>
    <w:uiPriority w:val="39"/>
    <w:unhideWhenUsed/>
    <w:qFormat/>
    <w:rsid w:val="003112ED"/>
    <w:pPr>
      <w:spacing w:after="100"/>
      <w:ind w:left="220"/>
    </w:pPr>
  </w:style>
  <w:style w:type="character" w:styleId="Hyperlink">
    <w:name w:val="Hyperlink"/>
    <w:basedOn w:val="a0"/>
    <w:uiPriority w:val="99"/>
    <w:unhideWhenUsed/>
    <w:rsid w:val="003112ED"/>
    <w:rPr>
      <w:color w:val="0000FF"/>
      <w:u w:val="single"/>
    </w:rPr>
  </w:style>
  <w:style w:type="paragraph" w:styleId="ab">
    <w:name w:val="table of figures"/>
    <w:basedOn w:val="a"/>
    <w:next w:val="a"/>
    <w:uiPriority w:val="99"/>
    <w:unhideWhenUsed/>
    <w:rsid w:val="003112ED"/>
    <w:pPr>
      <w:spacing w:after="0"/>
    </w:pPr>
  </w:style>
  <w:style w:type="paragraph" w:styleId="TOC3">
    <w:name w:val="toc 3"/>
    <w:basedOn w:val="a"/>
    <w:next w:val="a"/>
    <w:autoRedefine/>
    <w:uiPriority w:val="39"/>
    <w:unhideWhenUsed/>
    <w:qFormat/>
    <w:rsid w:val="003D2BE8"/>
    <w:pPr>
      <w:bidi w:val="0"/>
      <w:spacing w:after="100"/>
      <w:ind w:left="440"/>
    </w:pPr>
    <w:rPr>
      <w:lang w:bidi="ar-SA"/>
    </w:rPr>
  </w:style>
  <w:style w:type="character" w:styleId="ac">
    <w:name w:val="annotation reference"/>
    <w:basedOn w:val="a0"/>
    <w:semiHidden/>
    <w:rsid w:val="007007D0"/>
    <w:rPr>
      <w:sz w:val="16"/>
      <w:szCs w:val="16"/>
    </w:rPr>
  </w:style>
  <w:style w:type="paragraph" w:styleId="ad">
    <w:name w:val="annotation text"/>
    <w:basedOn w:val="a"/>
    <w:semiHidden/>
    <w:rsid w:val="007007D0"/>
    <w:rPr>
      <w:sz w:val="20"/>
      <w:szCs w:val="20"/>
    </w:rPr>
  </w:style>
  <w:style w:type="paragraph" w:styleId="ae">
    <w:name w:val="annotation subject"/>
    <w:basedOn w:val="ad"/>
    <w:next w:val="ad"/>
    <w:semiHidden/>
    <w:rsid w:val="007007D0"/>
    <w:rPr>
      <w:b/>
      <w:bCs/>
    </w:rPr>
  </w:style>
  <w:style w:type="character" w:customStyle="1" w:styleId="30">
    <w:name w:val="כותרת 3 תו"/>
    <w:basedOn w:val="a0"/>
    <w:link w:val="3"/>
    <w:uiPriority w:val="9"/>
    <w:rsid w:val="0021450C"/>
    <w:rPr>
      <w:rFonts w:ascii="Cambria" w:hAnsi="Cambria" w:cs="Times New Roman"/>
      <w:b/>
      <w:bCs/>
      <w:sz w:val="26"/>
      <w:szCs w:val="26"/>
    </w:rPr>
  </w:style>
  <w:style w:type="paragraph" w:styleId="af">
    <w:name w:val="header"/>
    <w:basedOn w:val="a"/>
    <w:link w:val="af0"/>
    <w:uiPriority w:val="99"/>
    <w:semiHidden/>
    <w:unhideWhenUsed/>
    <w:rsid w:val="005E54D3"/>
    <w:pPr>
      <w:tabs>
        <w:tab w:val="center" w:pos="4153"/>
        <w:tab w:val="right" w:pos="8306"/>
      </w:tabs>
    </w:pPr>
  </w:style>
  <w:style w:type="character" w:customStyle="1" w:styleId="af0">
    <w:name w:val="כותרת עליונה תו"/>
    <w:basedOn w:val="a0"/>
    <w:link w:val="af"/>
    <w:uiPriority w:val="99"/>
    <w:semiHidden/>
    <w:rsid w:val="005E54D3"/>
    <w:rPr>
      <w:sz w:val="22"/>
      <w:szCs w:val="22"/>
    </w:rPr>
  </w:style>
  <w:style w:type="paragraph" w:styleId="af1">
    <w:name w:val="footer"/>
    <w:basedOn w:val="a"/>
    <w:link w:val="af2"/>
    <w:uiPriority w:val="99"/>
    <w:unhideWhenUsed/>
    <w:rsid w:val="005E54D3"/>
    <w:pPr>
      <w:tabs>
        <w:tab w:val="center" w:pos="4153"/>
        <w:tab w:val="right" w:pos="8306"/>
      </w:tabs>
    </w:pPr>
  </w:style>
  <w:style w:type="character" w:customStyle="1" w:styleId="af2">
    <w:name w:val="כותרת תחתונה תו"/>
    <w:basedOn w:val="a0"/>
    <w:link w:val="af1"/>
    <w:uiPriority w:val="99"/>
    <w:rsid w:val="005E54D3"/>
    <w:rPr>
      <w:sz w:val="22"/>
      <w:szCs w:val="22"/>
    </w:rPr>
  </w:style>
  <w:style w:type="character" w:customStyle="1" w:styleId="apple-style-span">
    <w:name w:val="apple-style-span"/>
    <w:basedOn w:val="a0"/>
    <w:rsid w:val="00EF0C87"/>
  </w:style>
  <w:style w:type="character" w:customStyle="1" w:styleId="40">
    <w:name w:val="כותרת 4 תו"/>
    <w:basedOn w:val="a0"/>
    <w:link w:val="4"/>
    <w:uiPriority w:val="9"/>
    <w:semiHidden/>
    <w:rsid w:val="00BC6FB7"/>
    <w:rPr>
      <w:rFonts w:asciiTheme="majorHAnsi" w:eastAsiaTheme="majorEastAsia" w:hAnsiTheme="majorHAnsi" w:cstheme="majorBidi"/>
      <w:b/>
      <w:bCs/>
      <w:i/>
      <w:iCs/>
      <w:color w:val="4F81BD" w:themeColor="accent1"/>
      <w:sz w:val="22"/>
      <w:szCs w:val="22"/>
    </w:rPr>
  </w:style>
  <w:style w:type="character" w:customStyle="1" w:styleId="50">
    <w:name w:val="כותרת 5 תו"/>
    <w:basedOn w:val="a0"/>
    <w:link w:val="5"/>
    <w:uiPriority w:val="9"/>
    <w:semiHidden/>
    <w:rsid w:val="00BC6FB7"/>
    <w:rPr>
      <w:rFonts w:asciiTheme="majorHAnsi" w:eastAsiaTheme="majorEastAsia" w:hAnsiTheme="majorHAnsi" w:cstheme="majorBidi"/>
      <w:color w:val="243F60" w:themeColor="accent1" w:themeShade="7F"/>
      <w:sz w:val="22"/>
      <w:szCs w:val="22"/>
    </w:rPr>
  </w:style>
  <w:style w:type="character" w:customStyle="1" w:styleId="60">
    <w:name w:val="כותרת 6 תו"/>
    <w:basedOn w:val="a0"/>
    <w:link w:val="6"/>
    <w:uiPriority w:val="9"/>
    <w:semiHidden/>
    <w:rsid w:val="00BC6FB7"/>
    <w:rPr>
      <w:rFonts w:asciiTheme="majorHAnsi" w:eastAsiaTheme="majorEastAsia" w:hAnsiTheme="majorHAnsi" w:cstheme="majorBidi"/>
      <w:i/>
      <w:iCs/>
      <w:color w:val="243F60" w:themeColor="accent1" w:themeShade="7F"/>
      <w:sz w:val="22"/>
      <w:szCs w:val="22"/>
    </w:rPr>
  </w:style>
  <w:style w:type="character" w:customStyle="1" w:styleId="70">
    <w:name w:val="כותרת 7 תו"/>
    <w:basedOn w:val="a0"/>
    <w:link w:val="7"/>
    <w:uiPriority w:val="9"/>
    <w:semiHidden/>
    <w:rsid w:val="00BC6FB7"/>
    <w:rPr>
      <w:rFonts w:asciiTheme="majorHAnsi" w:eastAsiaTheme="majorEastAsia" w:hAnsiTheme="majorHAnsi" w:cstheme="majorBidi"/>
      <w:i/>
      <w:iCs/>
      <w:color w:val="404040" w:themeColor="text1" w:themeTint="BF"/>
      <w:sz w:val="22"/>
      <w:szCs w:val="22"/>
    </w:rPr>
  </w:style>
  <w:style w:type="character" w:customStyle="1" w:styleId="80">
    <w:name w:val="כותרת 8 תו"/>
    <w:basedOn w:val="a0"/>
    <w:link w:val="8"/>
    <w:uiPriority w:val="9"/>
    <w:semiHidden/>
    <w:rsid w:val="00BC6FB7"/>
    <w:rPr>
      <w:rFonts w:asciiTheme="majorHAnsi" w:eastAsiaTheme="majorEastAsia" w:hAnsiTheme="majorHAnsi" w:cstheme="majorBidi"/>
      <w:color w:val="404040" w:themeColor="text1" w:themeTint="BF"/>
    </w:rPr>
  </w:style>
  <w:style w:type="character" w:customStyle="1" w:styleId="90">
    <w:name w:val="כותרת 9 תו"/>
    <w:basedOn w:val="a0"/>
    <w:link w:val="9"/>
    <w:uiPriority w:val="9"/>
    <w:semiHidden/>
    <w:rsid w:val="00BC6FB7"/>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16</Pages>
  <Words>2902</Words>
  <Characters>14513</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17381</CharactersWithSpaces>
  <SharedDoc>false</SharedDoc>
  <HLinks>
    <vt:vector size="360" baseType="variant">
      <vt:variant>
        <vt:i4>1638453</vt:i4>
      </vt:variant>
      <vt:variant>
        <vt:i4>362</vt:i4>
      </vt:variant>
      <vt:variant>
        <vt:i4>0</vt:i4>
      </vt:variant>
      <vt:variant>
        <vt:i4>5</vt:i4>
      </vt:variant>
      <vt:variant>
        <vt:lpwstr/>
      </vt:variant>
      <vt:variant>
        <vt:lpwstr>_Toc286495874</vt:lpwstr>
      </vt:variant>
      <vt:variant>
        <vt:i4>1638453</vt:i4>
      </vt:variant>
      <vt:variant>
        <vt:i4>356</vt:i4>
      </vt:variant>
      <vt:variant>
        <vt:i4>0</vt:i4>
      </vt:variant>
      <vt:variant>
        <vt:i4>5</vt:i4>
      </vt:variant>
      <vt:variant>
        <vt:lpwstr/>
      </vt:variant>
      <vt:variant>
        <vt:lpwstr>_Toc286495873</vt:lpwstr>
      </vt:variant>
      <vt:variant>
        <vt:i4>1638453</vt:i4>
      </vt:variant>
      <vt:variant>
        <vt:i4>350</vt:i4>
      </vt:variant>
      <vt:variant>
        <vt:i4>0</vt:i4>
      </vt:variant>
      <vt:variant>
        <vt:i4>5</vt:i4>
      </vt:variant>
      <vt:variant>
        <vt:lpwstr/>
      </vt:variant>
      <vt:variant>
        <vt:lpwstr>_Toc286495872</vt:lpwstr>
      </vt:variant>
      <vt:variant>
        <vt:i4>1638453</vt:i4>
      </vt:variant>
      <vt:variant>
        <vt:i4>344</vt:i4>
      </vt:variant>
      <vt:variant>
        <vt:i4>0</vt:i4>
      </vt:variant>
      <vt:variant>
        <vt:i4>5</vt:i4>
      </vt:variant>
      <vt:variant>
        <vt:lpwstr/>
      </vt:variant>
      <vt:variant>
        <vt:lpwstr>_Toc286495871</vt:lpwstr>
      </vt:variant>
      <vt:variant>
        <vt:i4>1638453</vt:i4>
      </vt:variant>
      <vt:variant>
        <vt:i4>338</vt:i4>
      </vt:variant>
      <vt:variant>
        <vt:i4>0</vt:i4>
      </vt:variant>
      <vt:variant>
        <vt:i4>5</vt:i4>
      </vt:variant>
      <vt:variant>
        <vt:lpwstr/>
      </vt:variant>
      <vt:variant>
        <vt:lpwstr>_Toc286495870</vt:lpwstr>
      </vt:variant>
      <vt:variant>
        <vt:i4>1572917</vt:i4>
      </vt:variant>
      <vt:variant>
        <vt:i4>332</vt:i4>
      </vt:variant>
      <vt:variant>
        <vt:i4>0</vt:i4>
      </vt:variant>
      <vt:variant>
        <vt:i4>5</vt:i4>
      </vt:variant>
      <vt:variant>
        <vt:lpwstr/>
      </vt:variant>
      <vt:variant>
        <vt:lpwstr>_Toc286495869</vt:lpwstr>
      </vt:variant>
      <vt:variant>
        <vt:i4>1572917</vt:i4>
      </vt:variant>
      <vt:variant>
        <vt:i4>326</vt:i4>
      </vt:variant>
      <vt:variant>
        <vt:i4>0</vt:i4>
      </vt:variant>
      <vt:variant>
        <vt:i4>5</vt:i4>
      </vt:variant>
      <vt:variant>
        <vt:lpwstr/>
      </vt:variant>
      <vt:variant>
        <vt:lpwstr>_Toc286495868</vt:lpwstr>
      </vt:variant>
      <vt:variant>
        <vt:i4>1572917</vt:i4>
      </vt:variant>
      <vt:variant>
        <vt:i4>320</vt:i4>
      </vt:variant>
      <vt:variant>
        <vt:i4>0</vt:i4>
      </vt:variant>
      <vt:variant>
        <vt:i4>5</vt:i4>
      </vt:variant>
      <vt:variant>
        <vt:lpwstr/>
      </vt:variant>
      <vt:variant>
        <vt:lpwstr>_Toc286495867</vt:lpwstr>
      </vt:variant>
      <vt:variant>
        <vt:i4>1572917</vt:i4>
      </vt:variant>
      <vt:variant>
        <vt:i4>314</vt:i4>
      </vt:variant>
      <vt:variant>
        <vt:i4>0</vt:i4>
      </vt:variant>
      <vt:variant>
        <vt:i4>5</vt:i4>
      </vt:variant>
      <vt:variant>
        <vt:lpwstr/>
      </vt:variant>
      <vt:variant>
        <vt:lpwstr>_Toc286495866</vt:lpwstr>
      </vt:variant>
      <vt:variant>
        <vt:i4>1572917</vt:i4>
      </vt:variant>
      <vt:variant>
        <vt:i4>308</vt:i4>
      </vt:variant>
      <vt:variant>
        <vt:i4>0</vt:i4>
      </vt:variant>
      <vt:variant>
        <vt:i4>5</vt:i4>
      </vt:variant>
      <vt:variant>
        <vt:lpwstr/>
      </vt:variant>
      <vt:variant>
        <vt:lpwstr>_Toc286495865</vt:lpwstr>
      </vt:variant>
      <vt:variant>
        <vt:i4>1572917</vt:i4>
      </vt:variant>
      <vt:variant>
        <vt:i4>302</vt:i4>
      </vt:variant>
      <vt:variant>
        <vt:i4>0</vt:i4>
      </vt:variant>
      <vt:variant>
        <vt:i4>5</vt:i4>
      </vt:variant>
      <vt:variant>
        <vt:lpwstr/>
      </vt:variant>
      <vt:variant>
        <vt:lpwstr>_Toc286495864</vt:lpwstr>
      </vt:variant>
      <vt:variant>
        <vt:i4>1572917</vt:i4>
      </vt:variant>
      <vt:variant>
        <vt:i4>296</vt:i4>
      </vt:variant>
      <vt:variant>
        <vt:i4>0</vt:i4>
      </vt:variant>
      <vt:variant>
        <vt:i4>5</vt:i4>
      </vt:variant>
      <vt:variant>
        <vt:lpwstr/>
      </vt:variant>
      <vt:variant>
        <vt:lpwstr>_Toc286495863</vt:lpwstr>
      </vt:variant>
      <vt:variant>
        <vt:i4>1572917</vt:i4>
      </vt:variant>
      <vt:variant>
        <vt:i4>290</vt:i4>
      </vt:variant>
      <vt:variant>
        <vt:i4>0</vt:i4>
      </vt:variant>
      <vt:variant>
        <vt:i4>5</vt:i4>
      </vt:variant>
      <vt:variant>
        <vt:lpwstr/>
      </vt:variant>
      <vt:variant>
        <vt:lpwstr>_Toc286495862</vt:lpwstr>
      </vt:variant>
      <vt:variant>
        <vt:i4>1572917</vt:i4>
      </vt:variant>
      <vt:variant>
        <vt:i4>281</vt:i4>
      </vt:variant>
      <vt:variant>
        <vt:i4>0</vt:i4>
      </vt:variant>
      <vt:variant>
        <vt:i4>5</vt:i4>
      </vt:variant>
      <vt:variant>
        <vt:lpwstr/>
      </vt:variant>
      <vt:variant>
        <vt:lpwstr>_Toc286495861</vt:lpwstr>
      </vt:variant>
      <vt:variant>
        <vt:i4>1572917</vt:i4>
      </vt:variant>
      <vt:variant>
        <vt:i4>275</vt:i4>
      </vt:variant>
      <vt:variant>
        <vt:i4>0</vt:i4>
      </vt:variant>
      <vt:variant>
        <vt:i4>5</vt:i4>
      </vt:variant>
      <vt:variant>
        <vt:lpwstr/>
      </vt:variant>
      <vt:variant>
        <vt:lpwstr>_Toc286495860</vt:lpwstr>
      </vt:variant>
      <vt:variant>
        <vt:i4>1769525</vt:i4>
      </vt:variant>
      <vt:variant>
        <vt:i4>269</vt:i4>
      </vt:variant>
      <vt:variant>
        <vt:i4>0</vt:i4>
      </vt:variant>
      <vt:variant>
        <vt:i4>5</vt:i4>
      </vt:variant>
      <vt:variant>
        <vt:lpwstr/>
      </vt:variant>
      <vt:variant>
        <vt:lpwstr>_Toc286495859</vt:lpwstr>
      </vt:variant>
      <vt:variant>
        <vt:i4>1769525</vt:i4>
      </vt:variant>
      <vt:variant>
        <vt:i4>263</vt:i4>
      </vt:variant>
      <vt:variant>
        <vt:i4>0</vt:i4>
      </vt:variant>
      <vt:variant>
        <vt:i4>5</vt:i4>
      </vt:variant>
      <vt:variant>
        <vt:lpwstr/>
      </vt:variant>
      <vt:variant>
        <vt:lpwstr>_Toc286495858</vt:lpwstr>
      </vt:variant>
      <vt:variant>
        <vt:i4>1769525</vt:i4>
      </vt:variant>
      <vt:variant>
        <vt:i4>257</vt:i4>
      </vt:variant>
      <vt:variant>
        <vt:i4>0</vt:i4>
      </vt:variant>
      <vt:variant>
        <vt:i4>5</vt:i4>
      </vt:variant>
      <vt:variant>
        <vt:lpwstr/>
      </vt:variant>
      <vt:variant>
        <vt:lpwstr>_Toc286495857</vt:lpwstr>
      </vt:variant>
      <vt:variant>
        <vt:i4>1769525</vt:i4>
      </vt:variant>
      <vt:variant>
        <vt:i4>251</vt:i4>
      </vt:variant>
      <vt:variant>
        <vt:i4>0</vt:i4>
      </vt:variant>
      <vt:variant>
        <vt:i4>5</vt:i4>
      </vt:variant>
      <vt:variant>
        <vt:lpwstr/>
      </vt:variant>
      <vt:variant>
        <vt:lpwstr>_Toc286495856</vt:lpwstr>
      </vt:variant>
      <vt:variant>
        <vt:i4>1769525</vt:i4>
      </vt:variant>
      <vt:variant>
        <vt:i4>245</vt:i4>
      </vt:variant>
      <vt:variant>
        <vt:i4>0</vt:i4>
      </vt:variant>
      <vt:variant>
        <vt:i4>5</vt:i4>
      </vt:variant>
      <vt:variant>
        <vt:lpwstr/>
      </vt:variant>
      <vt:variant>
        <vt:lpwstr>_Toc286495855</vt:lpwstr>
      </vt:variant>
      <vt:variant>
        <vt:i4>1769525</vt:i4>
      </vt:variant>
      <vt:variant>
        <vt:i4>236</vt:i4>
      </vt:variant>
      <vt:variant>
        <vt:i4>0</vt:i4>
      </vt:variant>
      <vt:variant>
        <vt:i4>5</vt:i4>
      </vt:variant>
      <vt:variant>
        <vt:lpwstr/>
      </vt:variant>
      <vt:variant>
        <vt:lpwstr>_Toc286495854</vt:lpwstr>
      </vt:variant>
      <vt:variant>
        <vt:i4>1769525</vt:i4>
      </vt:variant>
      <vt:variant>
        <vt:i4>230</vt:i4>
      </vt:variant>
      <vt:variant>
        <vt:i4>0</vt:i4>
      </vt:variant>
      <vt:variant>
        <vt:i4>5</vt:i4>
      </vt:variant>
      <vt:variant>
        <vt:lpwstr/>
      </vt:variant>
      <vt:variant>
        <vt:lpwstr>_Toc286495853</vt:lpwstr>
      </vt:variant>
      <vt:variant>
        <vt:i4>1769525</vt:i4>
      </vt:variant>
      <vt:variant>
        <vt:i4>224</vt:i4>
      </vt:variant>
      <vt:variant>
        <vt:i4>0</vt:i4>
      </vt:variant>
      <vt:variant>
        <vt:i4>5</vt:i4>
      </vt:variant>
      <vt:variant>
        <vt:lpwstr/>
      </vt:variant>
      <vt:variant>
        <vt:lpwstr>_Toc286495852</vt:lpwstr>
      </vt:variant>
      <vt:variant>
        <vt:i4>1769525</vt:i4>
      </vt:variant>
      <vt:variant>
        <vt:i4>218</vt:i4>
      </vt:variant>
      <vt:variant>
        <vt:i4>0</vt:i4>
      </vt:variant>
      <vt:variant>
        <vt:i4>5</vt:i4>
      </vt:variant>
      <vt:variant>
        <vt:lpwstr/>
      </vt:variant>
      <vt:variant>
        <vt:lpwstr>_Toc286495851</vt:lpwstr>
      </vt:variant>
      <vt:variant>
        <vt:i4>1769525</vt:i4>
      </vt:variant>
      <vt:variant>
        <vt:i4>212</vt:i4>
      </vt:variant>
      <vt:variant>
        <vt:i4>0</vt:i4>
      </vt:variant>
      <vt:variant>
        <vt:i4>5</vt:i4>
      </vt:variant>
      <vt:variant>
        <vt:lpwstr/>
      </vt:variant>
      <vt:variant>
        <vt:lpwstr>_Toc286495850</vt:lpwstr>
      </vt:variant>
      <vt:variant>
        <vt:i4>1703989</vt:i4>
      </vt:variant>
      <vt:variant>
        <vt:i4>206</vt:i4>
      </vt:variant>
      <vt:variant>
        <vt:i4>0</vt:i4>
      </vt:variant>
      <vt:variant>
        <vt:i4>5</vt:i4>
      </vt:variant>
      <vt:variant>
        <vt:lpwstr/>
      </vt:variant>
      <vt:variant>
        <vt:lpwstr>_Toc286495849</vt:lpwstr>
      </vt:variant>
      <vt:variant>
        <vt:i4>1703989</vt:i4>
      </vt:variant>
      <vt:variant>
        <vt:i4>200</vt:i4>
      </vt:variant>
      <vt:variant>
        <vt:i4>0</vt:i4>
      </vt:variant>
      <vt:variant>
        <vt:i4>5</vt:i4>
      </vt:variant>
      <vt:variant>
        <vt:lpwstr/>
      </vt:variant>
      <vt:variant>
        <vt:lpwstr>_Toc286495848</vt:lpwstr>
      </vt:variant>
      <vt:variant>
        <vt:i4>1703989</vt:i4>
      </vt:variant>
      <vt:variant>
        <vt:i4>194</vt:i4>
      </vt:variant>
      <vt:variant>
        <vt:i4>0</vt:i4>
      </vt:variant>
      <vt:variant>
        <vt:i4>5</vt:i4>
      </vt:variant>
      <vt:variant>
        <vt:lpwstr/>
      </vt:variant>
      <vt:variant>
        <vt:lpwstr>_Toc286495847</vt:lpwstr>
      </vt:variant>
      <vt:variant>
        <vt:i4>1703989</vt:i4>
      </vt:variant>
      <vt:variant>
        <vt:i4>188</vt:i4>
      </vt:variant>
      <vt:variant>
        <vt:i4>0</vt:i4>
      </vt:variant>
      <vt:variant>
        <vt:i4>5</vt:i4>
      </vt:variant>
      <vt:variant>
        <vt:lpwstr/>
      </vt:variant>
      <vt:variant>
        <vt:lpwstr>_Toc286495846</vt:lpwstr>
      </vt:variant>
      <vt:variant>
        <vt:i4>1703989</vt:i4>
      </vt:variant>
      <vt:variant>
        <vt:i4>182</vt:i4>
      </vt:variant>
      <vt:variant>
        <vt:i4>0</vt:i4>
      </vt:variant>
      <vt:variant>
        <vt:i4>5</vt:i4>
      </vt:variant>
      <vt:variant>
        <vt:lpwstr/>
      </vt:variant>
      <vt:variant>
        <vt:lpwstr>_Toc286495845</vt:lpwstr>
      </vt:variant>
      <vt:variant>
        <vt:i4>1703989</vt:i4>
      </vt:variant>
      <vt:variant>
        <vt:i4>176</vt:i4>
      </vt:variant>
      <vt:variant>
        <vt:i4>0</vt:i4>
      </vt:variant>
      <vt:variant>
        <vt:i4>5</vt:i4>
      </vt:variant>
      <vt:variant>
        <vt:lpwstr/>
      </vt:variant>
      <vt:variant>
        <vt:lpwstr>_Toc286495844</vt:lpwstr>
      </vt:variant>
      <vt:variant>
        <vt:i4>1703989</vt:i4>
      </vt:variant>
      <vt:variant>
        <vt:i4>170</vt:i4>
      </vt:variant>
      <vt:variant>
        <vt:i4>0</vt:i4>
      </vt:variant>
      <vt:variant>
        <vt:i4>5</vt:i4>
      </vt:variant>
      <vt:variant>
        <vt:lpwstr/>
      </vt:variant>
      <vt:variant>
        <vt:lpwstr>_Toc286495843</vt:lpwstr>
      </vt:variant>
      <vt:variant>
        <vt:i4>1703989</vt:i4>
      </vt:variant>
      <vt:variant>
        <vt:i4>164</vt:i4>
      </vt:variant>
      <vt:variant>
        <vt:i4>0</vt:i4>
      </vt:variant>
      <vt:variant>
        <vt:i4>5</vt:i4>
      </vt:variant>
      <vt:variant>
        <vt:lpwstr/>
      </vt:variant>
      <vt:variant>
        <vt:lpwstr>_Toc286495842</vt:lpwstr>
      </vt:variant>
      <vt:variant>
        <vt:i4>1703989</vt:i4>
      </vt:variant>
      <vt:variant>
        <vt:i4>158</vt:i4>
      </vt:variant>
      <vt:variant>
        <vt:i4>0</vt:i4>
      </vt:variant>
      <vt:variant>
        <vt:i4>5</vt:i4>
      </vt:variant>
      <vt:variant>
        <vt:lpwstr/>
      </vt:variant>
      <vt:variant>
        <vt:lpwstr>_Toc286495841</vt:lpwstr>
      </vt:variant>
      <vt:variant>
        <vt:i4>1703989</vt:i4>
      </vt:variant>
      <vt:variant>
        <vt:i4>152</vt:i4>
      </vt:variant>
      <vt:variant>
        <vt:i4>0</vt:i4>
      </vt:variant>
      <vt:variant>
        <vt:i4>5</vt:i4>
      </vt:variant>
      <vt:variant>
        <vt:lpwstr/>
      </vt:variant>
      <vt:variant>
        <vt:lpwstr>_Toc286495840</vt:lpwstr>
      </vt:variant>
      <vt:variant>
        <vt:i4>1900597</vt:i4>
      </vt:variant>
      <vt:variant>
        <vt:i4>146</vt:i4>
      </vt:variant>
      <vt:variant>
        <vt:i4>0</vt:i4>
      </vt:variant>
      <vt:variant>
        <vt:i4>5</vt:i4>
      </vt:variant>
      <vt:variant>
        <vt:lpwstr/>
      </vt:variant>
      <vt:variant>
        <vt:lpwstr>_Toc286495839</vt:lpwstr>
      </vt:variant>
      <vt:variant>
        <vt:i4>1900597</vt:i4>
      </vt:variant>
      <vt:variant>
        <vt:i4>140</vt:i4>
      </vt:variant>
      <vt:variant>
        <vt:i4>0</vt:i4>
      </vt:variant>
      <vt:variant>
        <vt:i4>5</vt:i4>
      </vt:variant>
      <vt:variant>
        <vt:lpwstr/>
      </vt:variant>
      <vt:variant>
        <vt:lpwstr>_Toc286495838</vt:lpwstr>
      </vt:variant>
      <vt:variant>
        <vt:i4>1900597</vt:i4>
      </vt:variant>
      <vt:variant>
        <vt:i4>134</vt:i4>
      </vt:variant>
      <vt:variant>
        <vt:i4>0</vt:i4>
      </vt:variant>
      <vt:variant>
        <vt:i4>5</vt:i4>
      </vt:variant>
      <vt:variant>
        <vt:lpwstr/>
      </vt:variant>
      <vt:variant>
        <vt:lpwstr>_Toc286495837</vt:lpwstr>
      </vt:variant>
      <vt:variant>
        <vt:i4>1900597</vt:i4>
      </vt:variant>
      <vt:variant>
        <vt:i4>128</vt:i4>
      </vt:variant>
      <vt:variant>
        <vt:i4>0</vt:i4>
      </vt:variant>
      <vt:variant>
        <vt:i4>5</vt:i4>
      </vt:variant>
      <vt:variant>
        <vt:lpwstr/>
      </vt:variant>
      <vt:variant>
        <vt:lpwstr>_Toc286495836</vt:lpwstr>
      </vt:variant>
      <vt:variant>
        <vt:i4>1900597</vt:i4>
      </vt:variant>
      <vt:variant>
        <vt:i4>122</vt:i4>
      </vt:variant>
      <vt:variant>
        <vt:i4>0</vt:i4>
      </vt:variant>
      <vt:variant>
        <vt:i4>5</vt:i4>
      </vt:variant>
      <vt:variant>
        <vt:lpwstr/>
      </vt:variant>
      <vt:variant>
        <vt:lpwstr>_Toc286495835</vt:lpwstr>
      </vt:variant>
      <vt:variant>
        <vt:i4>1900597</vt:i4>
      </vt:variant>
      <vt:variant>
        <vt:i4>116</vt:i4>
      </vt:variant>
      <vt:variant>
        <vt:i4>0</vt:i4>
      </vt:variant>
      <vt:variant>
        <vt:i4>5</vt:i4>
      </vt:variant>
      <vt:variant>
        <vt:lpwstr/>
      </vt:variant>
      <vt:variant>
        <vt:lpwstr>_Toc286495834</vt:lpwstr>
      </vt:variant>
      <vt:variant>
        <vt:i4>1900597</vt:i4>
      </vt:variant>
      <vt:variant>
        <vt:i4>110</vt:i4>
      </vt:variant>
      <vt:variant>
        <vt:i4>0</vt:i4>
      </vt:variant>
      <vt:variant>
        <vt:i4>5</vt:i4>
      </vt:variant>
      <vt:variant>
        <vt:lpwstr/>
      </vt:variant>
      <vt:variant>
        <vt:lpwstr>_Toc286495833</vt:lpwstr>
      </vt:variant>
      <vt:variant>
        <vt:i4>1900597</vt:i4>
      </vt:variant>
      <vt:variant>
        <vt:i4>104</vt:i4>
      </vt:variant>
      <vt:variant>
        <vt:i4>0</vt:i4>
      </vt:variant>
      <vt:variant>
        <vt:i4>5</vt:i4>
      </vt:variant>
      <vt:variant>
        <vt:lpwstr/>
      </vt:variant>
      <vt:variant>
        <vt:lpwstr>_Toc286495832</vt:lpwstr>
      </vt:variant>
      <vt:variant>
        <vt:i4>1900597</vt:i4>
      </vt:variant>
      <vt:variant>
        <vt:i4>98</vt:i4>
      </vt:variant>
      <vt:variant>
        <vt:i4>0</vt:i4>
      </vt:variant>
      <vt:variant>
        <vt:i4>5</vt:i4>
      </vt:variant>
      <vt:variant>
        <vt:lpwstr/>
      </vt:variant>
      <vt:variant>
        <vt:lpwstr>_Toc286495831</vt:lpwstr>
      </vt:variant>
      <vt:variant>
        <vt:i4>1900597</vt:i4>
      </vt:variant>
      <vt:variant>
        <vt:i4>92</vt:i4>
      </vt:variant>
      <vt:variant>
        <vt:i4>0</vt:i4>
      </vt:variant>
      <vt:variant>
        <vt:i4>5</vt:i4>
      </vt:variant>
      <vt:variant>
        <vt:lpwstr/>
      </vt:variant>
      <vt:variant>
        <vt:lpwstr>_Toc286495830</vt:lpwstr>
      </vt:variant>
      <vt:variant>
        <vt:i4>1835061</vt:i4>
      </vt:variant>
      <vt:variant>
        <vt:i4>86</vt:i4>
      </vt:variant>
      <vt:variant>
        <vt:i4>0</vt:i4>
      </vt:variant>
      <vt:variant>
        <vt:i4>5</vt:i4>
      </vt:variant>
      <vt:variant>
        <vt:lpwstr/>
      </vt:variant>
      <vt:variant>
        <vt:lpwstr>_Toc286495829</vt:lpwstr>
      </vt:variant>
      <vt:variant>
        <vt:i4>1835061</vt:i4>
      </vt:variant>
      <vt:variant>
        <vt:i4>80</vt:i4>
      </vt:variant>
      <vt:variant>
        <vt:i4>0</vt:i4>
      </vt:variant>
      <vt:variant>
        <vt:i4>5</vt:i4>
      </vt:variant>
      <vt:variant>
        <vt:lpwstr/>
      </vt:variant>
      <vt:variant>
        <vt:lpwstr>_Toc286495828</vt:lpwstr>
      </vt:variant>
      <vt:variant>
        <vt:i4>1835061</vt:i4>
      </vt:variant>
      <vt:variant>
        <vt:i4>74</vt:i4>
      </vt:variant>
      <vt:variant>
        <vt:i4>0</vt:i4>
      </vt:variant>
      <vt:variant>
        <vt:i4>5</vt:i4>
      </vt:variant>
      <vt:variant>
        <vt:lpwstr/>
      </vt:variant>
      <vt:variant>
        <vt:lpwstr>_Toc286495827</vt:lpwstr>
      </vt:variant>
      <vt:variant>
        <vt:i4>1835061</vt:i4>
      </vt:variant>
      <vt:variant>
        <vt:i4>68</vt:i4>
      </vt:variant>
      <vt:variant>
        <vt:i4>0</vt:i4>
      </vt:variant>
      <vt:variant>
        <vt:i4>5</vt:i4>
      </vt:variant>
      <vt:variant>
        <vt:lpwstr/>
      </vt:variant>
      <vt:variant>
        <vt:lpwstr>_Toc286495826</vt:lpwstr>
      </vt:variant>
      <vt:variant>
        <vt:i4>1835061</vt:i4>
      </vt:variant>
      <vt:variant>
        <vt:i4>62</vt:i4>
      </vt:variant>
      <vt:variant>
        <vt:i4>0</vt:i4>
      </vt:variant>
      <vt:variant>
        <vt:i4>5</vt:i4>
      </vt:variant>
      <vt:variant>
        <vt:lpwstr/>
      </vt:variant>
      <vt:variant>
        <vt:lpwstr>_Toc286495825</vt:lpwstr>
      </vt:variant>
      <vt:variant>
        <vt:i4>1835061</vt:i4>
      </vt:variant>
      <vt:variant>
        <vt:i4>56</vt:i4>
      </vt:variant>
      <vt:variant>
        <vt:i4>0</vt:i4>
      </vt:variant>
      <vt:variant>
        <vt:i4>5</vt:i4>
      </vt:variant>
      <vt:variant>
        <vt:lpwstr/>
      </vt:variant>
      <vt:variant>
        <vt:lpwstr>_Toc286495824</vt:lpwstr>
      </vt:variant>
      <vt:variant>
        <vt:i4>1835061</vt:i4>
      </vt:variant>
      <vt:variant>
        <vt:i4>50</vt:i4>
      </vt:variant>
      <vt:variant>
        <vt:i4>0</vt:i4>
      </vt:variant>
      <vt:variant>
        <vt:i4>5</vt:i4>
      </vt:variant>
      <vt:variant>
        <vt:lpwstr/>
      </vt:variant>
      <vt:variant>
        <vt:lpwstr>_Toc286495823</vt:lpwstr>
      </vt:variant>
      <vt:variant>
        <vt:i4>1835061</vt:i4>
      </vt:variant>
      <vt:variant>
        <vt:i4>44</vt:i4>
      </vt:variant>
      <vt:variant>
        <vt:i4>0</vt:i4>
      </vt:variant>
      <vt:variant>
        <vt:i4>5</vt:i4>
      </vt:variant>
      <vt:variant>
        <vt:lpwstr/>
      </vt:variant>
      <vt:variant>
        <vt:lpwstr>_Toc286495822</vt:lpwstr>
      </vt:variant>
      <vt:variant>
        <vt:i4>1835061</vt:i4>
      </vt:variant>
      <vt:variant>
        <vt:i4>38</vt:i4>
      </vt:variant>
      <vt:variant>
        <vt:i4>0</vt:i4>
      </vt:variant>
      <vt:variant>
        <vt:i4>5</vt:i4>
      </vt:variant>
      <vt:variant>
        <vt:lpwstr/>
      </vt:variant>
      <vt:variant>
        <vt:lpwstr>_Toc286495821</vt:lpwstr>
      </vt:variant>
      <vt:variant>
        <vt:i4>1835061</vt:i4>
      </vt:variant>
      <vt:variant>
        <vt:i4>32</vt:i4>
      </vt:variant>
      <vt:variant>
        <vt:i4>0</vt:i4>
      </vt:variant>
      <vt:variant>
        <vt:i4>5</vt:i4>
      </vt:variant>
      <vt:variant>
        <vt:lpwstr/>
      </vt:variant>
      <vt:variant>
        <vt:lpwstr>_Toc286495820</vt:lpwstr>
      </vt:variant>
      <vt:variant>
        <vt:i4>2031669</vt:i4>
      </vt:variant>
      <vt:variant>
        <vt:i4>26</vt:i4>
      </vt:variant>
      <vt:variant>
        <vt:i4>0</vt:i4>
      </vt:variant>
      <vt:variant>
        <vt:i4>5</vt:i4>
      </vt:variant>
      <vt:variant>
        <vt:lpwstr/>
      </vt:variant>
      <vt:variant>
        <vt:lpwstr>_Toc286495819</vt:lpwstr>
      </vt:variant>
      <vt:variant>
        <vt:i4>2031669</vt:i4>
      </vt:variant>
      <vt:variant>
        <vt:i4>20</vt:i4>
      </vt:variant>
      <vt:variant>
        <vt:i4>0</vt:i4>
      </vt:variant>
      <vt:variant>
        <vt:i4>5</vt:i4>
      </vt:variant>
      <vt:variant>
        <vt:lpwstr/>
      </vt:variant>
      <vt:variant>
        <vt:lpwstr>_Toc286495818</vt:lpwstr>
      </vt:variant>
      <vt:variant>
        <vt:i4>2031669</vt:i4>
      </vt:variant>
      <vt:variant>
        <vt:i4>14</vt:i4>
      </vt:variant>
      <vt:variant>
        <vt:i4>0</vt:i4>
      </vt:variant>
      <vt:variant>
        <vt:i4>5</vt:i4>
      </vt:variant>
      <vt:variant>
        <vt:lpwstr/>
      </vt:variant>
      <vt:variant>
        <vt:lpwstr>_Toc286495817</vt:lpwstr>
      </vt:variant>
      <vt:variant>
        <vt:i4>2031669</vt:i4>
      </vt:variant>
      <vt:variant>
        <vt:i4>8</vt:i4>
      </vt:variant>
      <vt:variant>
        <vt:i4>0</vt:i4>
      </vt:variant>
      <vt:variant>
        <vt:i4>5</vt:i4>
      </vt:variant>
      <vt:variant>
        <vt:lpwstr/>
      </vt:variant>
      <vt:variant>
        <vt:lpwstr>_Toc286495816</vt:lpwstr>
      </vt:variant>
      <vt:variant>
        <vt:i4>2031669</vt:i4>
      </vt:variant>
      <vt:variant>
        <vt:i4>2</vt:i4>
      </vt:variant>
      <vt:variant>
        <vt:i4>0</vt:i4>
      </vt:variant>
      <vt:variant>
        <vt:i4>5</vt:i4>
      </vt:variant>
      <vt:variant>
        <vt:lpwstr/>
      </vt:variant>
      <vt:variant>
        <vt:lpwstr>_Toc286495815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Beeri</dc:creator>
  <cp:lastModifiedBy>Alon</cp:lastModifiedBy>
  <cp:revision>12</cp:revision>
  <dcterms:created xsi:type="dcterms:W3CDTF">2011-03-03T08:11:00Z</dcterms:created>
  <dcterms:modified xsi:type="dcterms:W3CDTF">2011-05-14T16:30:00Z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