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A56" w:rsidRDefault="00493A56" w:rsidP="00BA1F48">
      <w:pPr>
        <w:pStyle w:val="1"/>
        <w:numPr>
          <w:ilvl w:val="0"/>
          <w:numId w:val="0"/>
        </w:numPr>
        <w:bidi w:val="0"/>
        <w:ind w:left="432"/>
      </w:pPr>
    </w:p>
    <w:p w:rsidR="00493A56" w:rsidRPr="00D434DA" w:rsidRDefault="00493A56" w:rsidP="00493A56">
      <w:pPr>
        <w:bidi w:val="0"/>
        <w:jc w:val="center"/>
        <w:rPr>
          <w:sz w:val="44"/>
          <w:szCs w:val="44"/>
        </w:rPr>
      </w:pPr>
      <w:proofErr w:type="spellStart"/>
      <w:r w:rsidRPr="00D434DA">
        <w:rPr>
          <w:b/>
          <w:bCs/>
          <w:sz w:val="44"/>
          <w:szCs w:val="44"/>
        </w:rPr>
        <w:t>Technion</w:t>
      </w:r>
      <w:proofErr w:type="spellEnd"/>
      <w:r w:rsidRPr="00D434DA">
        <w:rPr>
          <w:sz w:val="44"/>
          <w:szCs w:val="44"/>
        </w:rPr>
        <w:t xml:space="preserve"> </w:t>
      </w:r>
    </w:p>
    <w:p w:rsidR="00493A56" w:rsidRPr="00D434DA" w:rsidRDefault="00493A56" w:rsidP="00493A56">
      <w:pPr>
        <w:bidi w:val="0"/>
        <w:jc w:val="center"/>
        <w:rPr>
          <w:i/>
          <w:iCs/>
          <w:sz w:val="44"/>
          <w:szCs w:val="44"/>
        </w:rPr>
      </w:pPr>
      <w:r w:rsidRPr="00D434DA">
        <w:rPr>
          <w:i/>
          <w:iCs/>
          <w:sz w:val="44"/>
          <w:szCs w:val="44"/>
        </w:rPr>
        <w:t>Electrical Engineering Department</w:t>
      </w:r>
    </w:p>
    <w:p w:rsidR="00493A56" w:rsidRPr="00D434DA" w:rsidRDefault="00493A56" w:rsidP="00493A56">
      <w:pPr>
        <w:bidi w:val="0"/>
        <w:jc w:val="center"/>
        <w:rPr>
          <w:sz w:val="44"/>
          <w:szCs w:val="44"/>
          <w:u w:val="single"/>
        </w:rPr>
      </w:pPr>
      <w:r w:rsidRPr="00D434DA">
        <w:rPr>
          <w:sz w:val="44"/>
          <w:szCs w:val="44"/>
          <w:u w:val="single"/>
        </w:rPr>
        <w:t>High Speed Digital System Lab</w:t>
      </w:r>
    </w:p>
    <w:p w:rsidR="00493A56" w:rsidRDefault="00493A56" w:rsidP="00493A56">
      <w:pPr>
        <w:bidi w:val="0"/>
        <w:jc w:val="center"/>
        <w:rPr>
          <w:sz w:val="96"/>
          <w:szCs w:val="96"/>
        </w:rPr>
      </w:pPr>
    </w:p>
    <w:p w:rsidR="00493A56" w:rsidRDefault="00493A56" w:rsidP="00493A56">
      <w:pPr>
        <w:bidi w:val="0"/>
        <w:jc w:val="center"/>
        <w:rPr>
          <w:sz w:val="96"/>
          <w:szCs w:val="96"/>
        </w:rPr>
      </w:pPr>
    </w:p>
    <w:p w:rsidR="00493A56" w:rsidRPr="00CB2BEC" w:rsidRDefault="00493A56" w:rsidP="00493A56">
      <w:pPr>
        <w:bidi w:val="0"/>
        <w:jc w:val="center"/>
        <w:rPr>
          <w:sz w:val="96"/>
          <w:szCs w:val="96"/>
        </w:rPr>
      </w:pPr>
      <w:r>
        <w:rPr>
          <w:sz w:val="96"/>
          <w:szCs w:val="96"/>
        </w:rPr>
        <w:t>UART</w:t>
      </w:r>
    </w:p>
    <w:p w:rsidR="00493A56" w:rsidRDefault="00493A56" w:rsidP="00493A56">
      <w:pPr>
        <w:bidi w:val="0"/>
        <w:jc w:val="center"/>
        <w:rPr>
          <w:sz w:val="96"/>
          <w:szCs w:val="96"/>
        </w:rPr>
      </w:pPr>
      <w:r w:rsidRPr="00CB2BEC">
        <w:rPr>
          <w:sz w:val="96"/>
          <w:szCs w:val="96"/>
        </w:rPr>
        <w:t>Documentation</w:t>
      </w:r>
    </w:p>
    <w:p w:rsidR="00493A56" w:rsidRDefault="00493A56" w:rsidP="00493A56"/>
    <w:p w:rsidR="00493A56" w:rsidRDefault="00493A56" w:rsidP="00CD6B57">
      <w:pPr>
        <w:bidi w:val="0"/>
      </w:pPr>
      <w:r w:rsidRPr="00FC3DED">
        <w:rPr>
          <w:b/>
          <w:bCs/>
        </w:rPr>
        <w:t>Version</w:t>
      </w:r>
      <w:r>
        <w:t xml:space="preserve">: </w:t>
      </w:r>
      <w:r w:rsidR="00CD6B57">
        <w:t>2</w:t>
      </w:r>
      <w:r>
        <w:t>.0</w:t>
      </w:r>
    </w:p>
    <w:p w:rsidR="00493A56" w:rsidRDefault="00493A56" w:rsidP="00C21908">
      <w:pPr>
        <w:bidi w:val="0"/>
      </w:pPr>
      <w:r w:rsidRPr="00FC3DED">
        <w:rPr>
          <w:b/>
          <w:bCs/>
        </w:rPr>
        <w:t>Last update</w:t>
      </w:r>
      <w:r>
        <w:t xml:space="preserve">: </w:t>
      </w:r>
      <w:r w:rsidR="00C21908">
        <w:rPr>
          <w:rFonts w:hint="cs"/>
          <w:sz w:val="18"/>
          <w:szCs w:val="18"/>
          <w:rtl/>
        </w:rPr>
        <w:t>18</w:t>
      </w:r>
      <w:r w:rsidRPr="00CD6B57">
        <w:t>.03.2011</w:t>
      </w:r>
    </w:p>
    <w:p w:rsidR="00493A56" w:rsidRDefault="00493A56" w:rsidP="00493A56">
      <w:pPr>
        <w:bidi w:val="0"/>
      </w:pPr>
      <w:r w:rsidRPr="00FC3DED">
        <w:rPr>
          <w:b/>
          <w:bCs/>
        </w:rPr>
        <w:t>Written By</w:t>
      </w:r>
      <w:r>
        <w:t xml:space="preserve">: </w:t>
      </w:r>
      <w:proofErr w:type="spellStart"/>
      <w:r>
        <w:t>Beeri</w:t>
      </w:r>
      <w:proofErr w:type="spellEnd"/>
      <w:r>
        <w:t xml:space="preserve"> Schreiber and </w:t>
      </w:r>
      <w:proofErr w:type="spellStart"/>
      <w:r>
        <w:t>Alon</w:t>
      </w:r>
      <w:proofErr w:type="spellEnd"/>
      <w:r>
        <w:t xml:space="preserve"> </w:t>
      </w:r>
      <w:proofErr w:type="spellStart"/>
      <w:r>
        <w:t>Yavich</w:t>
      </w:r>
      <w:proofErr w:type="spellEnd"/>
      <w:r>
        <w:t xml:space="preserve"> </w:t>
      </w:r>
      <w:r>
        <w:br w:type="page"/>
      </w:r>
    </w:p>
    <w:p w:rsidR="00493A56" w:rsidRDefault="00493A56" w:rsidP="00493A56">
      <w:pPr>
        <w:pStyle w:val="a6"/>
        <w:bidi w:val="0"/>
      </w:pPr>
      <w:r>
        <w:lastRenderedPageBreak/>
        <w:t>Table of content</w:t>
      </w:r>
    </w:p>
    <w:sdt>
      <w:sdtPr>
        <w:id w:val="973013"/>
        <w:docPartObj>
          <w:docPartGallery w:val="Table of Contents"/>
          <w:docPartUnique/>
        </w:docPartObj>
      </w:sdtPr>
      <w:sdtEndPr>
        <w:rPr>
          <w:rtl/>
        </w:rPr>
      </w:sdtEndPr>
      <w:sdtContent>
        <w:p w:rsidR="00BA1F48" w:rsidRDefault="00E00CB3">
          <w:pPr>
            <w:pStyle w:val="TOC1"/>
            <w:tabs>
              <w:tab w:val="right" w:leader="dot" w:pos="8296"/>
            </w:tabs>
            <w:bidi w:val="0"/>
            <w:rPr>
              <w:noProof/>
            </w:rPr>
          </w:pPr>
          <w:r>
            <w:fldChar w:fldCharType="begin"/>
          </w:r>
          <w:r w:rsidR="00493A56">
            <w:instrText xml:space="preserve"> TOC \o "1-3" \h \z \u </w:instrText>
          </w:r>
          <w:r>
            <w:fldChar w:fldCharType="separate"/>
          </w:r>
          <w:hyperlink w:anchor="_Toc293164660" w:history="1">
            <w:r w:rsidR="00BA1F48" w:rsidRPr="00AC3A52">
              <w:rPr>
                <w:rStyle w:val="Hyperlink"/>
                <w:noProof/>
              </w:rPr>
              <w:t>Table of Changes</w:t>
            </w:r>
            <w:r w:rsidR="00BA1F48">
              <w:rPr>
                <w:noProof/>
                <w:webHidden/>
              </w:rPr>
              <w:tab/>
            </w:r>
            <w:r w:rsidR="00BA1F48">
              <w:rPr>
                <w:rStyle w:val="Hyperlink"/>
                <w:noProof/>
                <w:rtl/>
              </w:rPr>
              <w:fldChar w:fldCharType="begin"/>
            </w:r>
            <w:r w:rsidR="00BA1F48">
              <w:rPr>
                <w:noProof/>
                <w:webHidden/>
              </w:rPr>
              <w:instrText xml:space="preserve"> PAGEREF _Toc293164660 \h </w:instrText>
            </w:r>
            <w:r w:rsidR="00BA1F48">
              <w:rPr>
                <w:rStyle w:val="Hyperlink"/>
                <w:noProof/>
                <w:rtl/>
              </w:rPr>
            </w:r>
            <w:r w:rsidR="00BA1F48">
              <w:rPr>
                <w:rStyle w:val="Hyperlink"/>
                <w:noProof/>
                <w:rtl/>
              </w:rPr>
              <w:fldChar w:fldCharType="separate"/>
            </w:r>
            <w:r w:rsidR="00BA1F48">
              <w:rPr>
                <w:noProof/>
                <w:webHidden/>
              </w:rPr>
              <w:t>3</w:t>
            </w:r>
            <w:r w:rsidR="00BA1F48">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61" w:history="1">
            <w:r w:rsidRPr="00AC3A52">
              <w:rPr>
                <w:rStyle w:val="Hyperlink"/>
                <w:noProof/>
              </w:rPr>
              <w:t>1</w:t>
            </w:r>
            <w:r>
              <w:rPr>
                <w:noProof/>
              </w:rPr>
              <w:tab/>
            </w:r>
            <w:r w:rsidRPr="00AC3A52">
              <w:rPr>
                <w:rStyle w:val="Hyperlink"/>
                <w:noProof/>
              </w:rPr>
              <w:t>Scope</w:t>
            </w:r>
            <w:r>
              <w:rPr>
                <w:noProof/>
                <w:webHidden/>
              </w:rPr>
              <w:tab/>
            </w:r>
            <w:r>
              <w:rPr>
                <w:rStyle w:val="Hyperlink"/>
                <w:noProof/>
                <w:rtl/>
              </w:rPr>
              <w:fldChar w:fldCharType="begin"/>
            </w:r>
            <w:r>
              <w:rPr>
                <w:noProof/>
                <w:webHidden/>
              </w:rPr>
              <w:instrText xml:space="preserve"> PAGEREF _Toc293164661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62" w:history="1">
            <w:r w:rsidRPr="00AC3A52">
              <w:rPr>
                <w:rStyle w:val="Hyperlink"/>
                <w:noProof/>
              </w:rPr>
              <w:t>2</w:t>
            </w:r>
            <w:r>
              <w:rPr>
                <w:noProof/>
              </w:rPr>
              <w:tab/>
            </w:r>
            <w:r w:rsidRPr="00AC3A52">
              <w:rPr>
                <w:rStyle w:val="Hyperlink"/>
                <w:noProof/>
              </w:rPr>
              <w:t>Abbreviations</w:t>
            </w:r>
            <w:r>
              <w:rPr>
                <w:noProof/>
                <w:webHidden/>
              </w:rPr>
              <w:tab/>
            </w:r>
            <w:r>
              <w:rPr>
                <w:rStyle w:val="Hyperlink"/>
                <w:noProof/>
                <w:rtl/>
              </w:rPr>
              <w:fldChar w:fldCharType="begin"/>
            </w:r>
            <w:r>
              <w:rPr>
                <w:noProof/>
                <w:webHidden/>
              </w:rPr>
              <w:instrText xml:space="preserve"> PAGEREF _Toc293164662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63" w:history="1">
            <w:r w:rsidRPr="00AC3A52">
              <w:rPr>
                <w:rStyle w:val="Hyperlink"/>
                <w:noProof/>
              </w:rPr>
              <w:t>3</w:t>
            </w:r>
            <w:r>
              <w:rPr>
                <w:noProof/>
              </w:rPr>
              <w:tab/>
            </w:r>
            <w:r w:rsidRPr="00AC3A52">
              <w:rPr>
                <w:rStyle w:val="Hyperlink"/>
                <w:noProof/>
              </w:rPr>
              <w:t>General Description</w:t>
            </w:r>
            <w:r>
              <w:rPr>
                <w:noProof/>
                <w:webHidden/>
              </w:rPr>
              <w:tab/>
            </w:r>
            <w:r>
              <w:rPr>
                <w:rStyle w:val="Hyperlink"/>
                <w:noProof/>
                <w:rtl/>
              </w:rPr>
              <w:fldChar w:fldCharType="begin"/>
            </w:r>
            <w:r>
              <w:rPr>
                <w:noProof/>
                <w:webHidden/>
              </w:rPr>
              <w:instrText xml:space="preserve"> PAGEREF _Toc293164663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64" w:history="1">
            <w:r w:rsidRPr="00AC3A52">
              <w:rPr>
                <w:rStyle w:val="Hyperlink"/>
                <w:noProof/>
              </w:rPr>
              <w:t>3.1</w:t>
            </w:r>
            <w:r>
              <w:rPr>
                <w:noProof/>
              </w:rPr>
              <w:tab/>
            </w:r>
            <w:r w:rsidRPr="00AC3A52">
              <w:rPr>
                <w:rStyle w:val="Hyperlink"/>
                <w:noProof/>
              </w:rPr>
              <w:t>UART Transmitter and Receiver</w:t>
            </w:r>
            <w:r>
              <w:rPr>
                <w:noProof/>
                <w:webHidden/>
              </w:rPr>
              <w:tab/>
            </w:r>
            <w:r>
              <w:rPr>
                <w:rStyle w:val="Hyperlink"/>
                <w:noProof/>
                <w:rtl/>
              </w:rPr>
              <w:fldChar w:fldCharType="begin"/>
            </w:r>
            <w:r>
              <w:rPr>
                <w:noProof/>
                <w:webHidden/>
              </w:rPr>
              <w:instrText xml:space="preserve"> PAGEREF _Toc293164664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65" w:history="1">
            <w:r w:rsidRPr="00AC3A52">
              <w:rPr>
                <w:rStyle w:val="Hyperlink"/>
                <w:noProof/>
              </w:rPr>
              <w:t>3.2</w:t>
            </w:r>
            <w:r>
              <w:rPr>
                <w:noProof/>
              </w:rPr>
              <w:tab/>
            </w:r>
            <w:r w:rsidRPr="00AC3A52">
              <w:rPr>
                <w:rStyle w:val="Hyperlink"/>
                <w:noProof/>
              </w:rPr>
              <w:t>UART Characteristics</w:t>
            </w:r>
            <w:r>
              <w:rPr>
                <w:noProof/>
                <w:webHidden/>
              </w:rPr>
              <w:tab/>
            </w:r>
            <w:r>
              <w:rPr>
                <w:rStyle w:val="Hyperlink"/>
                <w:noProof/>
                <w:rtl/>
              </w:rPr>
              <w:fldChar w:fldCharType="begin"/>
            </w:r>
            <w:r>
              <w:rPr>
                <w:noProof/>
                <w:webHidden/>
              </w:rPr>
              <w:instrText xml:space="preserve"> PAGEREF _Toc293164665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66" w:history="1">
            <w:r w:rsidRPr="00AC3A52">
              <w:rPr>
                <w:rStyle w:val="Hyperlink"/>
                <w:noProof/>
              </w:rPr>
              <w:t>3.3</w:t>
            </w:r>
            <w:r>
              <w:rPr>
                <w:noProof/>
              </w:rPr>
              <w:tab/>
            </w:r>
            <w:r w:rsidRPr="00AC3A52">
              <w:rPr>
                <w:rStyle w:val="Hyperlink"/>
                <w:noProof/>
              </w:rPr>
              <w:t>Pinout</w:t>
            </w:r>
            <w:r>
              <w:rPr>
                <w:noProof/>
                <w:webHidden/>
              </w:rPr>
              <w:tab/>
            </w:r>
            <w:r>
              <w:rPr>
                <w:rStyle w:val="Hyperlink"/>
                <w:noProof/>
                <w:rtl/>
              </w:rPr>
              <w:fldChar w:fldCharType="begin"/>
            </w:r>
            <w:r>
              <w:rPr>
                <w:noProof/>
                <w:webHidden/>
              </w:rPr>
              <w:instrText xml:space="preserve"> PAGEREF _Toc293164666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67" w:history="1">
            <w:r w:rsidRPr="00AC3A52">
              <w:rPr>
                <w:rStyle w:val="Hyperlink"/>
                <w:noProof/>
              </w:rPr>
              <w:t>3.4</w:t>
            </w:r>
            <w:r>
              <w:rPr>
                <w:noProof/>
              </w:rPr>
              <w:tab/>
            </w:r>
            <w:r w:rsidRPr="00AC3A52">
              <w:rPr>
                <w:rStyle w:val="Hyperlink"/>
                <w:noProof/>
              </w:rPr>
              <w:t>UART RX Generic Parameters</w:t>
            </w:r>
            <w:r>
              <w:rPr>
                <w:noProof/>
                <w:webHidden/>
              </w:rPr>
              <w:tab/>
            </w:r>
            <w:r>
              <w:rPr>
                <w:rStyle w:val="Hyperlink"/>
                <w:noProof/>
                <w:rtl/>
              </w:rPr>
              <w:fldChar w:fldCharType="begin"/>
            </w:r>
            <w:r>
              <w:rPr>
                <w:noProof/>
                <w:webHidden/>
              </w:rPr>
              <w:instrText xml:space="preserve"> PAGEREF _Toc293164667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68" w:history="1">
            <w:r w:rsidRPr="00AC3A52">
              <w:rPr>
                <w:rStyle w:val="Hyperlink"/>
                <w:noProof/>
              </w:rPr>
              <w:t>4</w:t>
            </w:r>
            <w:r>
              <w:rPr>
                <w:noProof/>
              </w:rPr>
              <w:tab/>
            </w:r>
            <w:r w:rsidRPr="00AC3A52">
              <w:rPr>
                <w:rStyle w:val="Hyperlink"/>
                <w:noProof/>
              </w:rPr>
              <w:t>Basic features and function description</w:t>
            </w:r>
            <w:r>
              <w:rPr>
                <w:noProof/>
                <w:webHidden/>
              </w:rPr>
              <w:tab/>
            </w:r>
            <w:r>
              <w:rPr>
                <w:rStyle w:val="Hyperlink"/>
                <w:noProof/>
                <w:rtl/>
              </w:rPr>
              <w:fldChar w:fldCharType="begin"/>
            </w:r>
            <w:r>
              <w:rPr>
                <w:noProof/>
                <w:webHidden/>
              </w:rPr>
              <w:instrText xml:space="preserve"> PAGEREF _Toc293164668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69" w:history="1">
            <w:r w:rsidRPr="00AC3A52">
              <w:rPr>
                <w:rStyle w:val="Hyperlink"/>
                <w:noProof/>
              </w:rPr>
              <w:t>4.1</w:t>
            </w:r>
            <w:r>
              <w:rPr>
                <w:noProof/>
              </w:rPr>
              <w:tab/>
            </w:r>
            <w:r w:rsidRPr="00AC3A52">
              <w:rPr>
                <w:rStyle w:val="Hyperlink"/>
                <w:noProof/>
              </w:rPr>
              <w:t>FSM Diagram</w:t>
            </w:r>
            <w:r>
              <w:rPr>
                <w:noProof/>
                <w:webHidden/>
              </w:rPr>
              <w:tab/>
            </w:r>
            <w:r>
              <w:rPr>
                <w:rStyle w:val="Hyperlink"/>
                <w:noProof/>
                <w:rtl/>
              </w:rPr>
              <w:fldChar w:fldCharType="begin"/>
            </w:r>
            <w:r>
              <w:rPr>
                <w:noProof/>
                <w:webHidden/>
              </w:rPr>
              <w:instrText xml:space="preserve"> PAGEREF _Toc293164669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0" w:history="1">
            <w:r w:rsidRPr="00AC3A52">
              <w:rPr>
                <w:rStyle w:val="Hyperlink"/>
                <w:noProof/>
              </w:rPr>
              <w:t>4.2</w:t>
            </w:r>
            <w:r>
              <w:rPr>
                <w:noProof/>
              </w:rPr>
              <w:tab/>
            </w:r>
            <w:r w:rsidRPr="00AC3A52">
              <w:rPr>
                <w:rStyle w:val="Hyperlink"/>
                <w:noProof/>
              </w:rPr>
              <w:t>RX Operation</w:t>
            </w:r>
            <w:r>
              <w:rPr>
                <w:noProof/>
                <w:webHidden/>
              </w:rPr>
              <w:tab/>
            </w:r>
            <w:r>
              <w:rPr>
                <w:rStyle w:val="Hyperlink"/>
                <w:noProof/>
                <w:rtl/>
              </w:rPr>
              <w:fldChar w:fldCharType="begin"/>
            </w:r>
            <w:r>
              <w:rPr>
                <w:noProof/>
                <w:webHidden/>
              </w:rPr>
              <w:instrText xml:space="preserve"> PAGEREF _Toc293164670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71" w:history="1">
            <w:r w:rsidRPr="00AC3A52">
              <w:rPr>
                <w:rStyle w:val="Hyperlink"/>
                <w:noProof/>
              </w:rPr>
              <w:t>5</w:t>
            </w:r>
            <w:r>
              <w:rPr>
                <w:noProof/>
              </w:rPr>
              <w:tab/>
            </w:r>
            <w:r w:rsidRPr="00AC3A52">
              <w:rPr>
                <w:rStyle w:val="Hyperlink"/>
                <w:noProof/>
              </w:rPr>
              <w:t>UART TX Pinout</w:t>
            </w:r>
            <w:r>
              <w:rPr>
                <w:noProof/>
                <w:webHidden/>
              </w:rPr>
              <w:tab/>
            </w:r>
            <w:r>
              <w:rPr>
                <w:rStyle w:val="Hyperlink"/>
                <w:noProof/>
                <w:rtl/>
              </w:rPr>
              <w:fldChar w:fldCharType="begin"/>
            </w:r>
            <w:r>
              <w:rPr>
                <w:noProof/>
                <w:webHidden/>
              </w:rPr>
              <w:instrText xml:space="preserve"> PAGEREF _Toc293164671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2" w:history="1">
            <w:r w:rsidRPr="00AC3A52">
              <w:rPr>
                <w:rStyle w:val="Hyperlink"/>
                <w:noProof/>
              </w:rPr>
              <w:t>5.1</w:t>
            </w:r>
            <w:r>
              <w:rPr>
                <w:noProof/>
              </w:rPr>
              <w:tab/>
            </w:r>
            <w:r w:rsidRPr="00AC3A52">
              <w:rPr>
                <w:rStyle w:val="Hyperlink"/>
                <w:noProof/>
              </w:rPr>
              <w:t>UART TX Generic Parameters</w:t>
            </w:r>
            <w:r>
              <w:rPr>
                <w:noProof/>
                <w:webHidden/>
              </w:rPr>
              <w:tab/>
            </w:r>
            <w:r>
              <w:rPr>
                <w:rStyle w:val="Hyperlink"/>
                <w:noProof/>
                <w:rtl/>
              </w:rPr>
              <w:fldChar w:fldCharType="begin"/>
            </w:r>
            <w:r>
              <w:rPr>
                <w:noProof/>
                <w:webHidden/>
              </w:rPr>
              <w:instrText xml:space="preserve"> PAGEREF _Toc293164672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A1F48" w:rsidRDefault="00BA1F48">
          <w:pPr>
            <w:pStyle w:val="TOC1"/>
            <w:tabs>
              <w:tab w:val="left" w:pos="440"/>
              <w:tab w:val="right" w:leader="dot" w:pos="8296"/>
            </w:tabs>
            <w:bidi w:val="0"/>
            <w:rPr>
              <w:noProof/>
            </w:rPr>
          </w:pPr>
          <w:hyperlink w:anchor="_Toc293164673" w:history="1">
            <w:r w:rsidRPr="00AC3A52">
              <w:rPr>
                <w:rStyle w:val="Hyperlink"/>
                <w:noProof/>
              </w:rPr>
              <w:t>6</w:t>
            </w:r>
            <w:r>
              <w:rPr>
                <w:noProof/>
              </w:rPr>
              <w:tab/>
            </w:r>
            <w:r w:rsidRPr="00AC3A52">
              <w:rPr>
                <w:rStyle w:val="Hyperlink"/>
                <w:noProof/>
              </w:rPr>
              <w:t>Basic features and function description</w:t>
            </w:r>
            <w:r>
              <w:rPr>
                <w:noProof/>
                <w:webHidden/>
              </w:rPr>
              <w:tab/>
            </w:r>
            <w:r>
              <w:rPr>
                <w:rStyle w:val="Hyperlink"/>
                <w:noProof/>
                <w:rtl/>
              </w:rPr>
              <w:fldChar w:fldCharType="begin"/>
            </w:r>
            <w:r>
              <w:rPr>
                <w:noProof/>
                <w:webHidden/>
              </w:rPr>
              <w:instrText xml:space="preserve"> PAGEREF _Toc293164673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4" w:history="1">
            <w:r w:rsidRPr="00AC3A52">
              <w:rPr>
                <w:rStyle w:val="Hyperlink"/>
                <w:noProof/>
              </w:rPr>
              <w:t>6.1</w:t>
            </w:r>
            <w:r>
              <w:rPr>
                <w:noProof/>
              </w:rPr>
              <w:tab/>
            </w:r>
            <w:r w:rsidRPr="00AC3A52">
              <w:rPr>
                <w:rStyle w:val="Hyperlink"/>
                <w:noProof/>
              </w:rPr>
              <w:t>FSM Diagram</w:t>
            </w:r>
            <w:r>
              <w:rPr>
                <w:noProof/>
                <w:webHidden/>
              </w:rPr>
              <w:tab/>
            </w:r>
            <w:r>
              <w:rPr>
                <w:rStyle w:val="Hyperlink"/>
                <w:noProof/>
                <w:rtl/>
              </w:rPr>
              <w:fldChar w:fldCharType="begin"/>
            </w:r>
            <w:r>
              <w:rPr>
                <w:noProof/>
                <w:webHidden/>
              </w:rPr>
              <w:instrText xml:space="preserve"> PAGEREF _Toc293164674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5" w:history="1">
            <w:r w:rsidRPr="00AC3A52">
              <w:rPr>
                <w:rStyle w:val="Hyperlink"/>
                <w:noProof/>
              </w:rPr>
              <w:t>6.2</w:t>
            </w:r>
            <w:r>
              <w:rPr>
                <w:noProof/>
              </w:rPr>
              <w:tab/>
            </w:r>
            <w:r w:rsidRPr="00AC3A52">
              <w:rPr>
                <w:rStyle w:val="Hyperlink"/>
                <w:noProof/>
              </w:rPr>
              <w:t>TX Operation</w:t>
            </w:r>
            <w:r>
              <w:rPr>
                <w:noProof/>
                <w:webHidden/>
              </w:rPr>
              <w:tab/>
            </w:r>
            <w:r>
              <w:rPr>
                <w:rStyle w:val="Hyperlink"/>
                <w:noProof/>
                <w:rtl/>
              </w:rPr>
              <w:fldChar w:fldCharType="begin"/>
            </w:r>
            <w:r>
              <w:rPr>
                <w:noProof/>
                <w:webHidden/>
              </w:rPr>
              <w:instrText xml:space="preserve"> PAGEREF _Toc293164675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6" w:history="1">
            <w:r w:rsidRPr="00AC3A52">
              <w:rPr>
                <w:rStyle w:val="Hyperlink"/>
                <w:noProof/>
              </w:rPr>
              <w:t>6.3</w:t>
            </w:r>
            <w:r>
              <w:rPr>
                <w:noProof/>
              </w:rPr>
              <w:tab/>
            </w:r>
            <w:r w:rsidRPr="00AC3A52">
              <w:rPr>
                <w:rStyle w:val="Hyperlink"/>
                <w:noProof/>
              </w:rPr>
              <w:t>Resources</w:t>
            </w:r>
            <w:r>
              <w:rPr>
                <w:noProof/>
                <w:webHidden/>
              </w:rPr>
              <w:tab/>
            </w:r>
            <w:r>
              <w:rPr>
                <w:rStyle w:val="Hyperlink"/>
                <w:noProof/>
                <w:rtl/>
              </w:rPr>
              <w:fldChar w:fldCharType="begin"/>
            </w:r>
            <w:r>
              <w:rPr>
                <w:noProof/>
                <w:webHidden/>
              </w:rPr>
              <w:instrText xml:space="preserve"> PAGEREF _Toc293164676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A1F48" w:rsidRDefault="00BA1F48">
          <w:pPr>
            <w:pStyle w:val="TOC3"/>
            <w:tabs>
              <w:tab w:val="left" w:pos="1320"/>
              <w:tab w:val="right" w:leader="dot" w:pos="8296"/>
            </w:tabs>
            <w:bidi w:val="0"/>
            <w:rPr>
              <w:noProof/>
            </w:rPr>
          </w:pPr>
          <w:hyperlink w:anchor="_Toc293164677" w:history="1">
            <w:r w:rsidRPr="00AC3A52">
              <w:rPr>
                <w:rStyle w:val="Hyperlink"/>
                <w:rFonts w:eastAsia="Times New Roman"/>
                <w:noProof/>
              </w:rPr>
              <w:t>6.3.1</w:t>
            </w:r>
            <w:r>
              <w:rPr>
                <w:noProof/>
              </w:rPr>
              <w:tab/>
            </w:r>
            <w:r w:rsidRPr="00AC3A52">
              <w:rPr>
                <w:rStyle w:val="Hyperlink"/>
                <w:rFonts w:eastAsia="Times New Roman"/>
                <w:noProof/>
              </w:rPr>
              <w:t>RX</w:t>
            </w:r>
            <w:r>
              <w:rPr>
                <w:noProof/>
                <w:webHidden/>
              </w:rPr>
              <w:tab/>
            </w:r>
            <w:r>
              <w:rPr>
                <w:rStyle w:val="Hyperlink"/>
                <w:noProof/>
                <w:rtl/>
              </w:rPr>
              <w:fldChar w:fldCharType="begin"/>
            </w:r>
            <w:r>
              <w:rPr>
                <w:noProof/>
                <w:webHidden/>
              </w:rPr>
              <w:instrText xml:space="preserve"> PAGEREF _Toc293164677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A1F48" w:rsidRDefault="00BA1F48">
          <w:pPr>
            <w:pStyle w:val="TOC3"/>
            <w:tabs>
              <w:tab w:val="left" w:pos="1320"/>
              <w:tab w:val="right" w:leader="dot" w:pos="8296"/>
            </w:tabs>
            <w:bidi w:val="0"/>
            <w:rPr>
              <w:noProof/>
            </w:rPr>
          </w:pPr>
          <w:hyperlink w:anchor="_Toc293164678" w:history="1">
            <w:r w:rsidRPr="00AC3A52">
              <w:rPr>
                <w:rStyle w:val="Hyperlink"/>
                <w:rFonts w:ascii="Times New Roman" w:eastAsia="Times New Roman" w:hAnsi="Times New Roman" w:cs="Times New Roman"/>
                <w:noProof/>
              </w:rPr>
              <w:t>6.3.2</w:t>
            </w:r>
            <w:r>
              <w:rPr>
                <w:noProof/>
              </w:rPr>
              <w:tab/>
            </w:r>
            <w:r w:rsidRPr="00AC3A52">
              <w:rPr>
                <w:rStyle w:val="Hyperlink"/>
                <w:rFonts w:eastAsia="Times New Roman"/>
                <w:noProof/>
              </w:rPr>
              <w:t>TX</w:t>
            </w:r>
            <w:r>
              <w:rPr>
                <w:noProof/>
                <w:webHidden/>
              </w:rPr>
              <w:tab/>
            </w:r>
            <w:r>
              <w:rPr>
                <w:rStyle w:val="Hyperlink"/>
                <w:noProof/>
                <w:rtl/>
              </w:rPr>
              <w:fldChar w:fldCharType="begin"/>
            </w:r>
            <w:r>
              <w:rPr>
                <w:noProof/>
                <w:webHidden/>
              </w:rPr>
              <w:instrText xml:space="preserve"> PAGEREF _Toc293164678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A1F48" w:rsidRDefault="00BA1F48">
          <w:pPr>
            <w:pStyle w:val="TOC2"/>
            <w:tabs>
              <w:tab w:val="left" w:pos="880"/>
              <w:tab w:val="right" w:leader="dot" w:pos="8296"/>
            </w:tabs>
            <w:bidi w:val="0"/>
            <w:rPr>
              <w:noProof/>
            </w:rPr>
          </w:pPr>
          <w:hyperlink w:anchor="_Toc293164679" w:history="1">
            <w:r w:rsidRPr="00AC3A52">
              <w:rPr>
                <w:rStyle w:val="Hyperlink"/>
                <w:noProof/>
              </w:rPr>
              <w:t>6.4</w:t>
            </w:r>
            <w:r>
              <w:rPr>
                <w:noProof/>
              </w:rPr>
              <w:tab/>
            </w:r>
            <w:r w:rsidRPr="00AC3A52">
              <w:rPr>
                <w:rStyle w:val="Hyperlink"/>
                <w:noProof/>
              </w:rPr>
              <w:t>UART Simulation Tests</w:t>
            </w:r>
            <w:r>
              <w:rPr>
                <w:noProof/>
                <w:webHidden/>
              </w:rPr>
              <w:tab/>
            </w:r>
            <w:r>
              <w:rPr>
                <w:rStyle w:val="Hyperlink"/>
                <w:noProof/>
                <w:rtl/>
              </w:rPr>
              <w:fldChar w:fldCharType="begin"/>
            </w:r>
            <w:r>
              <w:rPr>
                <w:noProof/>
                <w:webHidden/>
              </w:rPr>
              <w:instrText xml:space="preserve"> PAGEREF _Toc293164679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93A56" w:rsidRDefault="00E00CB3" w:rsidP="00493A56">
          <w:pPr>
            <w:jc w:val="right"/>
          </w:pPr>
          <w:r>
            <w:fldChar w:fldCharType="end"/>
          </w:r>
        </w:p>
      </w:sdtContent>
    </w:sdt>
    <w:p w:rsidR="00493A56" w:rsidRDefault="00493A56" w:rsidP="00493A56">
      <w:pPr>
        <w:pStyle w:val="a6"/>
        <w:bidi w:val="0"/>
      </w:pPr>
      <w:r>
        <w:t>Table of Tables</w:t>
      </w:r>
    </w:p>
    <w:p w:rsidR="00493A56" w:rsidRDefault="00E00CB3" w:rsidP="004A4B2F">
      <w:pPr>
        <w:pStyle w:val="a8"/>
        <w:tabs>
          <w:tab w:val="right" w:leader="dot" w:pos="8296"/>
        </w:tabs>
        <w:bidi w:val="0"/>
        <w:rPr>
          <w:noProof/>
        </w:rPr>
      </w:pPr>
      <w:r>
        <w:fldChar w:fldCharType="begin"/>
      </w:r>
      <w:r w:rsidR="00493A56">
        <w:instrText xml:space="preserve"> TOC \h \z \c "Table" </w:instrText>
      </w:r>
      <w:r>
        <w:fldChar w:fldCharType="separate"/>
      </w:r>
      <w:hyperlink w:anchor="_Toc275835884" w:history="1">
        <w:r w:rsidR="00493A56" w:rsidRPr="008D5EFE">
          <w:rPr>
            <w:rStyle w:val="Hyperlink"/>
            <w:noProof/>
          </w:rPr>
          <w:t xml:space="preserve">Table 1 </w:t>
        </w:r>
        <w:r w:rsidR="00493A56">
          <w:rPr>
            <w:rStyle w:val="Hyperlink"/>
            <w:noProof/>
          </w:rPr>
          <w:t>–</w:t>
        </w:r>
        <w:r w:rsidR="00493A56" w:rsidRPr="008D5EFE">
          <w:rPr>
            <w:rStyle w:val="Hyperlink"/>
            <w:noProof/>
          </w:rPr>
          <w:t xml:space="preserve"> </w:t>
        </w:r>
        <w:r w:rsidR="0064436E">
          <w:rPr>
            <w:rStyle w:val="Hyperlink"/>
            <w:noProof/>
          </w:rPr>
          <w:t>Table of changes</w:t>
        </w:r>
        <w:r w:rsidR="00493A56">
          <w:rPr>
            <w:noProof/>
            <w:webHidden/>
          </w:rPr>
          <w:tab/>
        </w:r>
        <w:r w:rsidR="004A4B2F">
          <w:rPr>
            <w:rStyle w:val="Hyperlink"/>
            <w:noProof/>
          </w:rPr>
          <w:t>3</w:t>
        </w:r>
      </w:hyperlink>
    </w:p>
    <w:p w:rsidR="00493A56" w:rsidRDefault="00E00CB3" w:rsidP="004A4B2F">
      <w:pPr>
        <w:pStyle w:val="a8"/>
        <w:widowControl w:val="0"/>
        <w:tabs>
          <w:tab w:val="right" w:leader="dot" w:pos="8296"/>
        </w:tabs>
        <w:bidi w:val="0"/>
        <w:rPr>
          <w:noProof/>
        </w:rPr>
      </w:pPr>
      <w:r>
        <w:fldChar w:fldCharType="end"/>
      </w:r>
      <w:r w:rsidR="00493A56" w:rsidRPr="00F05A84">
        <w:rPr>
          <w:noProof/>
        </w:rPr>
        <w:t xml:space="preserve">Table 2 – </w:t>
      </w:r>
      <w:r w:rsidR="0064436E" w:rsidRPr="0064436E">
        <w:rPr>
          <w:noProof/>
        </w:rPr>
        <w:t>UART RX Pinout</w:t>
      </w:r>
      <w:r w:rsidR="00493A56">
        <w:rPr>
          <w:noProof/>
          <w:webHidden/>
        </w:rPr>
        <w:tab/>
      </w:r>
      <w:r w:rsidR="004A4B2F" w:rsidRPr="00A83FE0">
        <w:rPr>
          <w:rStyle w:val="Hyperlink"/>
          <w:noProof/>
          <w:color w:val="auto"/>
          <w:u w:val="none"/>
        </w:rPr>
        <w:t>4</w:t>
      </w:r>
    </w:p>
    <w:p w:rsidR="00493A56" w:rsidRDefault="00493A56" w:rsidP="004A4B2F">
      <w:pPr>
        <w:pStyle w:val="a8"/>
        <w:widowControl w:val="0"/>
        <w:tabs>
          <w:tab w:val="right" w:leader="dot" w:pos="8296"/>
        </w:tabs>
        <w:bidi w:val="0"/>
        <w:rPr>
          <w:noProof/>
        </w:rPr>
      </w:pPr>
      <w:r w:rsidRPr="00F05A84">
        <w:rPr>
          <w:noProof/>
        </w:rPr>
        <w:t xml:space="preserve">Table </w:t>
      </w:r>
      <w:r>
        <w:rPr>
          <w:noProof/>
        </w:rPr>
        <w:t>3</w:t>
      </w:r>
      <w:r w:rsidRPr="00F05A84">
        <w:rPr>
          <w:noProof/>
        </w:rPr>
        <w:t xml:space="preserve"> – </w:t>
      </w:r>
      <w:r w:rsidR="0064436E" w:rsidRPr="0064436E">
        <w:rPr>
          <w:noProof/>
        </w:rPr>
        <w:t xml:space="preserve">UART RX </w:t>
      </w:r>
      <w:r w:rsidR="0064436E">
        <w:rPr>
          <w:noProof/>
        </w:rPr>
        <w:t xml:space="preserve">Generic </w:t>
      </w:r>
      <w:r w:rsidR="0064436E" w:rsidRPr="0064436E">
        <w:rPr>
          <w:noProof/>
        </w:rPr>
        <w:t>Pinout</w:t>
      </w:r>
      <w:r>
        <w:rPr>
          <w:noProof/>
          <w:webHidden/>
        </w:rPr>
        <w:tab/>
      </w:r>
      <w:r w:rsidR="004A4B2F" w:rsidRPr="00A83FE0">
        <w:rPr>
          <w:rStyle w:val="Hyperlink"/>
          <w:noProof/>
          <w:color w:val="auto"/>
          <w:u w:val="none"/>
        </w:rPr>
        <w:t>4</w:t>
      </w:r>
    </w:p>
    <w:p w:rsidR="0064436E" w:rsidRDefault="00E00CB3" w:rsidP="004A4B2F">
      <w:pPr>
        <w:pStyle w:val="a8"/>
        <w:tabs>
          <w:tab w:val="right" w:leader="dot" w:pos="8296"/>
        </w:tabs>
        <w:bidi w:val="0"/>
        <w:rPr>
          <w:noProof/>
        </w:rPr>
      </w:pPr>
      <w:r>
        <w:fldChar w:fldCharType="begin"/>
      </w:r>
      <w:r w:rsidR="0064436E">
        <w:instrText xml:space="preserve"> TOC \h \z \c "Table" </w:instrText>
      </w:r>
      <w:r>
        <w:fldChar w:fldCharType="separate"/>
      </w:r>
      <w:hyperlink w:anchor="_Toc275835884" w:history="1">
        <w:r w:rsidR="0064436E" w:rsidRPr="008D5EFE">
          <w:rPr>
            <w:rStyle w:val="Hyperlink"/>
            <w:noProof/>
          </w:rPr>
          <w:t xml:space="preserve">Table </w:t>
        </w:r>
        <w:r w:rsidR="0064436E">
          <w:rPr>
            <w:rStyle w:val="Hyperlink"/>
            <w:noProof/>
          </w:rPr>
          <w:t>4</w:t>
        </w:r>
        <w:r w:rsidR="0064436E" w:rsidRPr="008D5EFE">
          <w:rPr>
            <w:rStyle w:val="Hyperlink"/>
            <w:noProof/>
          </w:rPr>
          <w:t xml:space="preserve"> </w:t>
        </w:r>
        <w:r w:rsidR="0064436E">
          <w:rPr>
            <w:rStyle w:val="Hyperlink"/>
            <w:noProof/>
          </w:rPr>
          <w:t>–</w:t>
        </w:r>
        <w:r w:rsidR="0064436E" w:rsidRPr="008D5EFE">
          <w:rPr>
            <w:rStyle w:val="Hyperlink"/>
            <w:noProof/>
          </w:rPr>
          <w:t xml:space="preserve"> </w:t>
        </w:r>
        <w:r w:rsidR="0064436E">
          <w:rPr>
            <w:rStyle w:val="Hyperlink"/>
            <w:noProof/>
          </w:rPr>
          <w:t>UART TX</w:t>
        </w:r>
        <w:r w:rsidR="0064436E" w:rsidRPr="008D5EFE">
          <w:rPr>
            <w:rStyle w:val="Hyperlink"/>
            <w:noProof/>
          </w:rPr>
          <w:t xml:space="preserve"> Pinout</w:t>
        </w:r>
        <w:r w:rsidR="0064436E">
          <w:rPr>
            <w:noProof/>
            <w:webHidden/>
          </w:rPr>
          <w:tab/>
        </w:r>
        <w:r w:rsidR="004A4B2F">
          <w:rPr>
            <w:rStyle w:val="Hyperlink"/>
            <w:noProof/>
          </w:rPr>
          <w:t>7</w:t>
        </w:r>
      </w:hyperlink>
    </w:p>
    <w:p w:rsidR="0064436E" w:rsidRDefault="00E00CB3" w:rsidP="004A4B2F">
      <w:pPr>
        <w:pStyle w:val="a8"/>
        <w:widowControl w:val="0"/>
        <w:tabs>
          <w:tab w:val="right" w:leader="dot" w:pos="8296"/>
        </w:tabs>
        <w:bidi w:val="0"/>
        <w:rPr>
          <w:noProof/>
        </w:rPr>
      </w:pPr>
      <w:r>
        <w:fldChar w:fldCharType="end"/>
      </w:r>
      <w:r w:rsidR="0064436E" w:rsidRPr="00F05A84">
        <w:rPr>
          <w:noProof/>
        </w:rPr>
        <w:t xml:space="preserve">Table </w:t>
      </w:r>
      <w:r w:rsidR="0064436E">
        <w:rPr>
          <w:noProof/>
        </w:rPr>
        <w:t>5</w:t>
      </w:r>
      <w:r w:rsidR="0064436E" w:rsidRPr="00F05A84">
        <w:rPr>
          <w:noProof/>
        </w:rPr>
        <w:t xml:space="preserve"> – UART TX </w:t>
      </w:r>
      <w:r w:rsidR="0064436E">
        <w:rPr>
          <w:noProof/>
        </w:rPr>
        <w:t xml:space="preserve">Generic </w:t>
      </w:r>
      <w:r w:rsidR="0064436E" w:rsidRPr="00F05A84">
        <w:rPr>
          <w:noProof/>
        </w:rPr>
        <w:t>Pinout</w:t>
      </w:r>
      <w:r w:rsidR="0064436E">
        <w:rPr>
          <w:noProof/>
          <w:webHidden/>
        </w:rPr>
        <w:tab/>
      </w:r>
      <w:r w:rsidR="004A4B2F" w:rsidRPr="00A83FE0">
        <w:rPr>
          <w:rStyle w:val="Hyperlink"/>
          <w:noProof/>
          <w:color w:val="auto"/>
          <w:u w:val="none"/>
        </w:rPr>
        <w:t>7</w:t>
      </w:r>
    </w:p>
    <w:p w:rsidR="0064436E" w:rsidRPr="00AD0DFC" w:rsidRDefault="0064436E" w:rsidP="001B2A78">
      <w:pPr>
        <w:pStyle w:val="a8"/>
        <w:widowControl w:val="0"/>
        <w:tabs>
          <w:tab w:val="right" w:leader="dot" w:pos="8296"/>
        </w:tabs>
        <w:bidi w:val="0"/>
        <w:rPr>
          <w:noProof/>
        </w:rPr>
      </w:pPr>
      <w:r w:rsidRPr="00F05A84">
        <w:rPr>
          <w:noProof/>
        </w:rPr>
        <w:t xml:space="preserve">Table </w:t>
      </w:r>
      <w:r>
        <w:rPr>
          <w:noProof/>
        </w:rPr>
        <w:t>6</w:t>
      </w:r>
      <w:r w:rsidRPr="00F05A84">
        <w:rPr>
          <w:noProof/>
        </w:rPr>
        <w:t xml:space="preserve"> – UART </w:t>
      </w:r>
      <w:r>
        <w:rPr>
          <w:noProof/>
        </w:rPr>
        <w:t>Simulation test</w:t>
      </w:r>
      <w:r>
        <w:rPr>
          <w:noProof/>
          <w:webHidden/>
        </w:rPr>
        <w:tab/>
      </w:r>
      <w:r w:rsidR="004A4B2F" w:rsidRPr="00A83FE0">
        <w:rPr>
          <w:rStyle w:val="Hyperlink"/>
          <w:noProof/>
          <w:color w:val="auto"/>
          <w:u w:val="none"/>
        </w:rPr>
        <w:t>1</w:t>
      </w:r>
      <w:r w:rsidR="001B2A78" w:rsidRPr="00A83FE0">
        <w:rPr>
          <w:rStyle w:val="Hyperlink"/>
          <w:noProof/>
          <w:color w:val="auto"/>
          <w:u w:val="none"/>
        </w:rPr>
        <w:t>1</w:t>
      </w:r>
    </w:p>
    <w:p w:rsidR="0064436E" w:rsidRPr="0064436E" w:rsidRDefault="0064436E" w:rsidP="0064436E">
      <w:pPr>
        <w:bidi w:val="0"/>
      </w:pPr>
    </w:p>
    <w:p w:rsidR="00493A56" w:rsidRDefault="00493A56" w:rsidP="00493A56">
      <w:pPr>
        <w:bidi w:val="0"/>
      </w:pPr>
    </w:p>
    <w:p w:rsidR="00493A56" w:rsidRDefault="00493A56" w:rsidP="00493A56">
      <w:pPr>
        <w:pStyle w:val="a6"/>
        <w:bidi w:val="0"/>
      </w:pPr>
      <w:r>
        <w:lastRenderedPageBreak/>
        <w:t>Table of Figures</w:t>
      </w:r>
    </w:p>
    <w:p w:rsidR="00704DA7" w:rsidRPr="00943E69" w:rsidRDefault="00E00CB3" w:rsidP="004A4B2F">
      <w:pPr>
        <w:pStyle w:val="a8"/>
        <w:tabs>
          <w:tab w:val="right" w:leader="dot" w:pos="8296"/>
        </w:tabs>
        <w:bidi w:val="0"/>
      </w:pPr>
      <w:r w:rsidRPr="00943E69">
        <w:fldChar w:fldCharType="begin"/>
      </w:r>
      <w:r w:rsidR="00493A56" w:rsidRPr="00943E69">
        <w:instrText xml:space="preserve"> TOC \h \z \c "Figure" </w:instrText>
      </w:r>
      <w:r w:rsidRPr="00943E69">
        <w:fldChar w:fldCharType="separate"/>
      </w:r>
      <w:hyperlink w:anchor="_Toc275754778" w:history="1">
        <w:r w:rsidR="00493A56" w:rsidRPr="00943E69">
          <w:rPr>
            <w:rStyle w:val="Hyperlink"/>
            <w:noProof/>
            <w:color w:val="auto"/>
            <w:u w:val="none"/>
          </w:rPr>
          <w:t>Figure 1 – UART RX Pinout</w:t>
        </w:r>
        <w:r w:rsidR="00493A56" w:rsidRPr="00943E69">
          <w:rPr>
            <w:noProof/>
            <w:webHidden/>
          </w:rPr>
          <w:tab/>
        </w:r>
        <w:r w:rsidR="004A4B2F">
          <w:rPr>
            <w:rStyle w:val="Hyperlink"/>
            <w:noProof/>
            <w:color w:val="auto"/>
            <w:u w:val="none"/>
          </w:rPr>
          <w:t>4</w:t>
        </w:r>
      </w:hyperlink>
    </w:p>
    <w:p w:rsidR="00704DA7" w:rsidRPr="00943E69" w:rsidRDefault="00E00CB3" w:rsidP="004A4B2F">
      <w:pPr>
        <w:pStyle w:val="a8"/>
        <w:tabs>
          <w:tab w:val="right" w:leader="dot" w:pos="8296"/>
        </w:tabs>
        <w:bidi w:val="0"/>
      </w:pPr>
      <w:hyperlink w:anchor="_Toc275754778" w:history="1">
        <w:r w:rsidR="00704DA7" w:rsidRPr="00943E69">
          <w:rPr>
            <w:rStyle w:val="Hyperlink"/>
            <w:noProof/>
            <w:color w:val="auto"/>
            <w:u w:val="none"/>
          </w:rPr>
          <w:t>Figure 2 – Middle bit sampling</w:t>
        </w:r>
        <w:r w:rsidR="00704DA7" w:rsidRPr="00943E69">
          <w:rPr>
            <w:noProof/>
            <w:webHidden/>
          </w:rPr>
          <w:tab/>
        </w:r>
        <w:r w:rsidR="004A4B2F">
          <w:rPr>
            <w:rStyle w:val="Hyperlink"/>
            <w:noProof/>
            <w:color w:val="auto"/>
            <w:u w:val="none"/>
          </w:rPr>
          <w:t>5</w:t>
        </w:r>
      </w:hyperlink>
    </w:p>
    <w:p w:rsidR="00493A56" w:rsidRPr="00943E69" w:rsidRDefault="00E00CB3" w:rsidP="004A4B2F">
      <w:pPr>
        <w:pStyle w:val="a8"/>
        <w:tabs>
          <w:tab w:val="right" w:leader="dot" w:pos="8296"/>
        </w:tabs>
        <w:bidi w:val="0"/>
        <w:rPr>
          <w:noProof/>
        </w:rPr>
      </w:pPr>
      <w:hyperlink w:anchor="_Toc275754779" w:history="1">
        <w:r w:rsidR="00493A56" w:rsidRPr="00943E69">
          <w:rPr>
            <w:rStyle w:val="Hyperlink"/>
            <w:noProof/>
            <w:color w:val="auto"/>
            <w:u w:val="none"/>
          </w:rPr>
          <w:t xml:space="preserve">Figure </w:t>
        </w:r>
        <w:r w:rsidR="00704DA7" w:rsidRPr="00943E69">
          <w:rPr>
            <w:rStyle w:val="Hyperlink"/>
            <w:noProof/>
            <w:color w:val="auto"/>
            <w:u w:val="none"/>
          </w:rPr>
          <w:t>3</w:t>
        </w:r>
        <w:r w:rsidR="00493A56" w:rsidRPr="00943E69">
          <w:rPr>
            <w:rStyle w:val="Hyperlink"/>
            <w:noProof/>
            <w:color w:val="auto"/>
            <w:u w:val="none"/>
          </w:rPr>
          <w:t xml:space="preserve"> – UART RX FSM Diagram</w:t>
        </w:r>
        <w:r w:rsidR="00493A56" w:rsidRPr="00943E69">
          <w:rPr>
            <w:noProof/>
            <w:webHidden/>
          </w:rPr>
          <w:tab/>
        </w:r>
        <w:r w:rsidR="004A4B2F">
          <w:rPr>
            <w:rStyle w:val="Hyperlink"/>
            <w:noProof/>
            <w:color w:val="auto"/>
            <w:u w:val="none"/>
          </w:rPr>
          <w:t>6</w:t>
        </w:r>
      </w:hyperlink>
    </w:p>
    <w:p w:rsidR="00493A56" w:rsidRPr="00943E69" w:rsidRDefault="00E00CB3" w:rsidP="004A4B2F">
      <w:pPr>
        <w:pStyle w:val="a8"/>
        <w:tabs>
          <w:tab w:val="right" w:leader="dot" w:pos="8296"/>
        </w:tabs>
        <w:bidi w:val="0"/>
        <w:rPr>
          <w:noProof/>
        </w:rPr>
      </w:pPr>
      <w:hyperlink w:anchor="_Toc275754780" w:history="1">
        <w:r w:rsidR="00493A56" w:rsidRPr="00943E69">
          <w:rPr>
            <w:rStyle w:val="Hyperlink"/>
            <w:noProof/>
            <w:color w:val="auto"/>
            <w:u w:val="none"/>
          </w:rPr>
          <w:t xml:space="preserve">Figure </w:t>
        </w:r>
        <w:r w:rsidR="00704DA7" w:rsidRPr="00943E69">
          <w:rPr>
            <w:rStyle w:val="Hyperlink"/>
            <w:noProof/>
            <w:color w:val="auto"/>
            <w:u w:val="none"/>
          </w:rPr>
          <w:t>4</w:t>
        </w:r>
        <w:r w:rsidR="00493A56" w:rsidRPr="00943E69">
          <w:rPr>
            <w:rStyle w:val="Hyperlink"/>
            <w:noProof/>
            <w:color w:val="auto"/>
            <w:u w:val="none"/>
          </w:rPr>
          <w:t xml:space="preserve"> – UART RX Operation</w:t>
        </w:r>
        <w:r w:rsidR="00493A56" w:rsidRPr="00943E69">
          <w:rPr>
            <w:noProof/>
            <w:webHidden/>
          </w:rPr>
          <w:tab/>
        </w:r>
        <w:r w:rsidR="004A4B2F">
          <w:rPr>
            <w:rStyle w:val="Hyperlink"/>
            <w:noProof/>
            <w:color w:val="auto"/>
            <w:u w:val="none"/>
          </w:rPr>
          <w:t>7</w:t>
        </w:r>
      </w:hyperlink>
    </w:p>
    <w:p w:rsidR="00493A56" w:rsidRPr="00943E69" w:rsidRDefault="00E00CB3" w:rsidP="004A4B2F">
      <w:pPr>
        <w:pStyle w:val="a8"/>
        <w:tabs>
          <w:tab w:val="right" w:leader="dot" w:pos="8296"/>
        </w:tabs>
        <w:bidi w:val="0"/>
        <w:rPr>
          <w:noProof/>
        </w:rPr>
      </w:pPr>
      <w:r w:rsidRPr="00943E69">
        <w:fldChar w:fldCharType="end"/>
      </w:r>
      <w:hyperlink w:anchor="_UART_TX_Pinout" w:history="1">
        <w:r w:rsidR="00493A56" w:rsidRPr="00943E69">
          <w:rPr>
            <w:rStyle w:val="Hyperlink"/>
            <w:noProof/>
            <w:color w:val="auto"/>
            <w:u w:val="none"/>
          </w:rPr>
          <w:t xml:space="preserve">Figure </w:t>
        </w:r>
        <w:r w:rsidR="00704DA7" w:rsidRPr="00943E69">
          <w:rPr>
            <w:rStyle w:val="Hyperlink"/>
            <w:noProof/>
            <w:color w:val="auto"/>
            <w:u w:val="none"/>
          </w:rPr>
          <w:t>5</w:t>
        </w:r>
        <w:r w:rsidR="00493A56" w:rsidRPr="00943E69">
          <w:rPr>
            <w:rStyle w:val="Hyperlink"/>
            <w:noProof/>
            <w:color w:val="auto"/>
            <w:u w:val="none"/>
          </w:rPr>
          <w:t xml:space="preserve"> – UART TX Pinout</w:t>
        </w:r>
        <w:r w:rsidR="00493A56" w:rsidRPr="00943E69">
          <w:rPr>
            <w:rStyle w:val="Hyperlink"/>
            <w:noProof/>
            <w:webHidden/>
            <w:color w:val="auto"/>
            <w:u w:val="none"/>
          </w:rPr>
          <w:tab/>
        </w:r>
        <w:r w:rsidR="004A4B2F">
          <w:rPr>
            <w:rStyle w:val="Hyperlink"/>
            <w:noProof/>
            <w:color w:val="auto"/>
            <w:u w:val="none"/>
          </w:rPr>
          <w:t>7</w:t>
        </w:r>
      </w:hyperlink>
    </w:p>
    <w:p w:rsidR="00493A56" w:rsidRPr="00943E69" w:rsidRDefault="00E00CB3" w:rsidP="004A4B2F">
      <w:pPr>
        <w:pStyle w:val="a8"/>
        <w:tabs>
          <w:tab w:val="right" w:leader="dot" w:pos="8296"/>
        </w:tabs>
        <w:bidi w:val="0"/>
        <w:rPr>
          <w:noProof/>
        </w:rPr>
      </w:pPr>
      <w:hyperlink w:anchor="_FSM_Diagram" w:history="1">
        <w:r w:rsidR="00493A56" w:rsidRPr="00943E69">
          <w:rPr>
            <w:rStyle w:val="Hyperlink"/>
            <w:noProof/>
            <w:color w:val="auto"/>
            <w:u w:val="none"/>
          </w:rPr>
          <w:t xml:space="preserve">Figure </w:t>
        </w:r>
        <w:r w:rsidR="00704DA7" w:rsidRPr="00943E69">
          <w:rPr>
            <w:rStyle w:val="Hyperlink"/>
            <w:noProof/>
            <w:color w:val="auto"/>
            <w:u w:val="none"/>
          </w:rPr>
          <w:t>6</w:t>
        </w:r>
        <w:r w:rsidR="00493A56" w:rsidRPr="00943E69">
          <w:rPr>
            <w:rStyle w:val="Hyperlink"/>
            <w:noProof/>
            <w:color w:val="auto"/>
            <w:u w:val="none"/>
          </w:rPr>
          <w:t xml:space="preserve"> – UART TX FSM Diagram</w:t>
        </w:r>
        <w:r w:rsidR="00493A56" w:rsidRPr="00943E69">
          <w:rPr>
            <w:rStyle w:val="Hyperlink"/>
            <w:noProof/>
            <w:webHidden/>
            <w:color w:val="auto"/>
            <w:u w:val="none"/>
          </w:rPr>
          <w:tab/>
        </w:r>
        <w:r w:rsidR="004A4B2F">
          <w:rPr>
            <w:rStyle w:val="Hyperlink"/>
            <w:noProof/>
            <w:color w:val="auto"/>
            <w:u w:val="none"/>
          </w:rPr>
          <w:t>9</w:t>
        </w:r>
      </w:hyperlink>
    </w:p>
    <w:p w:rsidR="00493A56" w:rsidRPr="004A4B2F" w:rsidRDefault="00E00CB3" w:rsidP="004A4B2F">
      <w:pPr>
        <w:pStyle w:val="a8"/>
        <w:tabs>
          <w:tab w:val="right" w:leader="dot" w:pos="8296"/>
        </w:tabs>
        <w:bidi w:val="0"/>
        <w:rPr>
          <w:noProof/>
        </w:rPr>
      </w:pPr>
      <w:hyperlink w:anchor="_TX_Operation" w:history="1">
        <w:r w:rsidR="00493A56" w:rsidRPr="00943E69">
          <w:rPr>
            <w:rStyle w:val="Hyperlink"/>
            <w:noProof/>
            <w:color w:val="auto"/>
            <w:u w:val="none"/>
          </w:rPr>
          <w:t>Figur</w:t>
        </w:r>
        <w:r w:rsidR="00704DA7" w:rsidRPr="00943E69">
          <w:rPr>
            <w:rStyle w:val="Hyperlink"/>
            <w:noProof/>
            <w:color w:val="auto"/>
            <w:u w:val="none"/>
          </w:rPr>
          <w:t>e 7</w:t>
        </w:r>
        <w:r w:rsidR="00493A56" w:rsidRPr="00943E69">
          <w:rPr>
            <w:rStyle w:val="Hyperlink"/>
            <w:noProof/>
            <w:color w:val="auto"/>
            <w:u w:val="none"/>
          </w:rPr>
          <w:t xml:space="preserve"> – UART TX Operation</w:t>
        </w:r>
        <w:r w:rsidR="00493A56" w:rsidRPr="00943E69">
          <w:rPr>
            <w:rStyle w:val="Hyperlink"/>
            <w:noProof/>
            <w:webHidden/>
            <w:color w:val="auto"/>
            <w:u w:val="none"/>
          </w:rPr>
          <w:tab/>
        </w:r>
        <w:r w:rsidR="004A4B2F">
          <w:rPr>
            <w:rStyle w:val="Hyperlink"/>
            <w:noProof/>
            <w:color w:val="auto"/>
            <w:u w:val="none"/>
          </w:rPr>
          <w:t>9</w:t>
        </w:r>
      </w:hyperlink>
      <w:bookmarkStart w:id="0" w:name="_Toc275754762"/>
      <w:bookmarkStart w:id="1" w:name="_Toc275835956"/>
      <w:r w:rsidR="00493A56">
        <w:br w:type="page"/>
      </w:r>
    </w:p>
    <w:p w:rsidR="00493A56" w:rsidRDefault="00493A56" w:rsidP="00BA1F48">
      <w:pPr>
        <w:pStyle w:val="1"/>
        <w:numPr>
          <w:ilvl w:val="0"/>
          <w:numId w:val="0"/>
        </w:numPr>
        <w:bidi w:val="0"/>
        <w:ind w:left="432"/>
      </w:pPr>
      <w:bookmarkStart w:id="2" w:name="_Toc286564187"/>
      <w:bookmarkStart w:id="3" w:name="_Toc293164660"/>
      <w:r>
        <w:lastRenderedPageBreak/>
        <w:t>Table of Changes</w:t>
      </w:r>
      <w:bookmarkEnd w:id="2"/>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8"/>
        <w:gridCol w:w="1736"/>
        <w:gridCol w:w="5838"/>
      </w:tblGrid>
      <w:tr w:rsidR="00493A56" w:rsidTr="006D2C41">
        <w:tc>
          <w:tcPr>
            <w:tcW w:w="959" w:type="dxa"/>
            <w:shd w:val="solid" w:color="auto" w:fill="auto"/>
          </w:tcPr>
          <w:p w:rsidR="00493A56" w:rsidRDefault="00493A56" w:rsidP="006D2C41">
            <w:pPr>
              <w:bidi w:val="0"/>
            </w:pPr>
            <w:r>
              <w:t>Version</w:t>
            </w:r>
          </w:p>
        </w:tc>
        <w:tc>
          <w:tcPr>
            <w:tcW w:w="1843" w:type="dxa"/>
            <w:shd w:val="solid" w:color="auto" w:fill="auto"/>
          </w:tcPr>
          <w:p w:rsidR="00493A56" w:rsidRDefault="00493A56" w:rsidP="006D2C41">
            <w:pPr>
              <w:bidi w:val="0"/>
            </w:pPr>
            <w:r>
              <w:t>Date of Change</w:t>
            </w:r>
          </w:p>
        </w:tc>
        <w:tc>
          <w:tcPr>
            <w:tcW w:w="6716" w:type="dxa"/>
            <w:shd w:val="solid" w:color="auto" w:fill="auto"/>
          </w:tcPr>
          <w:p w:rsidR="00493A56" w:rsidRDefault="00493A56" w:rsidP="006D2C41">
            <w:pPr>
              <w:bidi w:val="0"/>
            </w:pPr>
            <w:r>
              <w:t>Description</w:t>
            </w:r>
          </w:p>
        </w:tc>
      </w:tr>
      <w:tr w:rsidR="00493A56" w:rsidTr="006D2C41">
        <w:tc>
          <w:tcPr>
            <w:tcW w:w="959" w:type="dxa"/>
          </w:tcPr>
          <w:p w:rsidR="00493A56" w:rsidRDefault="00493A56" w:rsidP="006D2C41">
            <w:pPr>
              <w:bidi w:val="0"/>
            </w:pPr>
            <w:r>
              <w:t>1.0</w:t>
            </w:r>
          </w:p>
        </w:tc>
        <w:tc>
          <w:tcPr>
            <w:tcW w:w="1843" w:type="dxa"/>
          </w:tcPr>
          <w:p w:rsidR="00493A56" w:rsidRDefault="00493A56" w:rsidP="006D2C41">
            <w:pPr>
              <w:bidi w:val="0"/>
            </w:pPr>
            <w:r>
              <w:t>26.02.2011</w:t>
            </w:r>
          </w:p>
        </w:tc>
        <w:tc>
          <w:tcPr>
            <w:tcW w:w="6716" w:type="dxa"/>
          </w:tcPr>
          <w:p w:rsidR="00493A56" w:rsidRDefault="00493A56" w:rsidP="006D2C41">
            <w:pPr>
              <w:keepNext/>
              <w:bidi w:val="0"/>
            </w:pPr>
            <w:r>
              <w:t>Creation of documentation</w:t>
            </w:r>
          </w:p>
        </w:tc>
      </w:tr>
      <w:tr w:rsidR="00493A56" w:rsidTr="006D2C41">
        <w:tc>
          <w:tcPr>
            <w:tcW w:w="959" w:type="dxa"/>
          </w:tcPr>
          <w:p w:rsidR="00493A56" w:rsidRDefault="00493A56" w:rsidP="006D2C41">
            <w:pPr>
              <w:bidi w:val="0"/>
            </w:pPr>
            <w:r>
              <w:t>2.0</w:t>
            </w:r>
          </w:p>
        </w:tc>
        <w:tc>
          <w:tcPr>
            <w:tcW w:w="1843" w:type="dxa"/>
          </w:tcPr>
          <w:p w:rsidR="00493A56" w:rsidRDefault="00493A56" w:rsidP="006D2C41">
            <w:pPr>
              <w:bidi w:val="0"/>
            </w:pPr>
            <w:r>
              <w:t>18.03.2011</w:t>
            </w:r>
          </w:p>
        </w:tc>
        <w:tc>
          <w:tcPr>
            <w:tcW w:w="6716" w:type="dxa"/>
          </w:tcPr>
          <w:p w:rsidR="00493A56" w:rsidRDefault="005D3679" w:rsidP="006D2C41">
            <w:pPr>
              <w:keepNext/>
              <w:bidi w:val="0"/>
            </w:pPr>
            <w:r>
              <w:t>M</w:t>
            </w:r>
            <w:r w:rsidR="00493A56">
              <w:t>odifications</w:t>
            </w:r>
          </w:p>
        </w:tc>
      </w:tr>
    </w:tbl>
    <w:p w:rsidR="00493A56" w:rsidRDefault="00493A56" w:rsidP="00493A56">
      <w:pPr>
        <w:pStyle w:val="a5"/>
        <w:bidi w:val="0"/>
        <w:jc w:val="center"/>
      </w:pPr>
      <w:bookmarkStart w:id="4" w:name="_Toc286564228"/>
      <w:r w:rsidRPr="00FC3DED">
        <w:rPr>
          <w:color w:val="000000"/>
          <w:sz w:val="16"/>
          <w:szCs w:val="16"/>
        </w:rPr>
        <w:t xml:space="preserve">Table </w:t>
      </w:r>
      <w:r w:rsidR="00E00CB3" w:rsidRPr="00FC3DED">
        <w:rPr>
          <w:color w:val="000000"/>
          <w:sz w:val="16"/>
          <w:szCs w:val="16"/>
        </w:rPr>
        <w:fldChar w:fldCharType="begin"/>
      </w:r>
      <w:r w:rsidRPr="00FC3DED">
        <w:rPr>
          <w:color w:val="000000"/>
          <w:sz w:val="16"/>
          <w:szCs w:val="16"/>
        </w:rPr>
        <w:instrText xml:space="preserve"> SEQ Table \* ARABIC </w:instrText>
      </w:r>
      <w:r w:rsidR="00E00CB3" w:rsidRPr="00FC3DED">
        <w:rPr>
          <w:color w:val="000000"/>
          <w:sz w:val="16"/>
          <w:szCs w:val="16"/>
        </w:rPr>
        <w:fldChar w:fldCharType="separate"/>
      </w:r>
      <w:r w:rsidRPr="00FC3DED">
        <w:rPr>
          <w:color w:val="000000"/>
          <w:sz w:val="16"/>
          <w:szCs w:val="16"/>
        </w:rPr>
        <w:t>1</w:t>
      </w:r>
      <w:r w:rsidR="00E00CB3" w:rsidRPr="00FC3DED">
        <w:rPr>
          <w:color w:val="000000"/>
          <w:sz w:val="16"/>
          <w:szCs w:val="16"/>
        </w:rPr>
        <w:fldChar w:fldCharType="end"/>
      </w:r>
      <w:r w:rsidRPr="00FC3DED">
        <w:rPr>
          <w:color w:val="000000"/>
          <w:sz w:val="16"/>
          <w:szCs w:val="16"/>
        </w:rPr>
        <w:t xml:space="preserve"> </w:t>
      </w:r>
      <w:r>
        <w:rPr>
          <w:color w:val="000000"/>
          <w:sz w:val="16"/>
          <w:szCs w:val="16"/>
        </w:rPr>
        <w:t>–</w:t>
      </w:r>
      <w:r w:rsidRPr="00FC3DED">
        <w:rPr>
          <w:color w:val="000000"/>
          <w:sz w:val="16"/>
          <w:szCs w:val="16"/>
        </w:rPr>
        <w:t xml:space="preserve"> Table of Changes</w:t>
      </w:r>
      <w:bookmarkEnd w:id="4"/>
    </w:p>
    <w:p w:rsidR="00493A56" w:rsidRDefault="00493A56" w:rsidP="00493A56">
      <w:pPr>
        <w:pStyle w:val="1"/>
        <w:bidi w:val="0"/>
      </w:pPr>
      <w:bookmarkStart w:id="5" w:name="_Toc293164661"/>
      <w:r>
        <w:t>Scope</w:t>
      </w:r>
      <w:bookmarkEnd w:id="0"/>
      <w:bookmarkEnd w:id="1"/>
      <w:bookmarkEnd w:id="5"/>
    </w:p>
    <w:p w:rsidR="00493A56" w:rsidRDefault="00493A56" w:rsidP="00493A56">
      <w:pPr>
        <w:bidi w:val="0"/>
      </w:pPr>
      <w:r>
        <w:t>This document aims to describe the UART (Universal Asynchronous Receiver Transmitter), together with an example environment of how to use it.</w:t>
      </w:r>
    </w:p>
    <w:p w:rsidR="00493A56" w:rsidRDefault="00493A56" w:rsidP="00493A56">
      <w:pPr>
        <w:pStyle w:val="1"/>
        <w:bidi w:val="0"/>
      </w:pPr>
      <w:bookmarkStart w:id="6" w:name="_Toc275754763"/>
      <w:bookmarkStart w:id="7" w:name="_Toc275835957"/>
      <w:bookmarkStart w:id="8" w:name="_Toc293164662"/>
      <w:r>
        <w:t>Abbreviations</w:t>
      </w:r>
      <w:bookmarkEnd w:id="6"/>
      <w:bookmarkEnd w:id="7"/>
      <w:bookmarkEnd w:id="8"/>
    </w:p>
    <w:p w:rsidR="00493A56" w:rsidRDefault="00493A56" w:rsidP="00493A56">
      <w:pPr>
        <w:pStyle w:val="a3"/>
        <w:numPr>
          <w:ilvl w:val="0"/>
          <w:numId w:val="1"/>
        </w:numPr>
        <w:bidi w:val="0"/>
      </w:pPr>
      <w:r>
        <w:t>UART - Universal Asynchronous Receiver Transmitter</w:t>
      </w:r>
    </w:p>
    <w:p w:rsidR="00493A56" w:rsidRDefault="00493A56" w:rsidP="00493A56">
      <w:pPr>
        <w:pStyle w:val="a3"/>
        <w:numPr>
          <w:ilvl w:val="0"/>
          <w:numId w:val="1"/>
        </w:numPr>
        <w:bidi w:val="0"/>
      </w:pPr>
      <w:r>
        <w:t>UART RX – UART Receiver</w:t>
      </w:r>
    </w:p>
    <w:p w:rsidR="00493A56" w:rsidRDefault="00493A56" w:rsidP="00493A56">
      <w:pPr>
        <w:pStyle w:val="a3"/>
        <w:numPr>
          <w:ilvl w:val="0"/>
          <w:numId w:val="1"/>
        </w:numPr>
        <w:bidi w:val="0"/>
      </w:pPr>
      <w:r>
        <w:t xml:space="preserve">UART TX – UART Transmitter </w:t>
      </w:r>
    </w:p>
    <w:p w:rsidR="00493A56" w:rsidRDefault="00493A56" w:rsidP="00493A56">
      <w:pPr>
        <w:pStyle w:val="a3"/>
        <w:numPr>
          <w:ilvl w:val="0"/>
          <w:numId w:val="1"/>
        </w:numPr>
        <w:bidi w:val="0"/>
      </w:pPr>
      <w:r>
        <w:t>TB – Test bench</w:t>
      </w:r>
    </w:p>
    <w:p w:rsidR="00493A56" w:rsidRDefault="00493A56" w:rsidP="00493A56">
      <w:pPr>
        <w:pStyle w:val="1"/>
        <w:bidi w:val="0"/>
      </w:pPr>
      <w:bookmarkStart w:id="9" w:name="_Toc275754764"/>
      <w:bookmarkStart w:id="10" w:name="_Toc275835958"/>
      <w:bookmarkStart w:id="11" w:name="_Toc293164663"/>
      <w:r>
        <w:t>General Description</w:t>
      </w:r>
      <w:bookmarkEnd w:id="9"/>
      <w:bookmarkEnd w:id="10"/>
      <w:bookmarkEnd w:id="11"/>
    </w:p>
    <w:p w:rsidR="00634502" w:rsidRDefault="00634502" w:rsidP="00634502">
      <w:pPr>
        <w:pStyle w:val="2"/>
        <w:bidi w:val="0"/>
      </w:pPr>
      <w:bookmarkStart w:id="12" w:name="_Toc293164664"/>
      <w:r>
        <w:t>UART Transmitter and Receiver</w:t>
      </w:r>
      <w:bookmarkEnd w:id="12"/>
    </w:p>
    <w:p w:rsidR="00634502" w:rsidRPr="008C733C" w:rsidRDefault="00634502" w:rsidP="00634502">
      <w:pPr>
        <w:autoSpaceDE w:val="0"/>
        <w:autoSpaceDN w:val="0"/>
        <w:bidi w:val="0"/>
        <w:adjustRightInd w:val="0"/>
        <w:spacing w:after="0" w:line="240" w:lineRule="auto"/>
        <w:rPr>
          <w:rFonts w:cstheme="minorHAnsi"/>
          <w:color w:val="231F20"/>
        </w:rPr>
      </w:pPr>
      <w:r w:rsidRPr="008C733C">
        <w:rPr>
          <w:rFonts w:cstheme="minorHAnsi"/>
        </w:rPr>
        <w:t>This component</w:t>
      </w:r>
      <w:r w:rsidRPr="008C733C">
        <w:rPr>
          <w:rFonts w:cstheme="minorHAnsi"/>
          <w:color w:val="231F20"/>
        </w:rPr>
        <w:t xml:space="preserve"> is used for </w:t>
      </w:r>
      <w:r>
        <w:rPr>
          <w:rFonts w:cstheme="minorHAnsi"/>
          <w:color w:val="231F20"/>
        </w:rPr>
        <w:t>a</w:t>
      </w:r>
      <w:r w:rsidRPr="008C733C">
        <w:rPr>
          <w:rFonts w:cstheme="minorHAnsi"/>
          <w:color w:val="231F20"/>
        </w:rPr>
        <w:t>synchronous serial data channel.</w:t>
      </w:r>
    </w:p>
    <w:p w:rsidR="00634502" w:rsidRDefault="00634502" w:rsidP="00634502">
      <w:pPr>
        <w:autoSpaceDE w:val="0"/>
        <w:autoSpaceDN w:val="0"/>
        <w:bidi w:val="0"/>
        <w:adjustRightInd w:val="0"/>
        <w:spacing w:after="0" w:line="240" w:lineRule="auto"/>
        <w:rPr>
          <w:rFonts w:cstheme="minorHAnsi"/>
          <w:color w:val="231F20"/>
        </w:rPr>
      </w:pPr>
      <w:r w:rsidRPr="008C733C">
        <w:rPr>
          <w:rFonts w:cstheme="minorHAnsi"/>
          <w:color w:val="231F20"/>
        </w:rPr>
        <w:t>The receiver converts serial start bit, data, parity and stop bit</w:t>
      </w:r>
      <w:r>
        <w:rPr>
          <w:rFonts w:cstheme="minorHAnsi"/>
          <w:color w:val="231F20"/>
        </w:rPr>
        <w:t xml:space="preserve"> to parallel data</w:t>
      </w:r>
      <w:r w:rsidRPr="008C733C">
        <w:rPr>
          <w:rFonts w:cstheme="minorHAnsi"/>
          <w:color w:val="231F20"/>
        </w:rPr>
        <w:t>.</w:t>
      </w:r>
    </w:p>
    <w:p w:rsidR="00634502" w:rsidRPr="008C733C" w:rsidRDefault="00634502" w:rsidP="00634502">
      <w:pPr>
        <w:autoSpaceDE w:val="0"/>
        <w:autoSpaceDN w:val="0"/>
        <w:bidi w:val="0"/>
        <w:adjustRightInd w:val="0"/>
        <w:spacing w:after="0" w:line="240" w:lineRule="auto"/>
        <w:rPr>
          <w:rFonts w:cstheme="minorHAnsi"/>
          <w:color w:val="231F20"/>
        </w:rPr>
      </w:pPr>
      <w:r w:rsidRPr="008C733C">
        <w:rPr>
          <w:rFonts w:cstheme="minorHAnsi"/>
          <w:color w:val="231F20"/>
        </w:rPr>
        <w:t xml:space="preserve">The transmitter converts parallel data into serial form and automatically adds start bit, parity and stop bit. </w:t>
      </w:r>
    </w:p>
    <w:p w:rsidR="00634502" w:rsidRPr="008C733C" w:rsidRDefault="00634502" w:rsidP="00634502">
      <w:pPr>
        <w:autoSpaceDE w:val="0"/>
        <w:autoSpaceDN w:val="0"/>
        <w:bidi w:val="0"/>
        <w:adjustRightInd w:val="0"/>
        <w:spacing w:after="0" w:line="240" w:lineRule="auto"/>
        <w:rPr>
          <w:rFonts w:cstheme="minorHAnsi"/>
          <w:color w:val="231F20"/>
        </w:rPr>
      </w:pPr>
      <w:r w:rsidRPr="008C733C">
        <w:rPr>
          <w:rFonts w:cstheme="minorHAnsi"/>
          <w:color w:val="231F20"/>
        </w:rPr>
        <w:t xml:space="preserve">The data word length can be 5-8 bits, </w:t>
      </w:r>
      <w:r>
        <w:rPr>
          <w:rFonts w:cstheme="minorHAnsi"/>
          <w:color w:val="231F20"/>
        </w:rPr>
        <w:t>according to generic parameter. P</w:t>
      </w:r>
      <w:r w:rsidRPr="008C733C">
        <w:rPr>
          <w:rFonts w:cstheme="minorHAnsi"/>
          <w:color w:val="231F20"/>
        </w:rPr>
        <w:t xml:space="preserve">arity bit can be odd or even or if decided </w:t>
      </w:r>
      <w:r>
        <w:rPr>
          <w:rFonts w:cstheme="minorHAnsi"/>
          <w:color w:val="231F20"/>
        </w:rPr>
        <w:t>can be inhibited, according to generic parameters</w:t>
      </w:r>
      <w:r w:rsidRPr="008C733C">
        <w:rPr>
          <w:rFonts w:cstheme="minorHAnsi"/>
          <w:color w:val="231F20"/>
        </w:rPr>
        <w:t>.</w:t>
      </w:r>
    </w:p>
    <w:p w:rsidR="00634502" w:rsidRDefault="00634502" w:rsidP="00634502">
      <w:pPr>
        <w:autoSpaceDE w:val="0"/>
        <w:autoSpaceDN w:val="0"/>
        <w:bidi w:val="0"/>
        <w:adjustRightInd w:val="0"/>
        <w:spacing w:after="0" w:line="240" w:lineRule="auto"/>
        <w:rPr>
          <w:rFonts w:cstheme="minorHAnsi"/>
          <w:color w:val="231F20"/>
        </w:rPr>
      </w:pPr>
    </w:p>
    <w:p w:rsidR="00634502" w:rsidRDefault="00634502" w:rsidP="00634502">
      <w:pPr>
        <w:bidi w:val="0"/>
        <w:spacing w:line="240" w:lineRule="auto"/>
        <w:contextualSpacing/>
      </w:pPr>
      <w:r>
        <w:t>All inputs and outputs are synchronized with the positive edge of the clock.</w:t>
      </w:r>
    </w:p>
    <w:p w:rsidR="00634502" w:rsidRDefault="00634502" w:rsidP="00634502">
      <w:pPr>
        <w:bidi w:val="0"/>
        <w:spacing w:line="240" w:lineRule="auto"/>
        <w:contextualSpacing/>
      </w:pPr>
      <w:r>
        <w:t>Any system clock and any baud rate are supported, according to generic parameter.</w:t>
      </w:r>
    </w:p>
    <w:p w:rsidR="00634502" w:rsidRDefault="00634502" w:rsidP="00634502">
      <w:pPr>
        <w:pStyle w:val="2"/>
        <w:bidi w:val="0"/>
      </w:pPr>
      <w:bookmarkStart w:id="13" w:name="_Toc280360418"/>
      <w:bookmarkStart w:id="14" w:name="_Toc292553920"/>
      <w:bookmarkStart w:id="15" w:name="_Toc293164665"/>
      <w:r>
        <w:t>UART Characteristics</w:t>
      </w:r>
      <w:bookmarkEnd w:id="13"/>
      <w:bookmarkEnd w:id="14"/>
      <w:bookmarkEnd w:id="15"/>
    </w:p>
    <w:p w:rsidR="00634502" w:rsidRDefault="00634502" w:rsidP="00634502">
      <w:pPr>
        <w:bidi w:val="0"/>
      </w:pPr>
      <w:r>
        <w:t xml:space="preserve">The UART is implemented with 2 components: </w:t>
      </w:r>
    </w:p>
    <w:p w:rsidR="00634502" w:rsidRDefault="00634502" w:rsidP="00634502">
      <w:pPr>
        <w:pStyle w:val="a3"/>
        <w:numPr>
          <w:ilvl w:val="0"/>
          <w:numId w:val="3"/>
        </w:numPr>
        <w:bidi w:val="0"/>
      </w:pPr>
      <w:r>
        <w:t>UART RX – UART Receiver</w:t>
      </w:r>
    </w:p>
    <w:p w:rsidR="00634502" w:rsidRDefault="00634502" w:rsidP="00634502">
      <w:pPr>
        <w:pStyle w:val="a3"/>
        <w:numPr>
          <w:ilvl w:val="0"/>
          <w:numId w:val="3"/>
        </w:numPr>
        <w:bidi w:val="0"/>
      </w:pPr>
      <w:r>
        <w:t>UART TX – UART Transmitter</w:t>
      </w:r>
    </w:p>
    <w:p w:rsidR="00634502" w:rsidRDefault="00634502" w:rsidP="00634502">
      <w:pPr>
        <w:bidi w:val="0"/>
      </w:pPr>
      <w:r>
        <w:t>Both of the components are based on the same characteristics, the parameters are generics:</w:t>
      </w:r>
    </w:p>
    <w:p w:rsidR="00634502" w:rsidRDefault="00634502" w:rsidP="00634502">
      <w:pPr>
        <w:pStyle w:val="a3"/>
        <w:numPr>
          <w:ilvl w:val="0"/>
          <w:numId w:val="4"/>
        </w:numPr>
        <w:bidi w:val="0"/>
      </w:pPr>
      <w:r w:rsidRPr="00420EC0">
        <w:rPr>
          <w:b/>
          <w:bCs/>
        </w:rPr>
        <w:t>Start bit</w:t>
      </w:r>
      <w:r>
        <w:t>: '1' or '0' according to user's choice (</w:t>
      </w:r>
      <w:proofErr w:type="spellStart"/>
      <w:r w:rsidRPr="00420EC0">
        <w:rPr>
          <w:i/>
          <w:iCs/>
        </w:rPr>
        <w:t>uart_idle_g</w:t>
      </w:r>
      <w:proofErr w:type="spellEnd"/>
      <w:r>
        <w:t>).</w:t>
      </w:r>
    </w:p>
    <w:p w:rsidR="00634502" w:rsidRDefault="00634502" w:rsidP="00634502">
      <w:pPr>
        <w:pStyle w:val="a3"/>
        <w:numPr>
          <w:ilvl w:val="0"/>
          <w:numId w:val="4"/>
        </w:numPr>
        <w:bidi w:val="0"/>
      </w:pPr>
      <w:r w:rsidRPr="00420EC0">
        <w:rPr>
          <w:b/>
          <w:bCs/>
        </w:rPr>
        <w:t>Data length</w:t>
      </w:r>
      <w:r>
        <w:t>: 5-8 data bits (between Start and stop bit).</w:t>
      </w:r>
    </w:p>
    <w:p w:rsidR="00634502" w:rsidRDefault="00634502" w:rsidP="00634502">
      <w:pPr>
        <w:pStyle w:val="a3"/>
        <w:numPr>
          <w:ilvl w:val="0"/>
          <w:numId w:val="4"/>
        </w:numPr>
        <w:bidi w:val="0"/>
      </w:pPr>
      <w:r w:rsidRPr="00420EC0">
        <w:rPr>
          <w:b/>
          <w:bCs/>
        </w:rPr>
        <w:t>Parity bit</w:t>
      </w:r>
      <w:r>
        <w:t>: can be added after the data bits frame, include 3 generic options:</w:t>
      </w:r>
    </w:p>
    <w:p w:rsidR="00634502" w:rsidRDefault="00634502" w:rsidP="00634502">
      <w:pPr>
        <w:pStyle w:val="a3"/>
        <w:numPr>
          <w:ilvl w:val="1"/>
          <w:numId w:val="2"/>
        </w:numPr>
        <w:bidi w:val="0"/>
      </w:pPr>
      <w:r>
        <w:t xml:space="preserve">Odd - a bit will be added so the total '1' bits will be odd. </w:t>
      </w:r>
    </w:p>
    <w:p w:rsidR="00634502" w:rsidRDefault="00634502" w:rsidP="00634502">
      <w:pPr>
        <w:pStyle w:val="a3"/>
        <w:numPr>
          <w:ilvl w:val="1"/>
          <w:numId w:val="2"/>
        </w:numPr>
        <w:bidi w:val="0"/>
      </w:pPr>
      <w:r>
        <w:t>Even - a bit will be added so the total '1' bits will be even.</w:t>
      </w:r>
    </w:p>
    <w:p w:rsidR="00634502" w:rsidRDefault="00634502" w:rsidP="00634502">
      <w:pPr>
        <w:pStyle w:val="a3"/>
        <w:numPr>
          <w:ilvl w:val="1"/>
          <w:numId w:val="2"/>
        </w:numPr>
        <w:bidi w:val="0"/>
      </w:pPr>
      <w:r>
        <w:t>Inhibited.</w:t>
      </w:r>
      <w:r>
        <w:rPr>
          <w:rFonts w:cs="Arial" w:hint="cs"/>
          <w:rtl/>
        </w:rPr>
        <w:t xml:space="preserve"> </w:t>
      </w:r>
    </w:p>
    <w:p w:rsidR="00634502" w:rsidRDefault="00634502" w:rsidP="00634502">
      <w:pPr>
        <w:pStyle w:val="a3"/>
        <w:numPr>
          <w:ilvl w:val="0"/>
          <w:numId w:val="4"/>
        </w:numPr>
        <w:bidi w:val="0"/>
      </w:pPr>
      <w:r w:rsidRPr="00420EC0">
        <w:rPr>
          <w:b/>
          <w:bCs/>
        </w:rPr>
        <w:lastRenderedPageBreak/>
        <w:t>Stop bit</w:t>
      </w:r>
      <w:r>
        <w:t>: opposite of Start bit, 1 bit in length.</w:t>
      </w:r>
    </w:p>
    <w:p w:rsidR="00634502" w:rsidRDefault="00634502" w:rsidP="00634502">
      <w:pPr>
        <w:pStyle w:val="a3"/>
        <w:numPr>
          <w:ilvl w:val="0"/>
          <w:numId w:val="4"/>
        </w:numPr>
        <w:bidi w:val="0"/>
      </w:pPr>
      <w:r w:rsidRPr="00420EC0">
        <w:rPr>
          <w:b/>
          <w:bCs/>
        </w:rPr>
        <w:t>Reset</w:t>
      </w:r>
      <w:r>
        <w:t>: Reset polarity can be chosen.</w:t>
      </w:r>
    </w:p>
    <w:p w:rsidR="00417F3D" w:rsidRDefault="00634502" w:rsidP="00417F3D">
      <w:pPr>
        <w:pStyle w:val="a3"/>
        <w:numPr>
          <w:ilvl w:val="0"/>
          <w:numId w:val="4"/>
        </w:numPr>
        <w:bidi w:val="0"/>
      </w:pPr>
      <w:r w:rsidRPr="00420EC0">
        <w:rPr>
          <w:b/>
          <w:bCs/>
        </w:rPr>
        <w:t>Baud Rate</w:t>
      </w:r>
      <w:r>
        <w:t>: Transmission rate.</w:t>
      </w:r>
    </w:p>
    <w:p w:rsidR="00417F3D" w:rsidRDefault="00417F3D" w:rsidP="00417F3D">
      <w:pPr>
        <w:pStyle w:val="a3"/>
        <w:numPr>
          <w:ilvl w:val="0"/>
          <w:numId w:val="4"/>
        </w:numPr>
        <w:bidi w:val="0"/>
      </w:pPr>
      <w:r w:rsidRPr="00417F3D">
        <w:rPr>
          <w:b/>
          <w:bCs/>
        </w:rPr>
        <w:t>System Clock:</w:t>
      </w:r>
      <w:r w:rsidR="00634502">
        <w:t xml:space="preserve"> 133MHz</w:t>
      </w:r>
      <w:bookmarkStart w:id="16" w:name="_Toc275754768"/>
      <w:bookmarkStart w:id="17" w:name="_Toc275835962"/>
      <w:r w:rsidR="00493A56">
        <w:t xml:space="preserve">UART RX </w:t>
      </w:r>
    </w:p>
    <w:p w:rsidR="00417F3D" w:rsidRDefault="00493A56" w:rsidP="00417F3D">
      <w:pPr>
        <w:pStyle w:val="2"/>
        <w:bidi w:val="0"/>
      </w:pPr>
      <w:bookmarkStart w:id="18" w:name="_Toc293164666"/>
      <w:proofErr w:type="spellStart"/>
      <w:r>
        <w:t>Pinout</w:t>
      </w:r>
      <w:bookmarkEnd w:id="16"/>
      <w:bookmarkEnd w:id="17"/>
      <w:bookmarkEnd w:id="18"/>
      <w:proofErr w:type="spellEnd"/>
    </w:p>
    <w:p w:rsidR="00493A56" w:rsidRDefault="00493A56" w:rsidP="00493A56">
      <w:pPr>
        <w:pStyle w:val="a5"/>
        <w:bidi w:val="0"/>
        <w:jc w:val="center"/>
        <w:rPr>
          <w:color w:val="000000" w:themeColor="text1"/>
          <w:sz w:val="16"/>
          <w:szCs w:val="16"/>
        </w:rPr>
      </w:pPr>
      <w:bookmarkStart w:id="19" w:name="_Toc275754778"/>
      <w:r>
        <w:rPr>
          <w:noProof/>
        </w:rPr>
        <w:drawing>
          <wp:inline distT="0" distB="0" distL="0" distR="0">
            <wp:extent cx="3218815" cy="1682750"/>
            <wp:effectExtent l="19050" t="0" r="635" b="0"/>
            <wp:docPr id="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18815" cy="1682750"/>
                    </a:xfrm>
                    <a:prstGeom prst="rect">
                      <a:avLst/>
                    </a:prstGeom>
                    <a:noFill/>
                    <a:ln w="9525">
                      <a:noFill/>
                      <a:miter lim="800000"/>
                      <a:headEnd/>
                      <a:tailEnd/>
                    </a:ln>
                  </pic:spPr>
                </pic:pic>
              </a:graphicData>
            </a:graphic>
          </wp:inline>
        </w:drawing>
      </w:r>
    </w:p>
    <w:p w:rsidR="00493A56" w:rsidRPr="0070494E" w:rsidRDefault="00493A56" w:rsidP="00493A56">
      <w:pPr>
        <w:pStyle w:val="a5"/>
        <w:bidi w:val="0"/>
        <w:jc w:val="center"/>
        <w:rPr>
          <w:color w:val="000000" w:themeColor="text1"/>
          <w:sz w:val="16"/>
          <w:szCs w:val="16"/>
        </w:rPr>
      </w:pPr>
      <w:r w:rsidRPr="0070494E">
        <w:rPr>
          <w:color w:val="000000" w:themeColor="text1"/>
          <w:sz w:val="16"/>
          <w:szCs w:val="16"/>
        </w:rPr>
        <w:t xml:space="preserve">Figure </w:t>
      </w:r>
      <w:r w:rsidR="00E00CB3" w:rsidRPr="0070494E">
        <w:rPr>
          <w:color w:val="000000" w:themeColor="text1"/>
          <w:sz w:val="16"/>
          <w:szCs w:val="16"/>
        </w:rPr>
        <w:fldChar w:fldCharType="begin"/>
      </w:r>
      <w:r w:rsidRPr="0070494E">
        <w:rPr>
          <w:color w:val="000000" w:themeColor="text1"/>
          <w:sz w:val="16"/>
          <w:szCs w:val="16"/>
        </w:rPr>
        <w:instrText xml:space="preserve"> SEQ Figure \* ARABIC </w:instrText>
      </w:r>
      <w:r w:rsidR="00E00CB3" w:rsidRPr="0070494E">
        <w:rPr>
          <w:color w:val="000000" w:themeColor="text1"/>
          <w:sz w:val="16"/>
          <w:szCs w:val="16"/>
        </w:rPr>
        <w:fldChar w:fldCharType="separate"/>
      </w:r>
      <w:r>
        <w:rPr>
          <w:noProof/>
          <w:color w:val="000000" w:themeColor="text1"/>
          <w:sz w:val="16"/>
          <w:szCs w:val="16"/>
        </w:rPr>
        <w:t>1</w:t>
      </w:r>
      <w:r w:rsidR="00E00CB3" w:rsidRPr="0070494E">
        <w:rPr>
          <w:color w:val="000000" w:themeColor="text1"/>
          <w:sz w:val="16"/>
          <w:szCs w:val="16"/>
        </w:rPr>
        <w:fldChar w:fldCharType="end"/>
      </w:r>
      <w:r w:rsidRPr="0070494E">
        <w:rPr>
          <w:noProof/>
          <w:color w:val="000000" w:themeColor="text1"/>
          <w:sz w:val="16"/>
          <w:szCs w:val="16"/>
        </w:rPr>
        <w:t xml:space="preserve"> </w:t>
      </w:r>
      <w:r>
        <w:rPr>
          <w:noProof/>
          <w:color w:val="000000" w:themeColor="text1"/>
          <w:sz w:val="16"/>
          <w:szCs w:val="16"/>
        </w:rPr>
        <w:t>–</w:t>
      </w:r>
      <w:r w:rsidRPr="0070494E">
        <w:rPr>
          <w:noProof/>
          <w:color w:val="000000" w:themeColor="text1"/>
          <w:sz w:val="16"/>
          <w:szCs w:val="16"/>
        </w:rPr>
        <w:t xml:space="preserve"> </w:t>
      </w:r>
      <w:r>
        <w:rPr>
          <w:noProof/>
          <w:color w:val="000000" w:themeColor="text1"/>
          <w:sz w:val="16"/>
          <w:szCs w:val="16"/>
        </w:rPr>
        <w:t>UART RX</w:t>
      </w:r>
      <w:r w:rsidRPr="0070494E">
        <w:rPr>
          <w:noProof/>
          <w:color w:val="000000" w:themeColor="text1"/>
          <w:sz w:val="16"/>
          <w:szCs w:val="16"/>
        </w:rPr>
        <w:t xml:space="preserve"> Pinout</w:t>
      </w:r>
      <w:bookmarkEnd w:id="19"/>
    </w:p>
    <w:tbl>
      <w:tblPr>
        <w:tblStyle w:val="a4"/>
        <w:tblW w:w="9073" w:type="dxa"/>
        <w:tblInd w:w="-318" w:type="dxa"/>
        <w:tblLook w:val="04A0"/>
      </w:tblPr>
      <w:tblGrid>
        <w:gridCol w:w="2131"/>
        <w:gridCol w:w="1128"/>
        <w:gridCol w:w="5814"/>
      </w:tblGrid>
      <w:tr w:rsidR="00493A56" w:rsidTr="006D2C41">
        <w:trPr>
          <w:tblHeader/>
        </w:trPr>
        <w:tc>
          <w:tcPr>
            <w:tcW w:w="2131" w:type="dxa"/>
            <w:shd w:val="solid" w:color="auto" w:fill="auto"/>
          </w:tcPr>
          <w:p w:rsidR="00493A56" w:rsidRDefault="00493A56" w:rsidP="006D2C41">
            <w:pPr>
              <w:bidi w:val="0"/>
            </w:pPr>
            <w:r>
              <w:t>Pin Name</w:t>
            </w:r>
          </w:p>
        </w:tc>
        <w:tc>
          <w:tcPr>
            <w:tcW w:w="1128" w:type="dxa"/>
            <w:shd w:val="solid" w:color="auto" w:fill="auto"/>
          </w:tcPr>
          <w:p w:rsidR="00493A56" w:rsidRDefault="00493A56" w:rsidP="006D2C41">
            <w:pPr>
              <w:bidi w:val="0"/>
            </w:pPr>
            <w:r>
              <w:t>Direction</w:t>
            </w:r>
          </w:p>
        </w:tc>
        <w:tc>
          <w:tcPr>
            <w:tcW w:w="5814" w:type="dxa"/>
            <w:shd w:val="solid" w:color="auto" w:fill="auto"/>
          </w:tcPr>
          <w:p w:rsidR="00493A56" w:rsidRDefault="00493A56" w:rsidP="006D2C41">
            <w:pPr>
              <w:bidi w:val="0"/>
            </w:pPr>
            <w:r>
              <w:t>Description</w:t>
            </w:r>
          </w:p>
        </w:tc>
      </w:tr>
      <w:tr w:rsidR="00493A56" w:rsidTr="006D2C41">
        <w:tc>
          <w:tcPr>
            <w:tcW w:w="2131" w:type="dxa"/>
          </w:tcPr>
          <w:p w:rsidR="00493A56" w:rsidRDefault="00493A56" w:rsidP="006D2C41">
            <w:pPr>
              <w:bidi w:val="0"/>
            </w:pPr>
            <w:proofErr w:type="spellStart"/>
            <w:r>
              <w:t>Clk</w:t>
            </w:r>
            <w:proofErr w:type="spellEnd"/>
          </w:p>
        </w:tc>
        <w:tc>
          <w:tcPr>
            <w:tcW w:w="1128" w:type="dxa"/>
          </w:tcPr>
          <w:p w:rsidR="00493A56" w:rsidRDefault="00493A56" w:rsidP="006D2C41">
            <w:pPr>
              <w:bidi w:val="0"/>
            </w:pPr>
            <w:r>
              <w:t>In</w:t>
            </w:r>
          </w:p>
        </w:tc>
        <w:tc>
          <w:tcPr>
            <w:tcW w:w="5814" w:type="dxa"/>
          </w:tcPr>
          <w:p w:rsidR="00493A56" w:rsidRDefault="00493A56" w:rsidP="006D2C41">
            <w:pPr>
              <w:bidi w:val="0"/>
            </w:pPr>
            <w:r>
              <w:t xml:space="preserve">Input clock. </w:t>
            </w:r>
          </w:p>
        </w:tc>
      </w:tr>
      <w:tr w:rsidR="00493A56" w:rsidTr="006D2C41">
        <w:tc>
          <w:tcPr>
            <w:tcW w:w="2131" w:type="dxa"/>
          </w:tcPr>
          <w:p w:rsidR="00493A56" w:rsidRDefault="00493A56" w:rsidP="006D2C41">
            <w:pPr>
              <w:bidi w:val="0"/>
            </w:pPr>
            <w:r>
              <w:t>Reset</w:t>
            </w:r>
          </w:p>
        </w:tc>
        <w:tc>
          <w:tcPr>
            <w:tcW w:w="1128" w:type="dxa"/>
          </w:tcPr>
          <w:p w:rsidR="00493A56" w:rsidRDefault="00493A56" w:rsidP="006D2C41">
            <w:pPr>
              <w:bidi w:val="0"/>
            </w:pPr>
            <w:r>
              <w:t>In</w:t>
            </w:r>
          </w:p>
        </w:tc>
        <w:tc>
          <w:tcPr>
            <w:tcW w:w="5814" w:type="dxa"/>
          </w:tcPr>
          <w:p w:rsidR="00493A56" w:rsidRDefault="00493A56" w:rsidP="006D2C41">
            <w:pPr>
              <w:bidi w:val="0"/>
            </w:pPr>
            <w:r>
              <w:t xml:space="preserve">Reset. Reset polarity will be set according to the generic parameter </w:t>
            </w:r>
            <w:r w:rsidRPr="002A31EC">
              <w:rPr>
                <w:i/>
                <w:iCs/>
              </w:rPr>
              <w:t>'</w:t>
            </w:r>
            <w:proofErr w:type="spellStart"/>
            <w:r w:rsidRPr="002A31EC">
              <w:rPr>
                <w:i/>
                <w:iCs/>
              </w:rPr>
              <w:t>reset_polarity_g</w:t>
            </w:r>
            <w:proofErr w:type="spellEnd"/>
            <w:r w:rsidRPr="002A31EC">
              <w:rPr>
                <w:i/>
                <w:iCs/>
              </w:rPr>
              <w:t>'</w:t>
            </w:r>
            <w:r>
              <w:t>.</w:t>
            </w:r>
          </w:p>
        </w:tc>
      </w:tr>
      <w:tr w:rsidR="00493A56" w:rsidTr="006D2C41">
        <w:tc>
          <w:tcPr>
            <w:tcW w:w="2131" w:type="dxa"/>
          </w:tcPr>
          <w:p w:rsidR="00493A56" w:rsidRDefault="00493A56" w:rsidP="006D2C41">
            <w:pPr>
              <w:bidi w:val="0"/>
            </w:pPr>
            <w:r>
              <w:t>Din</w:t>
            </w:r>
          </w:p>
        </w:tc>
        <w:tc>
          <w:tcPr>
            <w:tcW w:w="1128" w:type="dxa"/>
          </w:tcPr>
          <w:p w:rsidR="00493A56" w:rsidRDefault="00493A56" w:rsidP="006D2C41">
            <w:pPr>
              <w:bidi w:val="0"/>
            </w:pPr>
            <w:r>
              <w:t>In</w:t>
            </w:r>
          </w:p>
        </w:tc>
        <w:tc>
          <w:tcPr>
            <w:tcW w:w="5814" w:type="dxa"/>
          </w:tcPr>
          <w:p w:rsidR="00493A56" w:rsidRDefault="00493A56" w:rsidP="006D2C41">
            <w:pPr>
              <w:bidi w:val="0"/>
            </w:pPr>
            <w:r w:rsidRPr="00D5113C">
              <w:t>Serial data in</w:t>
            </w:r>
            <w:r>
              <w:t>.</w:t>
            </w:r>
          </w:p>
        </w:tc>
      </w:tr>
      <w:tr w:rsidR="00493A56" w:rsidTr="006D2C41">
        <w:tc>
          <w:tcPr>
            <w:tcW w:w="2131" w:type="dxa"/>
          </w:tcPr>
          <w:p w:rsidR="00493A56" w:rsidRDefault="00493A56" w:rsidP="006D2C41">
            <w:pPr>
              <w:bidi w:val="0"/>
            </w:pPr>
            <w:proofErr w:type="spellStart"/>
            <w:r>
              <w:t>Parity_err</w:t>
            </w:r>
            <w:proofErr w:type="spellEnd"/>
          </w:p>
        </w:tc>
        <w:tc>
          <w:tcPr>
            <w:tcW w:w="1128" w:type="dxa"/>
          </w:tcPr>
          <w:p w:rsidR="00493A56" w:rsidRDefault="00493A56" w:rsidP="006D2C41">
            <w:pPr>
              <w:bidi w:val="0"/>
            </w:pPr>
            <w:r>
              <w:t>Out</w:t>
            </w:r>
          </w:p>
        </w:tc>
        <w:tc>
          <w:tcPr>
            <w:tcW w:w="5814" w:type="dxa"/>
          </w:tcPr>
          <w:p w:rsidR="00493A56" w:rsidRDefault="00493A56" w:rsidP="006D2C41">
            <w:pPr>
              <w:bidi w:val="0"/>
            </w:pPr>
            <w:r>
              <w:t>'1' when there is an error in parity bit.</w:t>
            </w:r>
          </w:p>
        </w:tc>
      </w:tr>
      <w:tr w:rsidR="00493A56" w:rsidTr="006D2C41">
        <w:tc>
          <w:tcPr>
            <w:tcW w:w="2131" w:type="dxa"/>
          </w:tcPr>
          <w:p w:rsidR="00493A56" w:rsidRDefault="00493A56" w:rsidP="006D2C41">
            <w:pPr>
              <w:bidi w:val="0"/>
            </w:pPr>
            <w:proofErr w:type="spellStart"/>
            <w:r>
              <w:t>Stop_bit_err</w:t>
            </w:r>
            <w:proofErr w:type="spellEnd"/>
          </w:p>
        </w:tc>
        <w:tc>
          <w:tcPr>
            <w:tcW w:w="1128" w:type="dxa"/>
          </w:tcPr>
          <w:p w:rsidR="00493A56" w:rsidRDefault="00493A56" w:rsidP="006D2C41">
            <w:pPr>
              <w:bidi w:val="0"/>
            </w:pPr>
            <w:r>
              <w:t>Out</w:t>
            </w:r>
          </w:p>
        </w:tc>
        <w:tc>
          <w:tcPr>
            <w:tcW w:w="5814" w:type="dxa"/>
          </w:tcPr>
          <w:p w:rsidR="00493A56" w:rsidRDefault="00493A56" w:rsidP="006D2C41">
            <w:pPr>
              <w:bidi w:val="0"/>
            </w:pPr>
            <w:r>
              <w:t>'1' when there is an error in stop bit.</w:t>
            </w:r>
          </w:p>
        </w:tc>
      </w:tr>
      <w:tr w:rsidR="00493A56" w:rsidTr="006D2C41">
        <w:tc>
          <w:tcPr>
            <w:tcW w:w="2131" w:type="dxa"/>
          </w:tcPr>
          <w:p w:rsidR="00493A56" w:rsidRDefault="00493A56" w:rsidP="006D2C41">
            <w:pPr>
              <w:bidi w:val="0"/>
            </w:pPr>
            <w:r>
              <w:t>Valid</w:t>
            </w:r>
          </w:p>
        </w:tc>
        <w:tc>
          <w:tcPr>
            <w:tcW w:w="1128" w:type="dxa"/>
          </w:tcPr>
          <w:p w:rsidR="00493A56" w:rsidRDefault="00493A56" w:rsidP="006D2C41">
            <w:pPr>
              <w:bidi w:val="0"/>
            </w:pPr>
            <w:r>
              <w:t>Out</w:t>
            </w:r>
          </w:p>
        </w:tc>
        <w:tc>
          <w:tcPr>
            <w:tcW w:w="5814" w:type="dxa"/>
          </w:tcPr>
          <w:p w:rsidR="00493A56" w:rsidRDefault="00493A56" w:rsidP="006D2C41">
            <w:pPr>
              <w:bidi w:val="0"/>
            </w:pPr>
            <w:r>
              <w:t xml:space="preserve">'1' when </w:t>
            </w:r>
            <w:r w:rsidRPr="000D0B5D">
              <w:t>Parallel data valid</w:t>
            </w:r>
            <w:r>
              <w:t>.</w:t>
            </w:r>
          </w:p>
        </w:tc>
      </w:tr>
      <w:tr w:rsidR="00493A56" w:rsidTr="006D2C41">
        <w:tc>
          <w:tcPr>
            <w:tcW w:w="2131" w:type="dxa"/>
          </w:tcPr>
          <w:p w:rsidR="00493A56" w:rsidRDefault="00493A56" w:rsidP="006D2C41">
            <w:pPr>
              <w:bidi w:val="0"/>
            </w:pPr>
            <w:proofErr w:type="spellStart"/>
            <w:r>
              <w:t>Dout</w:t>
            </w:r>
            <w:proofErr w:type="spellEnd"/>
            <w:r>
              <w:t>[7..0]</w:t>
            </w:r>
          </w:p>
        </w:tc>
        <w:tc>
          <w:tcPr>
            <w:tcW w:w="1128" w:type="dxa"/>
          </w:tcPr>
          <w:p w:rsidR="00493A56" w:rsidRDefault="00493A56" w:rsidP="006D2C41">
            <w:pPr>
              <w:bidi w:val="0"/>
            </w:pPr>
            <w:r>
              <w:t>Out</w:t>
            </w:r>
          </w:p>
        </w:tc>
        <w:tc>
          <w:tcPr>
            <w:tcW w:w="5814" w:type="dxa"/>
          </w:tcPr>
          <w:p w:rsidR="00493A56" w:rsidRDefault="00493A56" w:rsidP="006D2C41">
            <w:pPr>
              <w:bidi w:val="0"/>
            </w:pPr>
            <w:r>
              <w:t>Parallel data out.</w:t>
            </w:r>
          </w:p>
        </w:tc>
      </w:tr>
    </w:tbl>
    <w:p w:rsidR="00493A56" w:rsidRDefault="00493A56" w:rsidP="002A31EC">
      <w:pPr>
        <w:pStyle w:val="a5"/>
        <w:bidi w:val="0"/>
        <w:jc w:val="center"/>
        <w:rPr>
          <w:color w:val="000000" w:themeColor="text1"/>
          <w:sz w:val="16"/>
          <w:szCs w:val="16"/>
        </w:rPr>
      </w:pPr>
      <w:bookmarkStart w:id="20" w:name="_Ref275835701"/>
      <w:bookmarkStart w:id="21" w:name="_Toc275835884"/>
      <w:r w:rsidRPr="0070494E">
        <w:rPr>
          <w:color w:val="000000" w:themeColor="text1"/>
          <w:sz w:val="16"/>
          <w:szCs w:val="16"/>
        </w:rPr>
        <w:t xml:space="preserve">Table </w:t>
      </w:r>
      <w:r w:rsidR="002A31EC">
        <w:rPr>
          <w:color w:val="000000" w:themeColor="text1"/>
          <w:sz w:val="16"/>
          <w:szCs w:val="16"/>
        </w:rPr>
        <w:t>2</w:t>
      </w:r>
      <w:r>
        <w:rPr>
          <w:color w:val="000000" w:themeColor="text1"/>
          <w:sz w:val="16"/>
          <w:szCs w:val="16"/>
        </w:rPr>
        <w:t xml:space="preserve"> – UART RX </w:t>
      </w:r>
      <w:r w:rsidRPr="0070494E">
        <w:rPr>
          <w:color w:val="000000" w:themeColor="text1"/>
          <w:sz w:val="16"/>
          <w:szCs w:val="16"/>
        </w:rPr>
        <w:t>Pinout</w:t>
      </w:r>
      <w:bookmarkEnd w:id="20"/>
      <w:bookmarkEnd w:id="21"/>
    </w:p>
    <w:p w:rsidR="00493A56" w:rsidRDefault="00493A56" w:rsidP="00493A56">
      <w:pPr>
        <w:pStyle w:val="2"/>
        <w:bidi w:val="0"/>
      </w:pPr>
      <w:bookmarkStart w:id="22" w:name="_Toc286564197"/>
      <w:bookmarkStart w:id="23" w:name="_Toc293164667"/>
      <w:r>
        <w:t>UART RX Generic Parameters</w:t>
      </w:r>
      <w:bookmarkEnd w:id="22"/>
      <w:bookmarkEnd w:id="23"/>
    </w:p>
    <w:tbl>
      <w:tblPr>
        <w:tblW w:w="907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0"/>
        <w:gridCol w:w="1283"/>
        <w:gridCol w:w="5670"/>
      </w:tblGrid>
      <w:tr w:rsidR="00493A56" w:rsidRPr="00190542" w:rsidTr="00A40465">
        <w:trPr>
          <w:trHeight w:val="317"/>
          <w:tblHeader/>
        </w:trPr>
        <w:tc>
          <w:tcPr>
            <w:tcW w:w="2120" w:type="dxa"/>
            <w:shd w:val="solid" w:color="auto" w:fill="auto"/>
          </w:tcPr>
          <w:p w:rsidR="00493A56" w:rsidRPr="00190542" w:rsidRDefault="00493A56" w:rsidP="006D2C41">
            <w:pPr>
              <w:bidi w:val="0"/>
              <w:spacing w:after="0" w:line="240" w:lineRule="auto"/>
            </w:pPr>
            <w:r>
              <w:t>Generic Parameter</w:t>
            </w:r>
          </w:p>
        </w:tc>
        <w:tc>
          <w:tcPr>
            <w:tcW w:w="1283" w:type="dxa"/>
            <w:shd w:val="solid" w:color="auto" w:fill="auto"/>
          </w:tcPr>
          <w:p w:rsidR="00493A56" w:rsidRPr="00190542" w:rsidRDefault="00493A56" w:rsidP="006D2C41">
            <w:pPr>
              <w:bidi w:val="0"/>
              <w:spacing w:after="0" w:line="240" w:lineRule="auto"/>
              <w:jc w:val="center"/>
            </w:pPr>
            <w:r>
              <w:t>Default Value</w:t>
            </w:r>
          </w:p>
        </w:tc>
        <w:tc>
          <w:tcPr>
            <w:tcW w:w="5670" w:type="dxa"/>
            <w:shd w:val="solid" w:color="auto" w:fill="auto"/>
          </w:tcPr>
          <w:p w:rsidR="00493A56" w:rsidRPr="00190542" w:rsidRDefault="00493A56" w:rsidP="006D2C41">
            <w:pPr>
              <w:bidi w:val="0"/>
              <w:spacing w:after="0" w:line="240" w:lineRule="auto"/>
            </w:pPr>
            <w:r w:rsidRPr="00190542">
              <w:t>Description</w:t>
            </w:r>
          </w:p>
        </w:tc>
      </w:tr>
      <w:tr w:rsidR="00493A56" w:rsidRPr="00190542" w:rsidTr="00A40465">
        <w:trPr>
          <w:trHeight w:val="279"/>
        </w:trPr>
        <w:tc>
          <w:tcPr>
            <w:tcW w:w="2120" w:type="dxa"/>
          </w:tcPr>
          <w:p w:rsidR="00493A56" w:rsidRPr="00190542" w:rsidRDefault="00493A56" w:rsidP="006D2C41">
            <w:pPr>
              <w:bidi w:val="0"/>
              <w:spacing w:after="0" w:line="240" w:lineRule="auto"/>
            </w:pPr>
            <w:proofErr w:type="spellStart"/>
            <w:r>
              <w:t>Parity_en_g</w:t>
            </w:r>
            <w:proofErr w:type="spellEnd"/>
          </w:p>
        </w:tc>
        <w:tc>
          <w:tcPr>
            <w:tcW w:w="1283" w:type="dxa"/>
          </w:tcPr>
          <w:p w:rsidR="00493A56" w:rsidRPr="00190542" w:rsidRDefault="00493A56" w:rsidP="006D2C41">
            <w:pPr>
              <w:bidi w:val="0"/>
              <w:spacing w:after="0" w:line="240" w:lineRule="auto"/>
            </w:pPr>
            <w:r>
              <w:t>'0'</w:t>
            </w:r>
          </w:p>
        </w:tc>
        <w:tc>
          <w:tcPr>
            <w:tcW w:w="5670" w:type="dxa"/>
          </w:tcPr>
          <w:p w:rsidR="00493A56" w:rsidRPr="00190542" w:rsidRDefault="00493A56" w:rsidP="006D2C41">
            <w:pPr>
              <w:bidi w:val="0"/>
              <w:spacing w:after="0" w:line="240" w:lineRule="auto"/>
            </w:pPr>
            <w:r>
              <w:t>'1' when Parity bit enabled.</w:t>
            </w:r>
          </w:p>
        </w:tc>
      </w:tr>
      <w:tr w:rsidR="00493A56" w:rsidRPr="00190542" w:rsidTr="00A40465">
        <w:trPr>
          <w:trHeight w:val="269"/>
        </w:trPr>
        <w:tc>
          <w:tcPr>
            <w:tcW w:w="2120" w:type="dxa"/>
          </w:tcPr>
          <w:p w:rsidR="00493A56" w:rsidRPr="00190542" w:rsidRDefault="00493A56" w:rsidP="006D2C41">
            <w:pPr>
              <w:bidi w:val="0"/>
              <w:spacing w:after="0" w:line="240" w:lineRule="auto"/>
            </w:pPr>
            <w:proofErr w:type="spellStart"/>
            <w:r>
              <w:t>Parity_odd_g</w:t>
            </w:r>
            <w:proofErr w:type="spellEnd"/>
          </w:p>
        </w:tc>
        <w:tc>
          <w:tcPr>
            <w:tcW w:w="1283" w:type="dxa"/>
          </w:tcPr>
          <w:p w:rsidR="00493A56" w:rsidRPr="00190542" w:rsidRDefault="004B603F" w:rsidP="006D2C41">
            <w:pPr>
              <w:bidi w:val="0"/>
              <w:spacing w:after="0" w:line="240" w:lineRule="auto"/>
            </w:pPr>
            <w:r>
              <w:t>F</w:t>
            </w:r>
            <w:r w:rsidR="00493A56">
              <w:t>alse</w:t>
            </w:r>
          </w:p>
        </w:tc>
        <w:tc>
          <w:tcPr>
            <w:tcW w:w="5670" w:type="dxa"/>
          </w:tcPr>
          <w:p w:rsidR="00493A56" w:rsidRPr="00190542" w:rsidRDefault="004B603F" w:rsidP="00493A56">
            <w:pPr>
              <w:bidi w:val="0"/>
              <w:spacing w:after="0" w:line="240" w:lineRule="auto"/>
            </w:pPr>
            <w:r>
              <w:t>False</w:t>
            </w:r>
            <w:r w:rsidR="00493A56">
              <w:t xml:space="preserve"> – parity EVEN, true – parity ODD.</w:t>
            </w:r>
          </w:p>
        </w:tc>
      </w:tr>
      <w:tr w:rsidR="00493A56" w:rsidRPr="00190542" w:rsidTr="00A40465">
        <w:trPr>
          <w:trHeight w:val="272"/>
        </w:trPr>
        <w:tc>
          <w:tcPr>
            <w:tcW w:w="2120" w:type="dxa"/>
          </w:tcPr>
          <w:p w:rsidR="00493A56" w:rsidRPr="00190542" w:rsidRDefault="00493A56" w:rsidP="006D2C41">
            <w:pPr>
              <w:bidi w:val="0"/>
              <w:spacing w:after="0" w:line="240" w:lineRule="auto"/>
            </w:pPr>
            <w:proofErr w:type="spellStart"/>
            <w:r>
              <w:t>uart_idle_g</w:t>
            </w:r>
            <w:proofErr w:type="spellEnd"/>
          </w:p>
        </w:tc>
        <w:tc>
          <w:tcPr>
            <w:tcW w:w="1283" w:type="dxa"/>
          </w:tcPr>
          <w:p w:rsidR="00493A56" w:rsidRPr="00190542" w:rsidRDefault="00493A56" w:rsidP="006D2C41">
            <w:pPr>
              <w:bidi w:val="0"/>
              <w:spacing w:after="0" w:line="240" w:lineRule="auto"/>
            </w:pPr>
            <w:r>
              <w:t>'1'</w:t>
            </w:r>
          </w:p>
        </w:tc>
        <w:tc>
          <w:tcPr>
            <w:tcW w:w="5670" w:type="dxa"/>
          </w:tcPr>
          <w:p w:rsidR="00493A56" w:rsidRPr="00190542" w:rsidRDefault="00493A56" w:rsidP="006D2C41">
            <w:pPr>
              <w:bidi w:val="0"/>
              <w:spacing w:after="0" w:line="240" w:lineRule="auto"/>
            </w:pPr>
            <w:r>
              <w:t>IDLE state line value.</w:t>
            </w:r>
          </w:p>
        </w:tc>
      </w:tr>
      <w:tr w:rsidR="00493A56" w:rsidRPr="00190542" w:rsidTr="00A40465">
        <w:trPr>
          <w:trHeight w:val="277"/>
        </w:trPr>
        <w:tc>
          <w:tcPr>
            <w:tcW w:w="2120" w:type="dxa"/>
          </w:tcPr>
          <w:p w:rsidR="00493A56" w:rsidRPr="00190542" w:rsidRDefault="00493A56" w:rsidP="006D2C41">
            <w:pPr>
              <w:bidi w:val="0"/>
              <w:spacing w:after="0" w:line="240" w:lineRule="auto"/>
            </w:pPr>
            <w:proofErr w:type="spellStart"/>
            <w:r>
              <w:t>baudrate_g</w:t>
            </w:r>
            <w:proofErr w:type="spellEnd"/>
          </w:p>
        </w:tc>
        <w:tc>
          <w:tcPr>
            <w:tcW w:w="1283" w:type="dxa"/>
          </w:tcPr>
          <w:p w:rsidR="00493A56" w:rsidRPr="00190542" w:rsidRDefault="00493A56" w:rsidP="006D2C41">
            <w:pPr>
              <w:bidi w:val="0"/>
              <w:spacing w:after="0" w:line="240" w:lineRule="auto"/>
            </w:pPr>
            <w:r>
              <w:t>115200</w:t>
            </w:r>
          </w:p>
        </w:tc>
        <w:tc>
          <w:tcPr>
            <w:tcW w:w="5670" w:type="dxa"/>
          </w:tcPr>
          <w:p w:rsidR="00493A56" w:rsidRPr="00666C13" w:rsidRDefault="00493A56" w:rsidP="006D2C41">
            <w:pPr>
              <w:bidi w:val="0"/>
              <w:spacing w:after="0" w:line="240" w:lineRule="auto"/>
            </w:pPr>
            <w:r>
              <w:t xml:space="preserve">UART's </w:t>
            </w:r>
            <w:proofErr w:type="spellStart"/>
            <w:r>
              <w:t>baudrate</w:t>
            </w:r>
            <w:proofErr w:type="spellEnd"/>
            <w:r>
              <w:t xml:space="preserve"> [Hz].</w:t>
            </w:r>
          </w:p>
        </w:tc>
      </w:tr>
      <w:tr w:rsidR="00A40465" w:rsidRPr="00190542" w:rsidTr="00A40465">
        <w:trPr>
          <w:trHeight w:val="277"/>
        </w:trPr>
        <w:tc>
          <w:tcPr>
            <w:tcW w:w="2120" w:type="dxa"/>
          </w:tcPr>
          <w:p w:rsidR="00A40465" w:rsidRDefault="00A40465" w:rsidP="006D2C41">
            <w:pPr>
              <w:bidi w:val="0"/>
              <w:spacing w:after="0" w:line="240" w:lineRule="auto"/>
            </w:pPr>
            <w:proofErr w:type="spellStart"/>
            <w:r>
              <w:t>Clkrate_g</w:t>
            </w:r>
            <w:proofErr w:type="spellEnd"/>
          </w:p>
        </w:tc>
        <w:tc>
          <w:tcPr>
            <w:tcW w:w="1283" w:type="dxa"/>
          </w:tcPr>
          <w:p w:rsidR="00A40465" w:rsidRDefault="00A40465" w:rsidP="00A40465">
            <w:pPr>
              <w:bidi w:val="0"/>
              <w:spacing w:after="0" w:line="240" w:lineRule="auto"/>
              <w:jc w:val="center"/>
            </w:pPr>
            <w:r>
              <w:t>133333333</w:t>
            </w:r>
          </w:p>
        </w:tc>
        <w:tc>
          <w:tcPr>
            <w:tcW w:w="5670" w:type="dxa"/>
          </w:tcPr>
          <w:p w:rsidR="00A40465" w:rsidRDefault="00A40465" w:rsidP="00A40465">
            <w:pPr>
              <w:bidi w:val="0"/>
              <w:spacing w:after="0" w:line="240" w:lineRule="auto"/>
            </w:pPr>
            <w:r>
              <w:t>System clock [Hz].</w:t>
            </w:r>
          </w:p>
        </w:tc>
      </w:tr>
      <w:tr w:rsidR="00A40465" w:rsidRPr="00190542" w:rsidTr="00A40465">
        <w:trPr>
          <w:trHeight w:val="277"/>
        </w:trPr>
        <w:tc>
          <w:tcPr>
            <w:tcW w:w="2120" w:type="dxa"/>
          </w:tcPr>
          <w:p w:rsidR="00A40465" w:rsidRDefault="00A40465" w:rsidP="006D2C41">
            <w:pPr>
              <w:bidi w:val="0"/>
              <w:spacing w:after="0" w:line="240" w:lineRule="auto"/>
            </w:pPr>
            <w:proofErr w:type="spellStart"/>
            <w:r>
              <w:t>Databits_g</w:t>
            </w:r>
            <w:proofErr w:type="spellEnd"/>
          </w:p>
        </w:tc>
        <w:tc>
          <w:tcPr>
            <w:tcW w:w="1283" w:type="dxa"/>
          </w:tcPr>
          <w:p w:rsidR="00A40465" w:rsidRDefault="00A40465" w:rsidP="006D2C41">
            <w:pPr>
              <w:bidi w:val="0"/>
              <w:spacing w:after="0" w:line="240" w:lineRule="auto"/>
            </w:pPr>
            <w:r>
              <w:t>8</w:t>
            </w:r>
          </w:p>
        </w:tc>
        <w:tc>
          <w:tcPr>
            <w:tcW w:w="5670" w:type="dxa"/>
          </w:tcPr>
          <w:p w:rsidR="00A40465" w:rsidRDefault="00A40465" w:rsidP="006D2C41">
            <w:pPr>
              <w:bidi w:val="0"/>
              <w:spacing w:after="0" w:line="240" w:lineRule="auto"/>
            </w:pPr>
            <w:r>
              <w:t>Number of data bits.</w:t>
            </w:r>
          </w:p>
        </w:tc>
      </w:tr>
      <w:tr w:rsidR="00A40465" w:rsidRPr="00190542" w:rsidTr="00A40465">
        <w:trPr>
          <w:trHeight w:val="277"/>
        </w:trPr>
        <w:tc>
          <w:tcPr>
            <w:tcW w:w="2120" w:type="dxa"/>
          </w:tcPr>
          <w:p w:rsidR="00A40465" w:rsidRDefault="00A40465" w:rsidP="006D2C41">
            <w:pPr>
              <w:bidi w:val="0"/>
              <w:spacing w:after="0" w:line="240" w:lineRule="auto"/>
            </w:pPr>
            <w:proofErr w:type="spellStart"/>
            <w:r>
              <w:t>Reset_polarity_g</w:t>
            </w:r>
            <w:proofErr w:type="spellEnd"/>
          </w:p>
        </w:tc>
        <w:tc>
          <w:tcPr>
            <w:tcW w:w="1283" w:type="dxa"/>
          </w:tcPr>
          <w:p w:rsidR="00A40465" w:rsidRDefault="00A40465" w:rsidP="006D2C41">
            <w:pPr>
              <w:bidi w:val="0"/>
              <w:spacing w:after="0" w:line="240" w:lineRule="auto"/>
            </w:pPr>
            <w:r>
              <w:t>'0'</w:t>
            </w:r>
          </w:p>
        </w:tc>
        <w:tc>
          <w:tcPr>
            <w:tcW w:w="5670" w:type="dxa"/>
          </w:tcPr>
          <w:p w:rsidR="00A40465" w:rsidRDefault="00A40465" w:rsidP="006D2C41">
            <w:pPr>
              <w:bidi w:val="0"/>
              <w:spacing w:after="0" w:line="240" w:lineRule="auto"/>
            </w:pPr>
            <w:r>
              <w:t>'0' – reset is 'Active Low'.</w:t>
            </w:r>
          </w:p>
        </w:tc>
      </w:tr>
    </w:tbl>
    <w:p w:rsidR="00103B98" w:rsidRDefault="00103B98" w:rsidP="002A31EC">
      <w:pPr>
        <w:pStyle w:val="a5"/>
        <w:bidi w:val="0"/>
        <w:jc w:val="center"/>
        <w:rPr>
          <w:color w:val="000000" w:themeColor="text1"/>
          <w:sz w:val="16"/>
          <w:szCs w:val="16"/>
        </w:rPr>
      </w:pPr>
      <w:r w:rsidRPr="0070494E">
        <w:rPr>
          <w:color w:val="000000" w:themeColor="text1"/>
          <w:sz w:val="16"/>
          <w:szCs w:val="16"/>
        </w:rPr>
        <w:t xml:space="preserve">Table </w:t>
      </w:r>
      <w:r w:rsidR="002A31EC">
        <w:rPr>
          <w:color w:val="000000" w:themeColor="text1"/>
          <w:sz w:val="16"/>
          <w:szCs w:val="16"/>
        </w:rPr>
        <w:t>3</w:t>
      </w:r>
      <w:r>
        <w:rPr>
          <w:color w:val="000000" w:themeColor="text1"/>
          <w:sz w:val="16"/>
          <w:szCs w:val="16"/>
        </w:rPr>
        <w:t xml:space="preserve"> – UART RX Generic </w:t>
      </w:r>
      <w:r w:rsidRPr="0070494E">
        <w:rPr>
          <w:color w:val="000000" w:themeColor="text1"/>
          <w:sz w:val="16"/>
          <w:szCs w:val="16"/>
        </w:rPr>
        <w:t>Pinout</w:t>
      </w:r>
    </w:p>
    <w:p w:rsidR="00493A56" w:rsidRPr="00D32E47" w:rsidRDefault="00493A56" w:rsidP="00103B98">
      <w:pPr>
        <w:bidi w:val="0"/>
        <w:jc w:val="center"/>
      </w:pPr>
    </w:p>
    <w:p w:rsidR="00493A56" w:rsidRDefault="00493A56" w:rsidP="00493A56">
      <w:pPr>
        <w:bidi w:val="0"/>
        <w:rPr>
          <w:rFonts w:asciiTheme="majorHAnsi" w:eastAsiaTheme="majorEastAsia" w:hAnsiTheme="majorHAnsi" w:cstheme="majorBidi"/>
          <w:b/>
          <w:bCs/>
          <w:color w:val="365F91" w:themeColor="accent1" w:themeShade="BF"/>
          <w:sz w:val="28"/>
          <w:szCs w:val="28"/>
        </w:rPr>
      </w:pPr>
      <w:r>
        <w:br w:type="page"/>
      </w:r>
    </w:p>
    <w:p w:rsidR="00493A56" w:rsidRDefault="00493A56" w:rsidP="00493A56">
      <w:pPr>
        <w:pStyle w:val="1"/>
        <w:bidi w:val="0"/>
      </w:pPr>
      <w:bookmarkStart w:id="24" w:name="_Toc293164668"/>
      <w:r>
        <w:lastRenderedPageBreak/>
        <w:t>Basic features and function description</w:t>
      </w:r>
      <w:bookmarkEnd w:id="24"/>
    </w:p>
    <w:p w:rsidR="00493A56" w:rsidRDefault="00493A56" w:rsidP="00493A56">
      <w:pPr>
        <w:pStyle w:val="a9"/>
        <w:bidi w:val="0"/>
      </w:pPr>
      <w:r>
        <w:t>UART RX is implemented with a FSM as its main process. It is synchronized with the system clock, and responds in any time to a Reset input with the return to IDLE state and zeroes all relevant signals. The FSM is based on a serial data flowing in, as the machine characterizes each bit as the protocol compels. Each bit which enters to the UART RX component is sampled 5 times in its middle (as shown in the wave) so there will not be any mistakes about its value, in case of lines spikes.</w:t>
      </w:r>
    </w:p>
    <w:p w:rsidR="00B025E2" w:rsidRDefault="00B025E2" w:rsidP="00493A56">
      <w:pPr>
        <w:pStyle w:val="a9"/>
        <w:bidi w:val="0"/>
      </w:pPr>
    </w:p>
    <w:p w:rsidR="00B025E2" w:rsidRDefault="00B025E2" w:rsidP="00B025E2">
      <w:pPr>
        <w:pStyle w:val="a9"/>
        <w:bidi w:val="0"/>
      </w:pPr>
      <w:r w:rsidRPr="00B025E2">
        <w:rPr>
          <w:noProof/>
        </w:rPr>
        <w:drawing>
          <wp:inline distT="0" distB="0" distL="0" distR="0">
            <wp:extent cx="5274310" cy="1081722"/>
            <wp:effectExtent l="19050" t="0" r="2540" b="0"/>
            <wp:docPr id="30" name="אובייקט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630150" cy="2590547"/>
                      <a:chOff x="-1743075" y="2420888"/>
                      <a:chExt cx="12630150" cy="2590547"/>
                    </a:xfrm>
                  </a:grpSpPr>
                  <a:pic>
                    <a:nvPicPr>
                      <a:cNvPr id="1027" name="Picture 3"/>
                      <a:cNvPicPr>
                        <a:picLocks noChangeAspect="1" noChangeArrowheads="1"/>
                      </a:cNvPicPr>
                    </a:nvPicPr>
                    <a:blipFill>
                      <a:blip r:embed="rId9"/>
                      <a:srcRect/>
                      <a:stretch>
                        <a:fillRect/>
                      </a:stretch>
                    </a:blipFill>
                    <a:spPr bwMode="auto">
                      <a:xfrm>
                        <a:off x="-1743075" y="2420888"/>
                        <a:ext cx="12630150" cy="2339702"/>
                      </a:xfrm>
                      <a:prstGeom prst="rect">
                        <a:avLst/>
                      </a:prstGeom>
                      <a:noFill/>
                      <a:ln w="9525">
                        <a:noFill/>
                        <a:miter lim="800000"/>
                        <a:headEnd/>
                        <a:tailEnd/>
                      </a:ln>
                    </a:spPr>
                  </a:pic>
                  <a:sp>
                    <a:nvSpPr>
                      <a:cNvPr id="6" name="מלבן מעוגל 5"/>
                      <a:cNvSpPr/>
                    </a:nvSpPr>
                    <a:spPr>
                      <a:xfrm>
                        <a:off x="5364088" y="3429000"/>
                        <a:ext cx="720080" cy="360040"/>
                      </a:xfrm>
                      <a:prstGeom prst="roundRect">
                        <a:avLst/>
                      </a:prstGeom>
                      <a:noFill/>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8" name="מחבר חץ ישר 7"/>
                      <a:cNvCxnSpPr/>
                    </a:nvCxnSpPr>
                    <a:spPr>
                      <a:xfrm rot="5400000" flipH="1" flipV="1">
                        <a:off x="1944502" y="3176972"/>
                        <a:ext cx="215230" cy="794"/>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1" name="מחבר חץ ישר 10"/>
                      <a:cNvCxnSpPr/>
                    </a:nvCxnSpPr>
                    <a:spPr>
                      <a:xfrm rot="5400000" flipH="1" flipV="1">
                        <a:off x="2231740" y="3176972"/>
                        <a:ext cx="216024" cy="1588"/>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2" name="מחבר חץ ישר 11"/>
                      <a:cNvCxnSpPr/>
                    </a:nvCxnSpPr>
                    <a:spPr>
                      <a:xfrm rot="5400000" flipH="1" flipV="1">
                        <a:off x="2627784" y="3068960"/>
                        <a:ext cx="288032" cy="1588"/>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3" name="מחבר חץ ישר 12"/>
                      <a:cNvCxnSpPr/>
                    </a:nvCxnSpPr>
                    <a:spPr>
                      <a:xfrm rot="5400000" flipH="1" flipV="1">
                        <a:off x="3024225" y="3177369"/>
                        <a:ext cx="215230" cy="1588"/>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4" name="מחבר חץ ישר 13"/>
                      <a:cNvCxnSpPr/>
                    </a:nvCxnSpPr>
                    <a:spPr>
                      <a:xfrm rot="5400000" flipH="1" flipV="1">
                        <a:off x="3383868" y="3176972"/>
                        <a:ext cx="216024" cy="1588"/>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5" name="מחבר חץ ישר 14"/>
                      <a:cNvCxnSpPr/>
                    </a:nvCxnSpPr>
                    <a:spPr>
                      <a:xfrm rot="5400000" flipH="1" flipV="1">
                        <a:off x="3744305" y="3032559"/>
                        <a:ext cx="216024" cy="794"/>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6" name="מחבר חץ ישר 15"/>
                      <a:cNvCxnSpPr/>
                    </a:nvCxnSpPr>
                    <a:spPr>
                      <a:xfrm rot="16200000" flipV="1">
                        <a:off x="4031940" y="3032955"/>
                        <a:ext cx="216024" cy="1"/>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7" name="מחבר חץ ישר 16"/>
                      <a:cNvCxnSpPr/>
                    </a:nvCxnSpPr>
                    <a:spPr>
                      <a:xfrm rot="5400000" flipH="1" flipV="1">
                        <a:off x="4536790" y="3176972"/>
                        <a:ext cx="215230" cy="794"/>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nvCxnSpPr>
                    <a:spPr>
                      <a:xfrm rot="10800000" flipV="1">
                        <a:off x="5076850" y="2924944"/>
                        <a:ext cx="1511374" cy="144016"/>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19" name="מחבר חץ ישר 18"/>
                      <a:cNvCxnSpPr/>
                    </a:nvCxnSpPr>
                    <a:spPr>
                      <a:xfrm rot="16200000" flipV="1">
                        <a:off x="1439652" y="3248980"/>
                        <a:ext cx="648072" cy="432048"/>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6516216" y="270892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b="1" dirty="0" smtClean="0">
                              <a:solidFill>
                                <a:srgbClr val="FFC000"/>
                              </a:solidFill>
                            </a:rPr>
                            <a:t>Stop bit</a:t>
                          </a:r>
                          <a:endParaRPr lang="he-IL" b="1" dirty="0">
                            <a:solidFill>
                              <a:srgbClr val="FFC000"/>
                            </a:solidFill>
                          </a:endParaRPr>
                        </a:p>
                      </a:txBody>
                      <a:useSpRect/>
                    </a:txSp>
                  </a:sp>
                  <a:sp>
                    <a:nvSpPr>
                      <a:cNvPr id="23" name="TextBox 22"/>
                      <a:cNvSpPr txBox="1"/>
                    </a:nvSpPr>
                    <a:spPr>
                      <a:xfrm>
                        <a:off x="1907704" y="3635732"/>
                        <a:ext cx="11521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b="1" dirty="0" smtClean="0">
                              <a:solidFill>
                                <a:srgbClr val="FFC000"/>
                              </a:solidFill>
                            </a:rPr>
                            <a:t>Start bit</a:t>
                          </a:r>
                          <a:endParaRPr lang="he-IL" b="1" dirty="0">
                            <a:solidFill>
                              <a:srgbClr val="FFC000"/>
                            </a:solidFill>
                          </a:endParaRPr>
                        </a:p>
                      </a:txBody>
                      <a:useSpRect/>
                    </a:txSp>
                  </a:sp>
                  <a:sp>
                    <a:nvSpPr>
                      <a:cNvPr id="34" name="מלבן מעוגל 33"/>
                      <a:cNvSpPr/>
                    </a:nvSpPr>
                    <a:spPr>
                      <a:xfrm>
                        <a:off x="-396552" y="3645024"/>
                        <a:ext cx="432048" cy="576064"/>
                      </a:xfrm>
                      <a:prstGeom prst="roundRect">
                        <a:avLst/>
                      </a:prstGeom>
                      <a:noFill/>
                      <a:ln w="38100"/>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35" name="מחבר חץ ישר 34"/>
                      <a:cNvCxnSpPr>
                        <a:endCxn id="34" idx="3"/>
                      </a:cNvCxnSpPr>
                    </a:nvCxnSpPr>
                    <a:spPr>
                      <a:xfrm rot="10800000">
                        <a:off x="35496" y="3933056"/>
                        <a:ext cx="2016224" cy="504056"/>
                      </a:xfrm>
                      <a:prstGeom prst="straightConnector1">
                        <a:avLst/>
                      </a:prstGeom>
                      <a:ln w="28575">
                        <a:solidFill>
                          <a:srgbClr val="FFC000"/>
                        </a:solidFill>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1763688" y="4365104"/>
                        <a:ext cx="1368152"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solidFill>
                                <a:srgbClr val="C00000"/>
                              </a:solidFill>
                            </a:rPr>
                            <a:t>Against </a:t>
                          </a:r>
                          <a:r>
                            <a:rPr lang="en-US" b="1" dirty="0" err="1" smtClean="0">
                              <a:solidFill>
                                <a:srgbClr val="C00000"/>
                              </a:solidFill>
                            </a:rPr>
                            <a:t>Metastbility</a:t>
                          </a:r>
                          <a:r>
                            <a:rPr lang="en-US" b="1" dirty="0" smtClean="0">
                              <a:solidFill>
                                <a:srgbClr val="C00000"/>
                              </a:solidFill>
                            </a:rPr>
                            <a:t> </a:t>
                          </a:r>
                          <a:endParaRPr lang="he-IL" b="1" dirty="0">
                            <a:solidFill>
                              <a:srgbClr val="C00000"/>
                            </a:solidFill>
                          </a:endParaRPr>
                        </a:p>
                      </a:txBody>
                      <a:useSpRect/>
                    </a:txSp>
                  </a:sp>
                </lc:lockedCanvas>
              </a:graphicData>
            </a:graphic>
          </wp:inline>
        </w:drawing>
      </w:r>
    </w:p>
    <w:p w:rsidR="00704DA7" w:rsidRDefault="00704DA7" w:rsidP="00704DA7">
      <w:pPr>
        <w:pStyle w:val="a5"/>
        <w:bidi w:val="0"/>
        <w:jc w:val="center"/>
        <w:rPr>
          <w:noProof/>
          <w:color w:val="000000" w:themeColor="text1"/>
          <w:sz w:val="16"/>
          <w:szCs w:val="16"/>
        </w:rPr>
      </w:pPr>
      <w:r w:rsidRPr="0070494E">
        <w:rPr>
          <w:color w:val="000000" w:themeColor="text1"/>
          <w:sz w:val="16"/>
          <w:szCs w:val="16"/>
        </w:rPr>
        <w:t xml:space="preserve">Figure </w:t>
      </w:r>
      <w:r>
        <w:rPr>
          <w:color w:val="000000" w:themeColor="text1"/>
          <w:sz w:val="16"/>
          <w:szCs w:val="16"/>
        </w:rPr>
        <w:t>2</w:t>
      </w:r>
      <w:r w:rsidRPr="0070494E">
        <w:rPr>
          <w:noProof/>
          <w:color w:val="000000" w:themeColor="text1"/>
          <w:sz w:val="16"/>
          <w:szCs w:val="16"/>
        </w:rPr>
        <w:t xml:space="preserve"> </w:t>
      </w:r>
      <w:r>
        <w:rPr>
          <w:noProof/>
          <w:color w:val="000000" w:themeColor="text1"/>
          <w:sz w:val="16"/>
          <w:szCs w:val="16"/>
        </w:rPr>
        <w:t>–</w:t>
      </w:r>
      <w:r w:rsidRPr="0070494E">
        <w:rPr>
          <w:noProof/>
          <w:color w:val="000000" w:themeColor="text1"/>
          <w:sz w:val="16"/>
          <w:szCs w:val="16"/>
        </w:rPr>
        <w:t xml:space="preserve"> </w:t>
      </w:r>
      <w:r>
        <w:rPr>
          <w:noProof/>
          <w:color w:val="000000" w:themeColor="text1"/>
          <w:sz w:val="16"/>
          <w:szCs w:val="16"/>
        </w:rPr>
        <w:t>Middle bit sampling</w:t>
      </w:r>
    </w:p>
    <w:p w:rsidR="00C27CF6" w:rsidRDefault="00C27CF6" w:rsidP="009278BD">
      <w:pPr>
        <w:pStyle w:val="a9"/>
        <w:bidi w:val="0"/>
      </w:pPr>
      <w:r>
        <w:t xml:space="preserve">Another process takes place in the beginning and prevents </w:t>
      </w:r>
      <w:proofErr w:type="spellStart"/>
      <w:r>
        <w:t>metastability</w:t>
      </w:r>
      <w:proofErr w:type="spellEnd"/>
      <w:r>
        <w:t>. It does so with the data in goes through two FF.</w:t>
      </w:r>
      <w:r w:rsidR="009278BD">
        <w:t xml:space="preserve"> where the first FF is probably in </w:t>
      </w:r>
      <w:proofErr w:type="spellStart"/>
      <w:r w:rsidR="009278BD">
        <w:t>metastabiliy</w:t>
      </w:r>
      <w:proofErr w:type="spellEnd"/>
      <w:r w:rsidR="009278BD">
        <w:t xml:space="preserve"> state but the chance that the </w:t>
      </w:r>
      <w:proofErr w:type="spellStart"/>
      <w:r w:rsidR="009278BD">
        <w:t>metastability</w:t>
      </w:r>
      <w:proofErr w:type="spellEnd"/>
      <w:r w:rsidR="009278BD">
        <w:t xml:space="preserve"> will pass beyond the second FF is almost zero.</w:t>
      </w:r>
      <w:r>
        <w:t xml:space="preserve">  </w:t>
      </w:r>
    </w:p>
    <w:p w:rsidR="00493A56" w:rsidRDefault="00493A56" w:rsidP="00C27CF6">
      <w:pPr>
        <w:pStyle w:val="a9"/>
        <w:bidi w:val="0"/>
      </w:pPr>
      <w:r>
        <w:t xml:space="preserve">The output is a parallel data implemented with a shift register. </w:t>
      </w:r>
    </w:p>
    <w:p w:rsidR="00493A56" w:rsidRDefault="00493A56" w:rsidP="00493A56">
      <w:pPr>
        <w:pStyle w:val="a9"/>
        <w:bidi w:val="0"/>
      </w:pPr>
    </w:p>
    <w:p w:rsidR="00493A56" w:rsidRDefault="00493A56" w:rsidP="00493A56">
      <w:pPr>
        <w:pStyle w:val="a9"/>
        <w:bidi w:val="0"/>
      </w:pPr>
      <w:r>
        <w:tab/>
        <w:t>An important internal constant helps us to count the period time for each bit:</w:t>
      </w:r>
    </w:p>
    <w:p w:rsidR="00493A56" w:rsidRDefault="00493A56" w:rsidP="00493A56">
      <w:pPr>
        <w:pStyle w:val="a9"/>
        <w:numPr>
          <w:ilvl w:val="2"/>
          <w:numId w:val="2"/>
        </w:numPr>
        <w:bidi w:val="0"/>
      </w:pPr>
      <w:proofErr w:type="spellStart"/>
      <w:r w:rsidRPr="00420EC0">
        <w:rPr>
          <w:i/>
          <w:iCs/>
        </w:rPr>
        <w:t>Clk_div_factor</w:t>
      </w:r>
      <w:proofErr w:type="spellEnd"/>
      <w:r>
        <w:t xml:space="preserve"> – is an internal constant in the FSM that represents the ratio between the system clock and the UART baud rate. This ratio is exactly the period length of one bit in the incoming data. </w:t>
      </w:r>
    </w:p>
    <w:p w:rsidR="00493A56" w:rsidRDefault="00493A56" w:rsidP="00493A56">
      <w:pPr>
        <w:pStyle w:val="a9"/>
        <w:numPr>
          <w:ilvl w:val="2"/>
          <w:numId w:val="2"/>
        </w:numPr>
        <w:bidi w:val="0"/>
      </w:pPr>
      <w:r w:rsidRPr="001C1011">
        <w:rPr>
          <w:position w:val="-28"/>
        </w:rPr>
        <w:object w:dxaOrig="2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32.6pt" o:ole="">
            <v:imagedata r:id="rId10" o:title=""/>
          </v:shape>
          <o:OLEObject Type="Embed" ProgID="Equation.DSMT4" ShapeID="_x0000_i1025" DrawAspect="Content" ObjectID="_1366906474" r:id="rId11"/>
        </w:object>
      </w:r>
    </w:p>
    <w:p w:rsidR="00493A56" w:rsidRDefault="00493A56" w:rsidP="00493A56">
      <w:pPr>
        <w:pStyle w:val="a9"/>
        <w:bidi w:val="0"/>
        <w:ind w:left="720"/>
      </w:pPr>
      <w:r>
        <w:t>Each data bit that enters the machine is being sampled 5 times at its middle so it will be absolutely clear what is the value of the data sampled, i.e. need at least 3 samples of the same value to deiced the data value. The most important place this sampling takes place is when start bit is being detected – in this case we can avoid spikes and making the implementation noise proof.</w:t>
      </w:r>
    </w:p>
    <w:p w:rsidR="00493A56" w:rsidRDefault="00493A56" w:rsidP="00493A56">
      <w:pPr>
        <w:pStyle w:val="a9"/>
        <w:bidi w:val="0"/>
        <w:ind w:left="720"/>
      </w:pPr>
    </w:p>
    <w:p w:rsidR="00493A56" w:rsidRDefault="00493A56" w:rsidP="00493A56">
      <w:pPr>
        <w:pStyle w:val="a9"/>
        <w:bidi w:val="0"/>
      </w:pPr>
      <w:r>
        <w:t xml:space="preserve">The FSM has 5 states: </w:t>
      </w:r>
    </w:p>
    <w:p w:rsidR="00493A56" w:rsidRDefault="00493A56" w:rsidP="00493A56">
      <w:pPr>
        <w:pStyle w:val="a9"/>
        <w:bidi w:val="0"/>
      </w:pPr>
      <w:r>
        <w:t xml:space="preserve"> </w:t>
      </w:r>
    </w:p>
    <w:p w:rsidR="00493A56" w:rsidRDefault="00493A56" w:rsidP="00493A56">
      <w:pPr>
        <w:pStyle w:val="a9"/>
        <w:numPr>
          <w:ilvl w:val="0"/>
          <w:numId w:val="5"/>
        </w:numPr>
        <w:bidi w:val="0"/>
      </w:pPr>
      <w:r>
        <w:t>IDLE</w:t>
      </w:r>
    </w:p>
    <w:p w:rsidR="00493A56" w:rsidRDefault="00493A56" w:rsidP="00493A56">
      <w:pPr>
        <w:pStyle w:val="a9"/>
        <w:bidi w:val="0"/>
        <w:ind w:left="720"/>
      </w:pPr>
      <w:r>
        <w:t xml:space="preserve">The state waits for start bit (shown when inversion in </w:t>
      </w:r>
      <w:r w:rsidRPr="00420EC0">
        <w:rPr>
          <w:i/>
          <w:iCs/>
        </w:rPr>
        <w:t>uart_idle_g</w:t>
      </w:r>
      <w:r>
        <w:t xml:space="preserve"> is being detected).</w:t>
      </w:r>
    </w:p>
    <w:p w:rsidR="00493A56" w:rsidRDefault="00493A56" w:rsidP="00493A56">
      <w:pPr>
        <w:pStyle w:val="a9"/>
        <w:bidi w:val="0"/>
        <w:ind w:left="720"/>
      </w:pPr>
      <w:r>
        <w:t xml:space="preserve">An internal counter counts until reaches to half the </w:t>
      </w:r>
      <w:r w:rsidRPr="00420EC0">
        <w:rPr>
          <w:i/>
          <w:iCs/>
        </w:rPr>
        <w:t>clk_div_factor</w:t>
      </w:r>
      <w:r>
        <w:t xml:space="preserve"> (Middle of the bit) and then moves on to the next state. </w:t>
      </w:r>
    </w:p>
    <w:p w:rsidR="00493A56" w:rsidRDefault="00493A56" w:rsidP="00493A56">
      <w:pPr>
        <w:pStyle w:val="a9"/>
        <w:bidi w:val="0"/>
        <w:ind w:left="720"/>
      </w:pPr>
    </w:p>
    <w:p w:rsidR="00493A56" w:rsidRDefault="00493A56" w:rsidP="00493A56">
      <w:pPr>
        <w:pStyle w:val="a9"/>
        <w:numPr>
          <w:ilvl w:val="0"/>
          <w:numId w:val="5"/>
        </w:numPr>
        <w:bidi w:val="0"/>
      </w:pPr>
      <w:r>
        <w:t>STARTBIT</w:t>
      </w:r>
    </w:p>
    <w:p w:rsidR="00493A56" w:rsidRDefault="00493A56" w:rsidP="00493A56">
      <w:pPr>
        <w:pStyle w:val="a9"/>
        <w:bidi w:val="0"/>
        <w:ind w:left="720"/>
      </w:pPr>
      <w:r>
        <w:t>This state makes sure we received the start bit (with the sampler) then moves on to the next state.</w:t>
      </w:r>
    </w:p>
    <w:p w:rsidR="00493A56" w:rsidRDefault="00493A56" w:rsidP="00493A56">
      <w:pPr>
        <w:pStyle w:val="a9"/>
        <w:bidi w:val="0"/>
        <w:ind w:left="720"/>
      </w:pPr>
    </w:p>
    <w:p w:rsidR="00493A56" w:rsidRDefault="00493A56" w:rsidP="00493A56">
      <w:pPr>
        <w:pStyle w:val="a9"/>
        <w:numPr>
          <w:ilvl w:val="2"/>
          <w:numId w:val="2"/>
        </w:numPr>
        <w:bidi w:val="0"/>
      </w:pPr>
      <w:r>
        <w:t>From now each state will advance to the next suitable state only when Clk_div_factor is reached.</w:t>
      </w:r>
    </w:p>
    <w:p w:rsidR="00493A56" w:rsidRDefault="00493A56" w:rsidP="00493A56">
      <w:pPr>
        <w:pStyle w:val="a9"/>
        <w:bidi w:val="0"/>
        <w:ind w:left="2340"/>
      </w:pPr>
    </w:p>
    <w:p w:rsidR="00493A56" w:rsidRDefault="00493A56" w:rsidP="00493A56">
      <w:pPr>
        <w:pStyle w:val="a9"/>
        <w:numPr>
          <w:ilvl w:val="0"/>
          <w:numId w:val="5"/>
        </w:numPr>
        <w:bidi w:val="0"/>
      </w:pPr>
      <w:r>
        <w:t>RX</w:t>
      </w:r>
    </w:p>
    <w:p w:rsidR="00493A56" w:rsidRDefault="00493A56" w:rsidP="00493A56">
      <w:pPr>
        <w:pStyle w:val="a9"/>
        <w:bidi w:val="0"/>
        <w:ind w:left="720"/>
      </w:pPr>
      <w:r>
        <w:t xml:space="preserve">This state sampling each of the data bits (5-8 bits according to user's choice) while using a shift register to place the data in </w:t>
      </w:r>
      <w:r w:rsidRPr="00EF4505">
        <w:rPr>
          <w:i/>
          <w:iCs/>
        </w:rPr>
        <w:t>dout</w:t>
      </w:r>
      <w:r>
        <w:t xml:space="preserve"> (represents parallel data). In case </w:t>
      </w:r>
      <w:r>
        <w:lastRenderedPageBreak/>
        <w:t>there is a parity bit (defined by the user) the FSM goes to PARITY states or straight to STOPBIT state when parity bit is inhibited.</w:t>
      </w:r>
    </w:p>
    <w:p w:rsidR="00493A56" w:rsidRDefault="00493A56" w:rsidP="00493A56">
      <w:pPr>
        <w:pStyle w:val="a9"/>
        <w:bidi w:val="0"/>
        <w:ind w:left="720"/>
      </w:pPr>
      <w:r>
        <w:t xml:space="preserve">In addition, parity value is being calculated for checking with the real parity entered later. </w:t>
      </w:r>
    </w:p>
    <w:p w:rsidR="00493A56" w:rsidRDefault="00493A56" w:rsidP="00493A56">
      <w:pPr>
        <w:pStyle w:val="a9"/>
        <w:bidi w:val="0"/>
        <w:ind w:left="720"/>
      </w:pPr>
      <w:r>
        <w:t xml:space="preserve">Calculation is according to user's choice of odd / even parity bit.  </w:t>
      </w:r>
    </w:p>
    <w:p w:rsidR="00493A56" w:rsidRDefault="00493A56" w:rsidP="00493A56">
      <w:pPr>
        <w:pStyle w:val="a9"/>
        <w:bidi w:val="0"/>
      </w:pPr>
    </w:p>
    <w:p w:rsidR="00493A56" w:rsidRDefault="00493A56" w:rsidP="00493A56">
      <w:pPr>
        <w:pStyle w:val="a9"/>
        <w:numPr>
          <w:ilvl w:val="0"/>
          <w:numId w:val="5"/>
        </w:numPr>
        <w:bidi w:val="0"/>
      </w:pPr>
      <w:r>
        <w:t>PARITY</w:t>
      </w:r>
    </w:p>
    <w:p w:rsidR="00493A56" w:rsidRDefault="00493A56" w:rsidP="00493A56">
      <w:pPr>
        <w:pStyle w:val="a9"/>
        <w:bidi w:val="0"/>
        <w:ind w:left="720"/>
      </w:pPr>
      <w:r>
        <w:t xml:space="preserve">The Parity that has been calculated in the RX state is now being compared with the parity bit entered, if equals going to next state (STOPBIT), if not raising a parity error flag. </w:t>
      </w:r>
    </w:p>
    <w:p w:rsidR="00493A56" w:rsidRDefault="00493A56" w:rsidP="00493A56">
      <w:pPr>
        <w:pStyle w:val="a9"/>
        <w:bidi w:val="0"/>
        <w:ind w:left="720"/>
      </w:pPr>
    </w:p>
    <w:p w:rsidR="00493A56" w:rsidRDefault="00493A56" w:rsidP="00493A56">
      <w:pPr>
        <w:pStyle w:val="a9"/>
        <w:numPr>
          <w:ilvl w:val="0"/>
          <w:numId w:val="5"/>
        </w:numPr>
        <w:bidi w:val="0"/>
      </w:pPr>
      <w:r>
        <w:t>STOPBIT</w:t>
      </w:r>
    </w:p>
    <w:p w:rsidR="00493A56" w:rsidRDefault="00493A56" w:rsidP="00493A56">
      <w:pPr>
        <w:pStyle w:val="a9"/>
        <w:bidi w:val="0"/>
        <w:ind w:left="720"/>
      </w:pPr>
      <w:r>
        <w:t xml:space="preserve">Stop bit received should be the same as </w:t>
      </w:r>
      <w:r w:rsidRPr="00420EC0">
        <w:rPr>
          <w:i/>
          <w:iCs/>
        </w:rPr>
        <w:t>uart_idle_g</w:t>
      </w:r>
      <w:r>
        <w:t xml:space="preserve"> if not flag is rises (</w:t>
      </w:r>
      <w:r w:rsidRPr="00420EC0">
        <w:rPr>
          <w:i/>
          <w:iCs/>
        </w:rPr>
        <w:t>stopbit_err</w:t>
      </w:r>
      <w:r>
        <w:t>).</w:t>
      </w:r>
    </w:p>
    <w:p w:rsidR="00493A56" w:rsidRDefault="00493A56" w:rsidP="00493A56">
      <w:pPr>
        <w:pStyle w:val="a9"/>
        <w:bidi w:val="0"/>
        <w:ind w:left="720"/>
      </w:pPr>
      <w:r>
        <w:t xml:space="preserve">While waiting for end of clock counter or the beginning of the next bit, valid flag is in high level to indicate that a word has been received properly. </w:t>
      </w:r>
    </w:p>
    <w:p w:rsidR="00493A56" w:rsidRDefault="00493A56" w:rsidP="00493A56">
      <w:pPr>
        <w:pStyle w:val="a9"/>
        <w:bidi w:val="0"/>
        <w:ind w:left="720"/>
      </w:pPr>
      <w:r>
        <w:t>Machine returns to IDLE state.</w:t>
      </w:r>
    </w:p>
    <w:p w:rsidR="00493A56" w:rsidRDefault="00493A56" w:rsidP="00493A56">
      <w:pPr>
        <w:pStyle w:val="2"/>
        <w:bidi w:val="0"/>
      </w:pPr>
      <w:bookmarkStart w:id="25" w:name="_Toc293164669"/>
      <w:r>
        <w:t>FSM Diagram</w:t>
      </w:r>
      <w:bookmarkEnd w:id="25"/>
    </w:p>
    <w:p w:rsidR="00493A56" w:rsidRPr="00F45E26" w:rsidRDefault="00493A56" w:rsidP="00493A56">
      <w:pPr>
        <w:bidi w:val="0"/>
      </w:pPr>
    </w:p>
    <w:p w:rsidR="00493A56" w:rsidRPr="00F45E26" w:rsidRDefault="00E00CB3" w:rsidP="00493A56">
      <w:pPr>
        <w:pStyle w:val="a9"/>
        <w:bidi w:val="0"/>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margin-left:99.5pt;margin-top:344.7pt;width:42.4pt;height:40.65pt;z-index:251658240" coordsize="42914,43200" adj="611553,-4726964,21600" path="wr,,43200,43200,42914,25102,28229,1042nfewr,,43200,43200,42914,25102,28229,1042l21600,21600nsxe">
            <v:stroke endarrow="block"/>
            <v:path o:connectlocs="42914,25102;28229,1042;21600,21600"/>
            <w10:wrap anchorx="page"/>
          </v:shape>
        </w:pict>
      </w:r>
      <w:r w:rsidR="00493A56" w:rsidRPr="007A0002">
        <w:rPr>
          <w:noProof/>
        </w:rPr>
        <w:drawing>
          <wp:inline distT="0" distB="0" distL="0" distR="0">
            <wp:extent cx="5274310" cy="4974578"/>
            <wp:effectExtent l="19050" t="0" r="2540" b="0"/>
            <wp:docPr id="14"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6704" cy="5976664"/>
                      <a:chOff x="1259632" y="188640"/>
                      <a:chExt cx="6336704" cy="5976664"/>
                    </a:xfrm>
                  </a:grpSpPr>
                  <a:sp>
                    <a:nvSpPr>
                      <a:cNvPr id="42" name="מלבן 41"/>
                      <a:cNvSpPr/>
                    </a:nvSpPr>
                    <a:spPr>
                      <a:xfrm>
                        <a:off x="1259632" y="188640"/>
                        <a:ext cx="6336704" cy="5976664"/>
                      </a:xfrm>
                      <a:prstGeom prst="rect">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2"/>
                      </a:lnRef>
                      <a:fillRef idx="1">
                        <a:schemeClr val="lt1"/>
                      </a:fillRef>
                      <a:effectRef idx="0">
                        <a:schemeClr val="accent2"/>
                      </a:effectRef>
                      <a:fontRef idx="minor">
                        <a:schemeClr val="dk1"/>
                      </a:fontRef>
                    </a:style>
                  </a:sp>
                  <a:sp>
                    <a:nvSpPr>
                      <a:cNvPr id="4" name="תרשים זרימה: מחבר 3"/>
                      <a:cNvSpPr/>
                    </a:nvSpPr>
                    <a:spPr>
                      <a:xfrm>
                        <a:off x="3203848" y="764704"/>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IDLE</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5" name="תרשים זרימה: מחבר 4"/>
                      <a:cNvSpPr/>
                    </a:nvSpPr>
                    <a:spPr>
                      <a:xfrm>
                        <a:off x="5724128" y="2636912"/>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START BIT</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7" name="תרשים זרימה: מחבר 6"/>
                      <a:cNvSpPr/>
                    </a:nvSpPr>
                    <a:spPr>
                      <a:xfrm>
                        <a:off x="3203848" y="4941168"/>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RX</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8" name="תרשים זרימה: מחבר 7"/>
                      <a:cNvSpPr/>
                    </a:nvSpPr>
                    <a:spPr>
                      <a:xfrm>
                        <a:off x="1331640" y="2780928"/>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PARITY</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9" name="תרשים זרימה: מחבר 8"/>
                      <a:cNvSpPr/>
                    </a:nvSpPr>
                    <a:spPr>
                      <a:xfrm>
                        <a:off x="3203848" y="2780928"/>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STOP BIT</a:t>
                          </a:r>
                          <a:endParaRPr lang="he-IL" dirty="0"/>
                        </a:p>
                      </a:txBody>
                      <a:useSpRect/>
                    </a:txSp>
                    <a:style>
                      <a:lnRef idx="1">
                        <a:schemeClr val="accent1"/>
                      </a:lnRef>
                      <a:fillRef idx="2">
                        <a:schemeClr val="accent1"/>
                      </a:fillRef>
                      <a:effectRef idx="1">
                        <a:schemeClr val="accent1"/>
                      </a:effectRef>
                      <a:fontRef idx="minor">
                        <a:schemeClr val="dk1"/>
                      </a:fontRef>
                    </a:style>
                  </a:sp>
                  <a:cxnSp>
                    <a:nvCxnSpPr>
                      <a:cNvPr id="11" name="מחבר חץ ישר 10"/>
                      <a:cNvCxnSpPr>
                        <a:endCxn id="5" idx="1"/>
                      </a:cNvCxnSpPr>
                    </a:nvCxnSpPr>
                    <a:spPr>
                      <a:xfrm>
                        <a:off x="4355976" y="1484784"/>
                        <a:ext cx="1547423" cy="1299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מחבר חץ ישר 18"/>
                      <a:cNvCxnSpPr/>
                    </a:nvCxnSpPr>
                    <a:spPr>
                      <a:xfrm rot="16200000" flipV="1">
                        <a:off x="2051720" y="3933056"/>
                        <a:ext cx="1368152" cy="10801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7" idx="0"/>
                        <a:endCxn id="9" idx="4"/>
                      </a:cNvCxnSpPr>
                    </a:nvCxnSpPr>
                    <a:spPr>
                      <a:xfrm rot="5400000" flipH="1" flipV="1">
                        <a:off x="3239852" y="4365104"/>
                        <a:ext cx="11521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מחבר חץ ישר 22"/>
                      <a:cNvCxnSpPr>
                        <a:stCxn id="8" idx="6"/>
                        <a:endCxn id="9" idx="2"/>
                      </a:cNvCxnSpPr>
                    </a:nvCxnSpPr>
                    <a:spPr>
                      <a:xfrm>
                        <a:off x="2555776" y="3284984"/>
                        <a:ext cx="64807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מחבר חץ ישר 24"/>
                      <a:cNvCxnSpPr>
                        <a:stCxn id="9" idx="0"/>
                        <a:endCxn id="4" idx="4"/>
                      </a:cNvCxnSpPr>
                    </a:nvCxnSpPr>
                    <a:spPr>
                      <a:xfrm rot="5400000" flipH="1" flipV="1">
                        <a:off x="3311860" y="2276872"/>
                        <a:ext cx="100811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מחבר חץ ישר 28"/>
                      <a:cNvCxnSpPr>
                        <a:endCxn id="4" idx="2"/>
                      </a:cNvCxnSpPr>
                    </a:nvCxnSpPr>
                    <a:spPr>
                      <a:xfrm>
                        <a:off x="2411760" y="1268760"/>
                        <a:ext cx="79208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2339752" y="980728"/>
                        <a:ext cx="864096" cy="33855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Reset</a:t>
                          </a:r>
                          <a:endParaRPr lang="he-IL" sz="1600" dirty="0"/>
                        </a:p>
                      </a:txBody>
                      <a:useSpRect/>
                    </a:txSp>
                  </a:sp>
                  <a:sp>
                    <a:nvSpPr>
                      <a:cNvPr id="32" name="TextBox 31"/>
                      <a:cNvSpPr txBox="1"/>
                    </a:nvSpPr>
                    <a:spPr>
                      <a:xfrm rot="3163529">
                        <a:off x="1869877" y="4398646"/>
                        <a:ext cx="1224136" cy="33855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err="1" smtClean="0"/>
                            <a:t>Parity_en_g</a:t>
                          </a:r>
                          <a:endParaRPr lang="he-IL" sz="1600" dirty="0"/>
                        </a:p>
                      </a:txBody>
                      <a:useSpRect/>
                    </a:txSp>
                  </a:sp>
                  <a:sp>
                    <a:nvSpPr>
                      <a:cNvPr id="33" name="TextBox 32"/>
                      <a:cNvSpPr txBox="1"/>
                    </a:nvSpPr>
                    <a:spPr>
                      <a:xfrm>
                        <a:off x="3059832" y="4072717"/>
                        <a:ext cx="1440160" cy="584775"/>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 not </a:t>
                          </a:r>
                          <a:r>
                            <a:rPr lang="en-US" sz="1600" dirty="0" err="1" smtClean="0"/>
                            <a:t>Parity_en_g</a:t>
                          </a:r>
                          <a:endParaRPr lang="he-IL" sz="1600" dirty="0"/>
                        </a:p>
                      </a:txBody>
                      <a:useSpRect/>
                    </a:txSp>
                  </a:sp>
                  <a:sp>
                    <a:nvSpPr>
                      <a:cNvPr id="60" name="קשת 59"/>
                      <a:cNvSpPr/>
                    </a:nvSpPr>
                    <a:spPr>
                      <a:xfrm rot="18323265">
                        <a:off x="3331635" y="348885"/>
                        <a:ext cx="648072" cy="648072"/>
                      </a:xfrm>
                      <a:prstGeom prst="arc">
                        <a:avLst>
                          <a:gd name="adj1" fmla="val 12004021"/>
                          <a:gd name="adj2" fmla="val 4284308"/>
                        </a:avLst>
                      </a:prstGeom>
                      <a:ln>
                        <a:headEnd type="none" w="med" len="med"/>
                        <a:tailEnd type="arrow" w="med" len="med"/>
                      </a:ln>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pic>
                    <a:nvPicPr>
                      <a:cNvPr id="0" name="Object 2"/>
                      <a:cNvPicPr>
                        <a:picLocks noChangeAspect="1" noChangeArrowheads="1"/>
                      </a:cNvPicPr>
                    </a:nvPicPr>
                    <a:blipFill>
                      <a:blip r:embed="rId12"/>
                      <a:srcRect/>
                      <a:stretch>
                        <a:fillRect/>
                      </a:stretch>
                    </a:blipFill>
                    <a:spPr bwMode="auto">
                      <a:xfrm>
                        <a:off x="3956050" y="414338"/>
                        <a:ext cx="1047750" cy="268287"/>
                      </a:xfrm>
                      <a:prstGeom prst="rect">
                        <a:avLst/>
                      </a:prstGeom>
                      <a:noFill/>
                    </a:spPr>
                  </a:pic>
                  <a:pic>
                    <a:nvPicPr>
                      <a:cNvPr id="0" name="Object 3"/>
                      <a:cNvPicPr>
                        <a:picLocks noChangeAspect="1" noChangeArrowheads="1"/>
                      </a:cNvPicPr>
                    </a:nvPicPr>
                    <a:blipFill>
                      <a:blip r:embed="rId13"/>
                      <a:srcRect/>
                      <a:stretch>
                        <a:fillRect/>
                      </a:stretch>
                    </a:blipFill>
                    <a:spPr bwMode="auto">
                      <a:xfrm>
                        <a:off x="5724525" y="2189163"/>
                        <a:ext cx="1871663" cy="447675"/>
                      </a:xfrm>
                      <a:prstGeom prst="rect">
                        <a:avLst/>
                      </a:prstGeom>
                      <a:noFill/>
                    </a:spPr>
                  </a:pic>
                  <a:sp>
                    <a:nvSpPr>
                      <a:cNvPr id="66" name="קשת 65"/>
                      <a:cNvSpPr/>
                    </a:nvSpPr>
                    <a:spPr>
                      <a:xfrm rot="427124">
                        <a:off x="6625882" y="2530555"/>
                        <a:ext cx="648072" cy="648072"/>
                      </a:xfrm>
                      <a:prstGeom prst="arc">
                        <a:avLst>
                          <a:gd name="adj1" fmla="val 12004021"/>
                          <a:gd name="adj2" fmla="val 4284308"/>
                        </a:avLst>
                      </a:prstGeom>
                      <a:ln>
                        <a:headEnd type="none" w="med" len="med"/>
                        <a:tailEnd type="arrow" w="med" len="med"/>
                      </a:ln>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69" name="TextBox 68"/>
                      <a:cNvSpPr txBox="1"/>
                    </a:nvSpPr>
                    <a:spPr>
                      <a:xfrm>
                        <a:off x="1260178" y="260648"/>
                        <a:ext cx="1800200"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2000" b="1" dirty="0" smtClean="0"/>
                            <a:t>FSM - UART RX </a:t>
                          </a:r>
                          <a:endParaRPr lang="he-IL" sz="2000" b="1" dirty="0"/>
                        </a:p>
                      </a:txBody>
                      <a:useSpRect/>
                    </a:txSp>
                  </a:sp>
                  <a:pic>
                    <a:nvPicPr>
                      <a:cNvPr id="0" name="Object 4"/>
                      <a:cNvPicPr>
                        <a:picLocks noChangeAspect="1" noChangeArrowheads="1"/>
                      </a:cNvPicPr>
                    </a:nvPicPr>
                    <a:blipFill>
                      <a:blip r:embed="rId14"/>
                      <a:srcRect/>
                      <a:stretch>
                        <a:fillRect/>
                      </a:stretch>
                    </a:blipFill>
                    <a:spPr bwMode="auto">
                      <a:xfrm>
                        <a:off x="4116388" y="1557338"/>
                        <a:ext cx="1968500" cy="503237"/>
                      </a:xfrm>
                      <a:prstGeom prst="rect">
                        <a:avLst/>
                      </a:prstGeom>
                      <a:noFill/>
                    </a:spPr>
                  </a:pic>
                  <a:cxnSp>
                    <a:nvCxnSpPr>
                      <a:cNvPr id="36" name="מחבר חץ ישר 35"/>
                      <a:cNvCxnSpPr/>
                    </a:nvCxnSpPr>
                    <a:spPr>
                      <a:xfrm rot="5400000">
                        <a:off x="4391980" y="3609021"/>
                        <a:ext cx="1656185" cy="15841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0" name="Object 5"/>
                      <a:cNvPicPr>
                        <a:picLocks noChangeAspect="1" noChangeArrowheads="1"/>
                      </a:cNvPicPr>
                    </a:nvPicPr>
                    <a:blipFill>
                      <a:blip r:embed="rId15"/>
                      <a:srcRect/>
                      <a:stretch>
                        <a:fillRect/>
                      </a:stretch>
                    </a:blipFill>
                    <a:spPr bwMode="auto">
                      <a:xfrm>
                        <a:off x="4572000" y="3933825"/>
                        <a:ext cx="2087563" cy="287338"/>
                      </a:xfrm>
                      <a:prstGeom prst="rect">
                        <a:avLst/>
                      </a:prstGeom>
                      <a:noFill/>
                    </a:spPr>
                  </a:pic>
                </lc:lockedCanvas>
              </a:graphicData>
            </a:graphic>
          </wp:inline>
        </w:drawing>
      </w:r>
    </w:p>
    <w:p w:rsidR="00493A56" w:rsidRPr="00794491" w:rsidRDefault="00493A56" w:rsidP="00091A85">
      <w:pPr>
        <w:pStyle w:val="a5"/>
        <w:bidi w:val="0"/>
        <w:jc w:val="center"/>
        <w:rPr>
          <w:color w:val="000000" w:themeColor="text1"/>
          <w:sz w:val="16"/>
          <w:szCs w:val="16"/>
        </w:rPr>
      </w:pPr>
      <w:bookmarkStart w:id="26" w:name="_Toc275754770"/>
      <w:bookmarkStart w:id="27" w:name="_Toc275835964"/>
      <w:r>
        <w:rPr>
          <w:color w:val="000000" w:themeColor="text1"/>
          <w:sz w:val="16"/>
          <w:szCs w:val="16"/>
        </w:rPr>
        <w:t>Figure</w:t>
      </w:r>
      <w:r w:rsidRPr="0070494E">
        <w:rPr>
          <w:color w:val="000000" w:themeColor="text1"/>
          <w:sz w:val="16"/>
          <w:szCs w:val="16"/>
        </w:rPr>
        <w:t xml:space="preserve"> </w:t>
      </w:r>
      <w:r w:rsidR="00091A85">
        <w:rPr>
          <w:color w:val="000000" w:themeColor="text1"/>
          <w:sz w:val="16"/>
          <w:szCs w:val="16"/>
        </w:rPr>
        <w:t>3</w:t>
      </w:r>
      <w:r>
        <w:rPr>
          <w:color w:val="000000" w:themeColor="text1"/>
          <w:sz w:val="16"/>
          <w:szCs w:val="16"/>
        </w:rPr>
        <w:t xml:space="preserve"> – UART RX FSM</w:t>
      </w:r>
      <w:bookmarkEnd w:id="26"/>
      <w:bookmarkEnd w:id="27"/>
    </w:p>
    <w:p w:rsidR="00493A56" w:rsidRDefault="00493A56" w:rsidP="00493A56">
      <w:pPr>
        <w:pStyle w:val="2"/>
        <w:bidi w:val="0"/>
      </w:pPr>
      <w:bookmarkStart w:id="28" w:name="_Toc293164670"/>
      <w:r>
        <w:lastRenderedPageBreak/>
        <w:t>RX Operation</w:t>
      </w:r>
      <w:bookmarkEnd w:id="28"/>
    </w:p>
    <w:p w:rsidR="00493A56" w:rsidRPr="00F2350D" w:rsidRDefault="00493A56" w:rsidP="00493A56">
      <w:pPr>
        <w:bidi w:val="0"/>
      </w:pPr>
    </w:p>
    <w:p w:rsidR="00493A56" w:rsidRDefault="00493A56" w:rsidP="00493A56">
      <w:pPr>
        <w:keepNext/>
        <w:bidi w:val="0"/>
      </w:pPr>
      <w:r w:rsidRPr="005C16D4">
        <w:rPr>
          <w:noProof/>
        </w:rPr>
        <w:drawing>
          <wp:inline distT="0" distB="0" distL="0" distR="0">
            <wp:extent cx="5274310" cy="1317357"/>
            <wp:effectExtent l="19050" t="0" r="2540" b="0"/>
            <wp:docPr id="23"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2284232"/>
                      <a:chOff x="0" y="2296896"/>
                      <a:chExt cx="9144000" cy="2284232"/>
                    </a:xfrm>
                  </a:grpSpPr>
                  <a:pic>
                    <a:nvPicPr>
                      <a:cNvPr id="2" name="תמונה 1" descr="rx.png"/>
                      <a:cNvPicPr>
                        <a:picLocks noChangeAspect="1"/>
                      </a:cNvPicPr>
                    </a:nvPicPr>
                    <a:blipFill>
                      <a:blip r:embed="rId16" cstate="print"/>
                      <a:stretch>
                        <a:fillRect/>
                      </a:stretch>
                    </a:blipFill>
                    <a:spPr>
                      <a:xfrm>
                        <a:off x="0" y="2296896"/>
                        <a:ext cx="9144000" cy="2284232"/>
                      </a:xfrm>
                      <a:prstGeom prst="rect">
                        <a:avLst/>
                      </a:prstGeom>
                    </a:spPr>
                  </a:pic>
                  <a:sp>
                    <a:nvSpPr>
                      <a:cNvPr id="4" name="אליפסה 3"/>
                      <a:cNvSpPr/>
                    </a:nvSpPr>
                    <a:spPr>
                      <a:xfrm>
                        <a:off x="5796136" y="3429000"/>
                        <a:ext cx="216024"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5" name="אליפסה 4"/>
                      <a:cNvSpPr/>
                    </a:nvSpPr>
                    <a:spPr>
                      <a:xfrm>
                        <a:off x="5796136" y="3212976"/>
                        <a:ext cx="504056" cy="216024"/>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6" name="אליפסה 5"/>
                      <a:cNvSpPr/>
                    </a:nvSpPr>
                    <a:spPr>
                      <a:xfrm>
                        <a:off x="2339752" y="3068960"/>
                        <a:ext cx="144016"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18" name="TextBox 17"/>
                      <a:cNvSpPr txBox="1"/>
                    </a:nvSpPr>
                    <a:spPr>
                      <a:xfrm>
                        <a:off x="2771800" y="3038763"/>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27" name="TextBox 26"/>
                      <a:cNvSpPr txBox="1"/>
                    </a:nvSpPr>
                    <a:spPr>
                      <a:xfrm>
                        <a:off x="3059832" y="3038763"/>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28" name="TextBox 27"/>
                      <a:cNvSpPr txBox="1"/>
                    </a:nvSpPr>
                    <a:spPr>
                      <a:xfrm>
                        <a:off x="3419872" y="2924944"/>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29" name="TextBox 28"/>
                      <a:cNvSpPr txBox="1"/>
                    </a:nvSpPr>
                    <a:spPr>
                      <a:xfrm>
                        <a:off x="3707904" y="3038763"/>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30" name="TextBox 29"/>
                      <a:cNvSpPr txBox="1"/>
                    </a:nvSpPr>
                    <a:spPr>
                      <a:xfrm>
                        <a:off x="4067944" y="3038763"/>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33" name="TextBox 32"/>
                      <a:cNvSpPr txBox="1"/>
                    </a:nvSpPr>
                    <a:spPr>
                      <a:xfrm>
                        <a:off x="4355976" y="2966755"/>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34" name="TextBox 33"/>
                      <a:cNvSpPr txBox="1"/>
                    </a:nvSpPr>
                    <a:spPr>
                      <a:xfrm>
                        <a:off x="4716016" y="2966755"/>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35" name="TextBox 34"/>
                      <a:cNvSpPr txBox="1"/>
                    </a:nvSpPr>
                    <a:spPr>
                      <a:xfrm>
                        <a:off x="5004048" y="3038763"/>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38" name="אליפסה 37"/>
                      <a:cNvSpPr/>
                    </a:nvSpPr>
                    <a:spPr>
                      <a:xfrm>
                        <a:off x="5292080" y="3068960"/>
                        <a:ext cx="216024"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40" name="מחבר חץ ישר 39"/>
                      <a:cNvCxnSpPr>
                        <a:endCxn id="6" idx="4"/>
                      </a:cNvCxnSpPr>
                    </a:nvCxnSpPr>
                    <a:spPr>
                      <a:xfrm rot="5400000" flipH="1" flipV="1">
                        <a:off x="2159732" y="3609020"/>
                        <a:ext cx="504056" cy="158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1" name="מחבר חץ ישר 40"/>
                      <a:cNvCxnSpPr/>
                    </a:nvCxnSpPr>
                    <a:spPr>
                      <a:xfrm flipV="1">
                        <a:off x="4860032" y="3356992"/>
                        <a:ext cx="504056" cy="43204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4" name="מחבר חץ ישר 43"/>
                      <a:cNvCxnSpPr/>
                    </a:nvCxnSpPr>
                    <a:spPr>
                      <a:xfrm rot="10800000">
                        <a:off x="5940152" y="3717032"/>
                        <a:ext cx="792088" cy="14401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1907704" y="3789040"/>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START BIT</a:t>
                          </a:r>
                          <a:endParaRPr lang="he-IL" sz="1000" dirty="0">
                            <a:solidFill>
                              <a:schemeClr val="accent6">
                                <a:lumMod val="75000"/>
                              </a:schemeClr>
                            </a:solidFill>
                          </a:endParaRPr>
                        </a:p>
                      </a:txBody>
                      <a:useSpRect/>
                    </a:txSp>
                  </a:sp>
                  <a:sp>
                    <a:nvSpPr>
                      <a:cNvPr id="47" name="TextBox 46"/>
                      <a:cNvSpPr txBox="1"/>
                    </a:nvSpPr>
                    <a:spPr>
                      <a:xfrm>
                        <a:off x="4283968" y="3717032"/>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STOP BIT</a:t>
                          </a:r>
                          <a:endParaRPr lang="he-IL" sz="1000" dirty="0">
                            <a:solidFill>
                              <a:schemeClr val="accent6">
                                <a:lumMod val="75000"/>
                              </a:schemeClr>
                            </a:solidFill>
                          </a:endParaRPr>
                        </a:p>
                      </a:txBody>
                      <a:useSpRect/>
                    </a:txSp>
                  </a:sp>
                  <a:sp>
                    <a:nvSpPr>
                      <a:cNvPr id="48" name="TextBox 47"/>
                      <a:cNvSpPr txBox="1"/>
                    </a:nvSpPr>
                    <a:spPr>
                      <a:xfrm>
                        <a:off x="6444208" y="3774232"/>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VALID</a:t>
                          </a:r>
                          <a:endParaRPr lang="he-IL" sz="1000" dirty="0">
                            <a:solidFill>
                              <a:schemeClr val="accent6">
                                <a:lumMod val="75000"/>
                              </a:schemeClr>
                            </a:solidFill>
                          </a:endParaRPr>
                        </a:p>
                      </a:txBody>
                      <a:useSpRect/>
                    </a:txSp>
                  </a:sp>
                  <a:sp>
                    <a:nvSpPr>
                      <a:cNvPr id="71" name="TextBox 70"/>
                      <a:cNvSpPr txBox="1"/>
                    </a:nvSpPr>
                    <a:spPr>
                      <a:xfrm>
                        <a:off x="6588224" y="3038763"/>
                        <a:ext cx="1008112" cy="276999"/>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solidFill>
                                <a:schemeClr val="bg1"/>
                              </a:solidFill>
                            </a:rPr>
                            <a:t>RX Din</a:t>
                          </a:r>
                          <a:endParaRPr lang="he-IL" sz="1000" dirty="0">
                            <a:solidFill>
                              <a:schemeClr val="bg1"/>
                            </a:solidFill>
                          </a:endParaRPr>
                        </a:p>
                      </a:txBody>
                      <a:useSpRect/>
                    </a:txSp>
                  </a:sp>
                  <a:sp>
                    <a:nvSpPr>
                      <a:cNvPr id="73" name="TextBox 72"/>
                      <a:cNvSpPr txBox="1"/>
                    </a:nvSpPr>
                    <a:spPr>
                      <a:xfrm>
                        <a:off x="6156176" y="2575937"/>
                        <a:ext cx="1008112" cy="276999"/>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solidFill>
                                <a:schemeClr val="bg1"/>
                              </a:solidFill>
                            </a:rPr>
                            <a:t>RX </a:t>
                          </a:r>
                          <a:r>
                            <a:rPr lang="en-US" sz="1200" dirty="0" err="1" smtClean="0">
                              <a:solidFill>
                                <a:schemeClr val="bg1"/>
                              </a:solidFill>
                            </a:rPr>
                            <a:t>Dout</a:t>
                          </a:r>
                          <a:endParaRPr lang="he-IL" sz="1000" dirty="0">
                            <a:solidFill>
                              <a:schemeClr val="bg1"/>
                            </a:solidFill>
                          </a:endParaRPr>
                        </a:p>
                      </a:txBody>
                      <a:useSpRect/>
                    </a:txSp>
                  </a:sp>
                  <a:cxnSp>
                    <a:nvCxnSpPr>
                      <a:cNvPr id="74" name="מחבר חץ ישר 73"/>
                      <a:cNvCxnSpPr/>
                    </a:nvCxnSpPr>
                    <a:spPr>
                      <a:xfrm rot="5400000">
                        <a:off x="6120172" y="2816932"/>
                        <a:ext cx="432048" cy="36004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611560" y="3800073"/>
                        <a:ext cx="1008112" cy="276999"/>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t>FSM STATES</a:t>
                          </a:r>
                          <a:endParaRPr lang="he-IL" sz="1000" dirty="0"/>
                        </a:p>
                      </a:txBody>
                      <a:useSpRect/>
                    </a:txSp>
                  </a:sp>
                  <a:cxnSp>
                    <a:nvCxnSpPr>
                      <a:cNvPr id="80" name="מחבר חץ ישר 79"/>
                      <a:cNvCxnSpPr/>
                    </a:nvCxnSpPr>
                    <a:spPr>
                      <a:xfrm flipV="1">
                        <a:off x="1331640" y="3501008"/>
                        <a:ext cx="648072" cy="3600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3A56" w:rsidRDefault="00493A56" w:rsidP="00091A85">
      <w:pPr>
        <w:pStyle w:val="a5"/>
        <w:bidi w:val="0"/>
        <w:jc w:val="center"/>
        <w:rPr>
          <w:noProof/>
          <w:color w:val="000000" w:themeColor="text1"/>
          <w:sz w:val="16"/>
          <w:szCs w:val="16"/>
        </w:rPr>
      </w:pPr>
      <w:bookmarkStart w:id="29" w:name="_Toc275754779"/>
      <w:r w:rsidRPr="0070494E">
        <w:rPr>
          <w:color w:val="000000" w:themeColor="text1"/>
          <w:sz w:val="16"/>
          <w:szCs w:val="16"/>
        </w:rPr>
        <w:t xml:space="preserve">Figure </w:t>
      </w:r>
      <w:r w:rsidR="00091A85">
        <w:rPr>
          <w:color w:val="000000" w:themeColor="text1"/>
          <w:sz w:val="16"/>
          <w:szCs w:val="16"/>
        </w:rPr>
        <w:t>4</w:t>
      </w:r>
      <w:r w:rsidRPr="0070494E">
        <w:rPr>
          <w:noProof/>
          <w:color w:val="000000" w:themeColor="text1"/>
          <w:sz w:val="16"/>
          <w:szCs w:val="16"/>
        </w:rPr>
        <w:t xml:space="preserve"> </w:t>
      </w:r>
      <w:r>
        <w:rPr>
          <w:noProof/>
          <w:color w:val="000000" w:themeColor="text1"/>
          <w:sz w:val="16"/>
          <w:szCs w:val="16"/>
        </w:rPr>
        <w:t>–</w:t>
      </w:r>
      <w:r w:rsidRPr="0070494E">
        <w:rPr>
          <w:noProof/>
          <w:color w:val="000000" w:themeColor="text1"/>
          <w:sz w:val="16"/>
          <w:szCs w:val="16"/>
        </w:rPr>
        <w:t xml:space="preserve"> </w:t>
      </w:r>
      <w:bookmarkEnd w:id="29"/>
      <w:r>
        <w:rPr>
          <w:noProof/>
          <w:color w:val="000000" w:themeColor="text1"/>
          <w:sz w:val="16"/>
          <w:szCs w:val="16"/>
        </w:rPr>
        <w:t>Uart RX Operation</w:t>
      </w:r>
    </w:p>
    <w:p w:rsidR="00493A56" w:rsidRPr="005C16D4" w:rsidRDefault="00493A56" w:rsidP="0048031B">
      <w:pPr>
        <w:bidi w:val="0"/>
      </w:pPr>
      <w:r>
        <w:t xml:space="preserve">This simulation shows the RX operation in all its stages. Detecting the start bit afterwards 8 data bits and a stop bit. Valid flag rises to high level when whole word received and </w:t>
      </w:r>
      <w:r w:rsidR="00325977" w:rsidRPr="00325977">
        <w:rPr>
          <w:i/>
          <w:iCs/>
        </w:rPr>
        <w:t>dout</w:t>
      </w:r>
      <w:r>
        <w:t xml:space="preserve"> has the relevant parallel data.</w:t>
      </w:r>
    </w:p>
    <w:p w:rsidR="00493A56" w:rsidRDefault="00493A56" w:rsidP="00493A56">
      <w:pPr>
        <w:pStyle w:val="1"/>
        <w:bidi w:val="0"/>
      </w:pPr>
      <w:bookmarkStart w:id="30" w:name="_UART_TX_Pinout"/>
      <w:bookmarkStart w:id="31" w:name="_Toc293164671"/>
      <w:bookmarkEnd w:id="30"/>
      <w:r>
        <w:t>UART TX Pinout</w:t>
      </w:r>
      <w:bookmarkEnd w:id="31"/>
    </w:p>
    <w:p w:rsidR="00493A56" w:rsidRDefault="00493A56" w:rsidP="00493A56">
      <w:pPr>
        <w:keepNext/>
        <w:bidi w:val="0"/>
        <w:jc w:val="center"/>
      </w:pPr>
      <w:r>
        <w:rPr>
          <w:noProof/>
        </w:rPr>
        <w:drawing>
          <wp:inline distT="0" distB="0" distL="0" distR="0">
            <wp:extent cx="3408680" cy="1762760"/>
            <wp:effectExtent l="19050" t="0" r="1270" b="0"/>
            <wp:docPr id="1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408680" cy="1762760"/>
                    </a:xfrm>
                    <a:prstGeom prst="rect">
                      <a:avLst/>
                    </a:prstGeom>
                    <a:noFill/>
                    <a:ln w="9525">
                      <a:noFill/>
                      <a:miter lim="800000"/>
                      <a:headEnd/>
                      <a:tailEnd/>
                    </a:ln>
                  </pic:spPr>
                </pic:pic>
              </a:graphicData>
            </a:graphic>
          </wp:inline>
        </w:drawing>
      </w:r>
    </w:p>
    <w:p w:rsidR="00493A56" w:rsidRPr="0070494E" w:rsidRDefault="00493A56" w:rsidP="00091A85">
      <w:pPr>
        <w:pStyle w:val="a5"/>
        <w:bidi w:val="0"/>
        <w:jc w:val="center"/>
        <w:rPr>
          <w:color w:val="000000" w:themeColor="text1"/>
          <w:sz w:val="16"/>
          <w:szCs w:val="16"/>
        </w:rPr>
      </w:pPr>
      <w:r w:rsidRPr="0070494E">
        <w:rPr>
          <w:color w:val="000000" w:themeColor="text1"/>
          <w:sz w:val="16"/>
          <w:szCs w:val="16"/>
        </w:rPr>
        <w:t xml:space="preserve">Figure </w:t>
      </w:r>
      <w:r w:rsidR="00091A85">
        <w:rPr>
          <w:color w:val="000000" w:themeColor="text1"/>
          <w:sz w:val="16"/>
          <w:szCs w:val="16"/>
        </w:rPr>
        <w:t>5</w:t>
      </w:r>
      <w:r w:rsidRPr="0070494E">
        <w:rPr>
          <w:noProof/>
          <w:color w:val="000000" w:themeColor="text1"/>
          <w:sz w:val="16"/>
          <w:szCs w:val="16"/>
        </w:rPr>
        <w:t xml:space="preserve"> </w:t>
      </w:r>
      <w:r>
        <w:rPr>
          <w:noProof/>
          <w:color w:val="000000" w:themeColor="text1"/>
          <w:sz w:val="16"/>
          <w:szCs w:val="16"/>
        </w:rPr>
        <w:t>–</w:t>
      </w:r>
      <w:r w:rsidRPr="0070494E">
        <w:rPr>
          <w:noProof/>
          <w:color w:val="000000" w:themeColor="text1"/>
          <w:sz w:val="16"/>
          <w:szCs w:val="16"/>
        </w:rPr>
        <w:t xml:space="preserve"> </w:t>
      </w:r>
      <w:r>
        <w:rPr>
          <w:noProof/>
          <w:color w:val="000000" w:themeColor="text1"/>
          <w:sz w:val="16"/>
          <w:szCs w:val="16"/>
        </w:rPr>
        <w:t>UART TX</w:t>
      </w:r>
      <w:r w:rsidRPr="0070494E">
        <w:rPr>
          <w:noProof/>
          <w:color w:val="000000" w:themeColor="text1"/>
          <w:sz w:val="16"/>
          <w:szCs w:val="16"/>
        </w:rPr>
        <w:t xml:space="preserve"> Pinout</w:t>
      </w:r>
    </w:p>
    <w:tbl>
      <w:tblPr>
        <w:tblStyle w:val="a4"/>
        <w:tblW w:w="9073" w:type="dxa"/>
        <w:tblInd w:w="-318" w:type="dxa"/>
        <w:tblLook w:val="04A0"/>
      </w:tblPr>
      <w:tblGrid>
        <w:gridCol w:w="2131"/>
        <w:gridCol w:w="1128"/>
        <w:gridCol w:w="5814"/>
      </w:tblGrid>
      <w:tr w:rsidR="00493A56" w:rsidTr="006D2C41">
        <w:trPr>
          <w:tblHeader/>
        </w:trPr>
        <w:tc>
          <w:tcPr>
            <w:tcW w:w="2131" w:type="dxa"/>
            <w:shd w:val="solid" w:color="auto" w:fill="auto"/>
          </w:tcPr>
          <w:p w:rsidR="00493A56" w:rsidRDefault="00493A56" w:rsidP="006D2C41">
            <w:pPr>
              <w:bidi w:val="0"/>
            </w:pPr>
            <w:r>
              <w:t>Pin Name</w:t>
            </w:r>
          </w:p>
        </w:tc>
        <w:tc>
          <w:tcPr>
            <w:tcW w:w="1128" w:type="dxa"/>
            <w:shd w:val="solid" w:color="auto" w:fill="auto"/>
          </w:tcPr>
          <w:p w:rsidR="00493A56" w:rsidRDefault="00493A56" w:rsidP="006D2C41">
            <w:pPr>
              <w:bidi w:val="0"/>
            </w:pPr>
            <w:r>
              <w:t>Direction</w:t>
            </w:r>
          </w:p>
        </w:tc>
        <w:tc>
          <w:tcPr>
            <w:tcW w:w="5814" w:type="dxa"/>
            <w:shd w:val="solid" w:color="auto" w:fill="auto"/>
          </w:tcPr>
          <w:p w:rsidR="00493A56" w:rsidRDefault="00493A56" w:rsidP="006D2C41">
            <w:pPr>
              <w:bidi w:val="0"/>
            </w:pPr>
            <w:r>
              <w:t>Description</w:t>
            </w:r>
          </w:p>
        </w:tc>
      </w:tr>
      <w:tr w:rsidR="00493A56" w:rsidTr="006D2C41">
        <w:tc>
          <w:tcPr>
            <w:tcW w:w="2131" w:type="dxa"/>
          </w:tcPr>
          <w:p w:rsidR="00493A56" w:rsidRDefault="00493A56" w:rsidP="006D2C41">
            <w:pPr>
              <w:bidi w:val="0"/>
            </w:pPr>
            <w:r>
              <w:t>Clk</w:t>
            </w:r>
          </w:p>
        </w:tc>
        <w:tc>
          <w:tcPr>
            <w:tcW w:w="1128" w:type="dxa"/>
          </w:tcPr>
          <w:p w:rsidR="00493A56" w:rsidRDefault="00493A56" w:rsidP="006D2C41">
            <w:pPr>
              <w:bidi w:val="0"/>
            </w:pPr>
            <w:r>
              <w:t>In</w:t>
            </w:r>
          </w:p>
        </w:tc>
        <w:tc>
          <w:tcPr>
            <w:tcW w:w="5814" w:type="dxa"/>
          </w:tcPr>
          <w:p w:rsidR="00493A56" w:rsidRDefault="00493A56" w:rsidP="006D2C41">
            <w:pPr>
              <w:bidi w:val="0"/>
            </w:pPr>
            <w:r>
              <w:t>Input clock</w:t>
            </w:r>
          </w:p>
        </w:tc>
      </w:tr>
      <w:tr w:rsidR="00493A56" w:rsidTr="006D2C41">
        <w:tc>
          <w:tcPr>
            <w:tcW w:w="2131" w:type="dxa"/>
          </w:tcPr>
          <w:p w:rsidR="00493A56" w:rsidRDefault="00493A56" w:rsidP="006D2C41">
            <w:pPr>
              <w:bidi w:val="0"/>
            </w:pPr>
            <w:r>
              <w:t>Reset</w:t>
            </w:r>
          </w:p>
        </w:tc>
        <w:tc>
          <w:tcPr>
            <w:tcW w:w="1128" w:type="dxa"/>
          </w:tcPr>
          <w:p w:rsidR="00493A56" w:rsidRDefault="00493A56" w:rsidP="006D2C41">
            <w:pPr>
              <w:bidi w:val="0"/>
            </w:pPr>
            <w:r>
              <w:t>In</w:t>
            </w:r>
          </w:p>
        </w:tc>
        <w:tc>
          <w:tcPr>
            <w:tcW w:w="5814" w:type="dxa"/>
          </w:tcPr>
          <w:p w:rsidR="00493A56" w:rsidRDefault="00493A56" w:rsidP="006D2C41">
            <w:pPr>
              <w:bidi w:val="0"/>
            </w:pPr>
            <w:r>
              <w:t>Reset. Reset polarity will be set according to the generic parameter 'reset_polarity_g'.</w:t>
            </w:r>
          </w:p>
        </w:tc>
      </w:tr>
      <w:tr w:rsidR="00493A56" w:rsidTr="006D2C41">
        <w:tc>
          <w:tcPr>
            <w:tcW w:w="2131" w:type="dxa"/>
          </w:tcPr>
          <w:p w:rsidR="00493A56" w:rsidRDefault="00493A56" w:rsidP="006D2C41">
            <w:pPr>
              <w:bidi w:val="0"/>
            </w:pPr>
            <w:r>
              <w:t>Din[7..0]</w:t>
            </w:r>
          </w:p>
        </w:tc>
        <w:tc>
          <w:tcPr>
            <w:tcW w:w="1128" w:type="dxa"/>
          </w:tcPr>
          <w:p w:rsidR="00493A56" w:rsidRDefault="00493A56" w:rsidP="006D2C41">
            <w:pPr>
              <w:bidi w:val="0"/>
            </w:pPr>
            <w:r>
              <w:t>In</w:t>
            </w:r>
          </w:p>
        </w:tc>
        <w:tc>
          <w:tcPr>
            <w:tcW w:w="5814" w:type="dxa"/>
          </w:tcPr>
          <w:p w:rsidR="00493A56" w:rsidRDefault="00493A56" w:rsidP="006D2C41">
            <w:pPr>
              <w:bidi w:val="0"/>
            </w:pPr>
            <w:r>
              <w:t>Parallel data in.</w:t>
            </w:r>
          </w:p>
        </w:tc>
      </w:tr>
      <w:tr w:rsidR="00493A56" w:rsidTr="006D2C41">
        <w:tc>
          <w:tcPr>
            <w:tcW w:w="2131" w:type="dxa"/>
          </w:tcPr>
          <w:p w:rsidR="00493A56" w:rsidRDefault="00493A56" w:rsidP="006D2C41">
            <w:pPr>
              <w:bidi w:val="0"/>
            </w:pPr>
            <w:r>
              <w:t>fifo_empty</w:t>
            </w:r>
          </w:p>
        </w:tc>
        <w:tc>
          <w:tcPr>
            <w:tcW w:w="1128" w:type="dxa"/>
          </w:tcPr>
          <w:p w:rsidR="00493A56" w:rsidRDefault="00493A56" w:rsidP="006D2C41">
            <w:pPr>
              <w:bidi w:val="0"/>
            </w:pPr>
            <w:r>
              <w:t>In</w:t>
            </w:r>
          </w:p>
        </w:tc>
        <w:tc>
          <w:tcPr>
            <w:tcW w:w="5814" w:type="dxa"/>
          </w:tcPr>
          <w:p w:rsidR="00493A56" w:rsidRDefault="00493A56" w:rsidP="006D2C41">
            <w:pPr>
              <w:bidi w:val="0"/>
            </w:pPr>
            <w:r>
              <w:t>'1' when FIFO is empty .</w:t>
            </w:r>
          </w:p>
        </w:tc>
      </w:tr>
      <w:tr w:rsidR="00493A56" w:rsidTr="006D2C41">
        <w:tc>
          <w:tcPr>
            <w:tcW w:w="2131" w:type="dxa"/>
          </w:tcPr>
          <w:p w:rsidR="00493A56" w:rsidRDefault="00493A56" w:rsidP="006D2C41">
            <w:pPr>
              <w:bidi w:val="0"/>
            </w:pPr>
            <w:r>
              <w:t>fifo_valid</w:t>
            </w:r>
          </w:p>
        </w:tc>
        <w:tc>
          <w:tcPr>
            <w:tcW w:w="1128" w:type="dxa"/>
          </w:tcPr>
          <w:p w:rsidR="00493A56" w:rsidRDefault="00493A56" w:rsidP="006D2C41">
            <w:pPr>
              <w:bidi w:val="0"/>
            </w:pPr>
            <w:r>
              <w:t>in</w:t>
            </w:r>
          </w:p>
        </w:tc>
        <w:tc>
          <w:tcPr>
            <w:tcW w:w="5814" w:type="dxa"/>
          </w:tcPr>
          <w:p w:rsidR="00493A56" w:rsidRDefault="00493A56" w:rsidP="006D2C41">
            <w:pPr>
              <w:bidi w:val="0"/>
            </w:pPr>
            <w:r>
              <w:t>'1' when FIFO data is valid.</w:t>
            </w:r>
          </w:p>
        </w:tc>
      </w:tr>
      <w:tr w:rsidR="00493A56" w:rsidTr="006D2C41">
        <w:tc>
          <w:tcPr>
            <w:tcW w:w="2131" w:type="dxa"/>
          </w:tcPr>
          <w:p w:rsidR="00493A56" w:rsidRDefault="00493A56" w:rsidP="006D2C41">
            <w:pPr>
              <w:bidi w:val="0"/>
            </w:pPr>
            <w:r>
              <w:t>fifo_rd_en</w:t>
            </w:r>
          </w:p>
        </w:tc>
        <w:tc>
          <w:tcPr>
            <w:tcW w:w="1128" w:type="dxa"/>
          </w:tcPr>
          <w:p w:rsidR="00493A56" w:rsidRDefault="00493A56" w:rsidP="006D2C41">
            <w:pPr>
              <w:bidi w:val="0"/>
            </w:pPr>
            <w:r>
              <w:t>Out</w:t>
            </w:r>
          </w:p>
        </w:tc>
        <w:tc>
          <w:tcPr>
            <w:tcW w:w="5814" w:type="dxa"/>
          </w:tcPr>
          <w:p w:rsidR="00493A56" w:rsidRDefault="00493A56" w:rsidP="006D2C41">
            <w:pPr>
              <w:bidi w:val="0"/>
            </w:pPr>
            <w:r>
              <w:t>'1' for FIFO's rd_en line – data can be read from FIFO.</w:t>
            </w:r>
          </w:p>
        </w:tc>
      </w:tr>
      <w:tr w:rsidR="00493A56" w:rsidTr="006D2C41">
        <w:tc>
          <w:tcPr>
            <w:tcW w:w="2131" w:type="dxa"/>
          </w:tcPr>
          <w:p w:rsidR="00493A56" w:rsidRDefault="00493A56" w:rsidP="006D2C41">
            <w:pPr>
              <w:bidi w:val="0"/>
            </w:pPr>
            <w:r>
              <w:t>Dout</w:t>
            </w:r>
          </w:p>
        </w:tc>
        <w:tc>
          <w:tcPr>
            <w:tcW w:w="1128" w:type="dxa"/>
          </w:tcPr>
          <w:p w:rsidR="00493A56" w:rsidRDefault="00493A56" w:rsidP="006D2C41">
            <w:pPr>
              <w:bidi w:val="0"/>
            </w:pPr>
            <w:r>
              <w:t>Out</w:t>
            </w:r>
          </w:p>
        </w:tc>
        <w:tc>
          <w:tcPr>
            <w:tcW w:w="5814" w:type="dxa"/>
          </w:tcPr>
          <w:p w:rsidR="00493A56" w:rsidRDefault="00493A56" w:rsidP="006D2C41">
            <w:pPr>
              <w:bidi w:val="0"/>
            </w:pPr>
            <w:r>
              <w:t>Serial data out.</w:t>
            </w:r>
          </w:p>
        </w:tc>
      </w:tr>
    </w:tbl>
    <w:p w:rsidR="00493A56" w:rsidRDefault="00493A56" w:rsidP="00091A85">
      <w:pPr>
        <w:pStyle w:val="a5"/>
        <w:bidi w:val="0"/>
        <w:jc w:val="center"/>
        <w:rPr>
          <w:color w:val="000000" w:themeColor="text1"/>
          <w:sz w:val="16"/>
          <w:szCs w:val="16"/>
        </w:rPr>
      </w:pPr>
      <w:r w:rsidRPr="0070494E">
        <w:rPr>
          <w:color w:val="000000" w:themeColor="text1"/>
          <w:sz w:val="16"/>
          <w:szCs w:val="16"/>
        </w:rPr>
        <w:t xml:space="preserve">Table </w:t>
      </w:r>
      <w:r w:rsidR="00091A85">
        <w:rPr>
          <w:color w:val="000000" w:themeColor="text1"/>
          <w:sz w:val="16"/>
          <w:szCs w:val="16"/>
        </w:rPr>
        <w:t>4</w:t>
      </w:r>
      <w:r>
        <w:rPr>
          <w:color w:val="000000" w:themeColor="text1"/>
          <w:sz w:val="16"/>
          <w:szCs w:val="16"/>
        </w:rPr>
        <w:t xml:space="preserve"> – UART TX </w:t>
      </w:r>
      <w:r w:rsidRPr="0070494E">
        <w:rPr>
          <w:color w:val="000000" w:themeColor="text1"/>
          <w:sz w:val="16"/>
          <w:szCs w:val="16"/>
        </w:rPr>
        <w:t>Pinout</w:t>
      </w:r>
    </w:p>
    <w:p w:rsidR="00103B98" w:rsidRDefault="00103B98" w:rsidP="00103B98">
      <w:pPr>
        <w:pStyle w:val="2"/>
        <w:bidi w:val="0"/>
      </w:pPr>
      <w:bookmarkStart w:id="32" w:name="_Toc293164672"/>
      <w:r>
        <w:t>UART TX Generic Parameters</w:t>
      </w:r>
      <w:bookmarkEnd w:id="32"/>
    </w:p>
    <w:tbl>
      <w:tblPr>
        <w:tblW w:w="907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0"/>
        <w:gridCol w:w="1283"/>
        <w:gridCol w:w="5670"/>
      </w:tblGrid>
      <w:tr w:rsidR="00103B98" w:rsidRPr="00190542" w:rsidTr="006D2C41">
        <w:trPr>
          <w:trHeight w:val="317"/>
          <w:tblHeader/>
        </w:trPr>
        <w:tc>
          <w:tcPr>
            <w:tcW w:w="2120" w:type="dxa"/>
            <w:shd w:val="solid" w:color="auto" w:fill="auto"/>
          </w:tcPr>
          <w:p w:rsidR="00103B98" w:rsidRPr="00190542" w:rsidRDefault="00103B98" w:rsidP="006D2C41">
            <w:pPr>
              <w:bidi w:val="0"/>
              <w:spacing w:after="0" w:line="240" w:lineRule="auto"/>
            </w:pPr>
            <w:r>
              <w:t>Generic Parameter</w:t>
            </w:r>
          </w:p>
        </w:tc>
        <w:tc>
          <w:tcPr>
            <w:tcW w:w="1283" w:type="dxa"/>
            <w:shd w:val="solid" w:color="auto" w:fill="auto"/>
          </w:tcPr>
          <w:p w:rsidR="00103B98" w:rsidRPr="00190542" w:rsidRDefault="00103B98" w:rsidP="006D2C41">
            <w:pPr>
              <w:bidi w:val="0"/>
              <w:spacing w:after="0" w:line="240" w:lineRule="auto"/>
              <w:jc w:val="center"/>
            </w:pPr>
            <w:r>
              <w:t>Default Value</w:t>
            </w:r>
          </w:p>
        </w:tc>
        <w:tc>
          <w:tcPr>
            <w:tcW w:w="5670" w:type="dxa"/>
            <w:shd w:val="solid" w:color="auto" w:fill="auto"/>
          </w:tcPr>
          <w:p w:rsidR="00103B98" w:rsidRPr="00190542" w:rsidRDefault="00103B98" w:rsidP="006D2C41">
            <w:pPr>
              <w:bidi w:val="0"/>
              <w:spacing w:after="0" w:line="240" w:lineRule="auto"/>
            </w:pPr>
            <w:r w:rsidRPr="00190542">
              <w:t>Description</w:t>
            </w:r>
          </w:p>
        </w:tc>
      </w:tr>
      <w:tr w:rsidR="00103B98" w:rsidRPr="00190542" w:rsidTr="006D2C41">
        <w:trPr>
          <w:trHeight w:val="279"/>
        </w:trPr>
        <w:tc>
          <w:tcPr>
            <w:tcW w:w="2120" w:type="dxa"/>
          </w:tcPr>
          <w:p w:rsidR="00103B98" w:rsidRPr="00190542" w:rsidRDefault="00103B98" w:rsidP="006D2C41">
            <w:pPr>
              <w:bidi w:val="0"/>
              <w:spacing w:after="0" w:line="240" w:lineRule="auto"/>
            </w:pPr>
            <w:r>
              <w:t>Parity_en_g</w:t>
            </w:r>
          </w:p>
        </w:tc>
        <w:tc>
          <w:tcPr>
            <w:tcW w:w="1283" w:type="dxa"/>
          </w:tcPr>
          <w:p w:rsidR="00103B98" w:rsidRPr="00190542" w:rsidRDefault="00103B98" w:rsidP="006D2C41">
            <w:pPr>
              <w:bidi w:val="0"/>
              <w:spacing w:after="0" w:line="240" w:lineRule="auto"/>
            </w:pPr>
            <w:r>
              <w:t>'0'</w:t>
            </w:r>
          </w:p>
        </w:tc>
        <w:tc>
          <w:tcPr>
            <w:tcW w:w="5670" w:type="dxa"/>
          </w:tcPr>
          <w:p w:rsidR="00103B98" w:rsidRPr="00190542" w:rsidRDefault="00103B98" w:rsidP="006D2C41">
            <w:pPr>
              <w:bidi w:val="0"/>
              <w:spacing w:after="0" w:line="240" w:lineRule="auto"/>
            </w:pPr>
            <w:r>
              <w:t>'1' when Parity bit enabled.</w:t>
            </w:r>
          </w:p>
        </w:tc>
      </w:tr>
      <w:tr w:rsidR="00103B98" w:rsidRPr="00190542" w:rsidTr="006D2C41">
        <w:trPr>
          <w:trHeight w:val="269"/>
        </w:trPr>
        <w:tc>
          <w:tcPr>
            <w:tcW w:w="2120" w:type="dxa"/>
          </w:tcPr>
          <w:p w:rsidR="00103B98" w:rsidRPr="00190542" w:rsidRDefault="00103B98" w:rsidP="006D2C41">
            <w:pPr>
              <w:bidi w:val="0"/>
              <w:spacing w:after="0" w:line="240" w:lineRule="auto"/>
            </w:pPr>
            <w:r>
              <w:t>Parity_odd_g</w:t>
            </w:r>
          </w:p>
        </w:tc>
        <w:tc>
          <w:tcPr>
            <w:tcW w:w="1283" w:type="dxa"/>
          </w:tcPr>
          <w:p w:rsidR="00103B98" w:rsidRPr="00190542" w:rsidRDefault="00103B98" w:rsidP="006D2C41">
            <w:pPr>
              <w:bidi w:val="0"/>
              <w:spacing w:after="0" w:line="240" w:lineRule="auto"/>
            </w:pPr>
            <w:r>
              <w:t>false</w:t>
            </w:r>
          </w:p>
        </w:tc>
        <w:tc>
          <w:tcPr>
            <w:tcW w:w="5670" w:type="dxa"/>
          </w:tcPr>
          <w:p w:rsidR="00103B98" w:rsidRPr="00190542" w:rsidRDefault="00103B98" w:rsidP="006D2C41">
            <w:pPr>
              <w:bidi w:val="0"/>
              <w:spacing w:after="0" w:line="240" w:lineRule="auto"/>
            </w:pPr>
            <w:r>
              <w:t>false – parity EVEN, true – parity ODD.</w:t>
            </w:r>
          </w:p>
        </w:tc>
      </w:tr>
      <w:tr w:rsidR="00103B98" w:rsidRPr="00190542" w:rsidTr="006D2C41">
        <w:trPr>
          <w:trHeight w:val="272"/>
        </w:trPr>
        <w:tc>
          <w:tcPr>
            <w:tcW w:w="2120" w:type="dxa"/>
          </w:tcPr>
          <w:p w:rsidR="00103B98" w:rsidRPr="00190542" w:rsidRDefault="00103B98" w:rsidP="006D2C41">
            <w:pPr>
              <w:bidi w:val="0"/>
              <w:spacing w:after="0" w:line="240" w:lineRule="auto"/>
            </w:pPr>
            <w:r>
              <w:t>uart_idle_g</w:t>
            </w:r>
          </w:p>
        </w:tc>
        <w:tc>
          <w:tcPr>
            <w:tcW w:w="1283" w:type="dxa"/>
          </w:tcPr>
          <w:p w:rsidR="00103B98" w:rsidRPr="00190542" w:rsidRDefault="00103B98" w:rsidP="006D2C41">
            <w:pPr>
              <w:bidi w:val="0"/>
              <w:spacing w:after="0" w:line="240" w:lineRule="auto"/>
            </w:pPr>
            <w:r>
              <w:t>'1'</w:t>
            </w:r>
          </w:p>
        </w:tc>
        <w:tc>
          <w:tcPr>
            <w:tcW w:w="5670" w:type="dxa"/>
          </w:tcPr>
          <w:p w:rsidR="00103B98" w:rsidRPr="00190542" w:rsidRDefault="00103B98" w:rsidP="006D2C41">
            <w:pPr>
              <w:bidi w:val="0"/>
              <w:spacing w:after="0" w:line="240" w:lineRule="auto"/>
            </w:pPr>
            <w:r>
              <w:t>IDLE state line value.</w:t>
            </w:r>
          </w:p>
        </w:tc>
      </w:tr>
      <w:tr w:rsidR="00103B98" w:rsidRPr="00190542" w:rsidTr="006D2C41">
        <w:trPr>
          <w:trHeight w:val="277"/>
        </w:trPr>
        <w:tc>
          <w:tcPr>
            <w:tcW w:w="2120" w:type="dxa"/>
          </w:tcPr>
          <w:p w:rsidR="00103B98" w:rsidRPr="00190542" w:rsidRDefault="00103B98" w:rsidP="006D2C41">
            <w:pPr>
              <w:bidi w:val="0"/>
              <w:spacing w:after="0" w:line="240" w:lineRule="auto"/>
            </w:pPr>
            <w:r>
              <w:t>baudrate_g</w:t>
            </w:r>
          </w:p>
        </w:tc>
        <w:tc>
          <w:tcPr>
            <w:tcW w:w="1283" w:type="dxa"/>
          </w:tcPr>
          <w:p w:rsidR="00103B98" w:rsidRPr="00190542" w:rsidRDefault="00103B98" w:rsidP="006D2C41">
            <w:pPr>
              <w:bidi w:val="0"/>
              <w:spacing w:after="0" w:line="240" w:lineRule="auto"/>
            </w:pPr>
            <w:r>
              <w:t>115200</w:t>
            </w:r>
          </w:p>
        </w:tc>
        <w:tc>
          <w:tcPr>
            <w:tcW w:w="5670" w:type="dxa"/>
          </w:tcPr>
          <w:p w:rsidR="00103B98" w:rsidRPr="00666C13" w:rsidRDefault="00103B98" w:rsidP="006D2C41">
            <w:pPr>
              <w:bidi w:val="0"/>
              <w:spacing w:after="0" w:line="240" w:lineRule="auto"/>
            </w:pPr>
            <w:r>
              <w:t>UART's baudrate [Hz].</w:t>
            </w:r>
          </w:p>
        </w:tc>
      </w:tr>
      <w:tr w:rsidR="00103B98" w:rsidRPr="00190542" w:rsidTr="006D2C41">
        <w:trPr>
          <w:trHeight w:val="277"/>
        </w:trPr>
        <w:tc>
          <w:tcPr>
            <w:tcW w:w="2120" w:type="dxa"/>
          </w:tcPr>
          <w:p w:rsidR="00103B98" w:rsidRDefault="00103B98" w:rsidP="006D2C41">
            <w:pPr>
              <w:bidi w:val="0"/>
              <w:spacing w:after="0" w:line="240" w:lineRule="auto"/>
            </w:pPr>
            <w:r>
              <w:lastRenderedPageBreak/>
              <w:t>Clkrate_g</w:t>
            </w:r>
          </w:p>
        </w:tc>
        <w:tc>
          <w:tcPr>
            <w:tcW w:w="1283" w:type="dxa"/>
          </w:tcPr>
          <w:p w:rsidR="00103B98" w:rsidRDefault="00103B98" w:rsidP="006D2C41">
            <w:pPr>
              <w:bidi w:val="0"/>
              <w:spacing w:after="0" w:line="240" w:lineRule="auto"/>
              <w:jc w:val="center"/>
            </w:pPr>
            <w:r>
              <w:t>133333333</w:t>
            </w:r>
          </w:p>
        </w:tc>
        <w:tc>
          <w:tcPr>
            <w:tcW w:w="5670" w:type="dxa"/>
          </w:tcPr>
          <w:p w:rsidR="00103B98" w:rsidRDefault="00103B98" w:rsidP="006D2C41">
            <w:pPr>
              <w:bidi w:val="0"/>
              <w:spacing w:after="0" w:line="240" w:lineRule="auto"/>
            </w:pPr>
            <w:r>
              <w:t>System clock [Hz].</w:t>
            </w:r>
          </w:p>
        </w:tc>
      </w:tr>
      <w:tr w:rsidR="00103B98" w:rsidRPr="00190542" w:rsidTr="006D2C41">
        <w:trPr>
          <w:trHeight w:val="277"/>
        </w:trPr>
        <w:tc>
          <w:tcPr>
            <w:tcW w:w="2120" w:type="dxa"/>
          </w:tcPr>
          <w:p w:rsidR="00103B98" w:rsidRDefault="00103B98" w:rsidP="006D2C41">
            <w:pPr>
              <w:bidi w:val="0"/>
              <w:spacing w:after="0" w:line="240" w:lineRule="auto"/>
            </w:pPr>
            <w:r>
              <w:t>Databits_g</w:t>
            </w:r>
          </w:p>
        </w:tc>
        <w:tc>
          <w:tcPr>
            <w:tcW w:w="1283" w:type="dxa"/>
          </w:tcPr>
          <w:p w:rsidR="00103B98" w:rsidRDefault="00103B98" w:rsidP="006D2C41">
            <w:pPr>
              <w:bidi w:val="0"/>
              <w:spacing w:after="0" w:line="240" w:lineRule="auto"/>
            </w:pPr>
            <w:r>
              <w:t>8</w:t>
            </w:r>
          </w:p>
        </w:tc>
        <w:tc>
          <w:tcPr>
            <w:tcW w:w="5670" w:type="dxa"/>
          </w:tcPr>
          <w:p w:rsidR="00103B98" w:rsidRDefault="00103B98" w:rsidP="006D2C41">
            <w:pPr>
              <w:bidi w:val="0"/>
              <w:spacing w:after="0" w:line="240" w:lineRule="auto"/>
            </w:pPr>
            <w:r>
              <w:t>Number of data bits.</w:t>
            </w:r>
          </w:p>
        </w:tc>
      </w:tr>
      <w:tr w:rsidR="00103B98" w:rsidRPr="00190542" w:rsidTr="006D2C41">
        <w:trPr>
          <w:trHeight w:val="277"/>
        </w:trPr>
        <w:tc>
          <w:tcPr>
            <w:tcW w:w="2120" w:type="dxa"/>
          </w:tcPr>
          <w:p w:rsidR="00103B98" w:rsidRDefault="00103B98" w:rsidP="006D2C41">
            <w:pPr>
              <w:bidi w:val="0"/>
              <w:spacing w:after="0" w:line="240" w:lineRule="auto"/>
            </w:pPr>
            <w:r>
              <w:t>Reset_polarity_g</w:t>
            </w:r>
          </w:p>
        </w:tc>
        <w:tc>
          <w:tcPr>
            <w:tcW w:w="1283" w:type="dxa"/>
          </w:tcPr>
          <w:p w:rsidR="00103B98" w:rsidRDefault="00103B98" w:rsidP="006D2C41">
            <w:pPr>
              <w:bidi w:val="0"/>
              <w:spacing w:after="0" w:line="240" w:lineRule="auto"/>
            </w:pPr>
            <w:r>
              <w:t>'0'</w:t>
            </w:r>
          </w:p>
        </w:tc>
        <w:tc>
          <w:tcPr>
            <w:tcW w:w="5670" w:type="dxa"/>
          </w:tcPr>
          <w:p w:rsidR="00103B98" w:rsidRDefault="00103B98" w:rsidP="006D2C41">
            <w:pPr>
              <w:bidi w:val="0"/>
              <w:spacing w:after="0" w:line="240" w:lineRule="auto"/>
            </w:pPr>
            <w:r>
              <w:t>'0' – reset is 'Active Low'.</w:t>
            </w:r>
          </w:p>
        </w:tc>
      </w:tr>
    </w:tbl>
    <w:p w:rsidR="00493A56" w:rsidRPr="0048031B" w:rsidRDefault="00103B98" w:rsidP="0048031B">
      <w:pPr>
        <w:pStyle w:val="a5"/>
        <w:bidi w:val="0"/>
        <w:jc w:val="center"/>
        <w:rPr>
          <w:color w:val="000000" w:themeColor="text1"/>
          <w:sz w:val="16"/>
          <w:szCs w:val="16"/>
        </w:rPr>
      </w:pPr>
      <w:r w:rsidRPr="0070494E">
        <w:rPr>
          <w:color w:val="000000" w:themeColor="text1"/>
          <w:sz w:val="16"/>
          <w:szCs w:val="16"/>
        </w:rPr>
        <w:t xml:space="preserve">Table </w:t>
      </w:r>
      <w:r w:rsidR="00091A85">
        <w:rPr>
          <w:color w:val="000000" w:themeColor="text1"/>
          <w:sz w:val="16"/>
          <w:szCs w:val="16"/>
        </w:rPr>
        <w:t>5</w:t>
      </w:r>
      <w:r>
        <w:rPr>
          <w:color w:val="000000" w:themeColor="text1"/>
          <w:sz w:val="16"/>
          <w:szCs w:val="16"/>
        </w:rPr>
        <w:t xml:space="preserve"> – UART </w:t>
      </w:r>
      <w:r w:rsidR="000D5F34">
        <w:rPr>
          <w:color w:val="000000" w:themeColor="text1"/>
          <w:sz w:val="16"/>
          <w:szCs w:val="16"/>
        </w:rPr>
        <w:t>T</w:t>
      </w:r>
      <w:r>
        <w:rPr>
          <w:color w:val="000000" w:themeColor="text1"/>
          <w:sz w:val="16"/>
          <w:szCs w:val="16"/>
        </w:rPr>
        <w:t xml:space="preserve">X Generic </w:t>
      </w:r>
      <w:r w:rsidRPr="0070494E">
        <w:rPr>
          <w:color w:val="000000" w:themeColor="text1"/>
          <w:sz w:val="16"/>
          <w:szCs w:val="16"/>
        </w:rPr>
        <w:t>Pinout</w:t>
      </w:r>
    </w:p>
    <w:p w:rsidR="00493A56" w:rsidRDefault="00493A56" w:rsidP="00493A56">
      <w:pPr>
        <w:pStyle w:val="1"/>
        <w:bidi w:val="0"/>
      </w:pPr>
      <w:bookmarkStart w:id="33" w:name="_Toc293164673"/>
      <w:r>
        <w:t>Basic features and function description</w:t>
      </w:r>
      <w:bookmarkEnd w:id="33"/>
    </w:p>
    <w:p w:rsidR="00493A56" w:rsidRDefault="00493A56" w:rsidP="00493A56">
      <w:pPr>
        <w:pStyle w:val="a9"/>
        <w:bidi w:val="0"/>
      </w:pPr>
      <w:r>
        <w:t xml:space="preserve">UART TX is implemented with a FSM as its main process. A secondary process is implementing and functions as a Shift register that also calculating the parity bit. The processes are synchronized with the system clock, and respond in any time to a Reset request with the return to IDLE state and zero all relevant signals. </w:t>
      </w:r>
    </w:p>
    <w:p w:rsidR="00493A56" w:rsidRDefault="00493A56" w:rsidP="00493A56">
      <w:pPr>
        <w:pStyle w:val="a9"/>
        <w:bidi w:val="0"/>
      </w:pPr>
      <w:r>
        <w:t xml:space="preserve">The FSM is based on a parallel data flowing from a FIFO and then into the Shift register. Start bit and stop bit is being positioned in the LSB and MSB palaces in the Shift register. Every bit transmission the register is being shifted to the Right (UART's standard is LSB first) so the next bit will be ready for transmission, this way we receive Serial data in the output.  </w:t>
      </w:r>
    </w:p>
    <w:p w:rsidR="00493A56" w:rsidRDefault="00493A56" w:rsidP="00493A56">
      <w:pPr>
        <w:pStyle w:val="a9"/>
        <w:bidi w:val="0"/>
      </w:pPr>
    </w:p>
    <w:p w:rsidR="00493A56" w:rsidRDefault="00493A56" w:rsidP="00493A56">
      <w:pPr>
        <w:pStyle w:val="a9"/>
        <w:bidi w:val="0"/>
      </w:pPr>
      <w:r>
        <w:t>TX FSM has 3 states:</w:t>
      </w:r>
    </w:p>
    <w:p w:rsidR="00493A56" w:rsidRDefault="00493A56" w:rsidP="00493A56">
      <w:pPr>
        <w:pStyle w:val="a9"/>
        <w:bidi w:val="0"/>
      </w:pPr>
    </w:p>
    <w:p w:rsidR="00493A56" w:rsidRDefault="00493A56" w:rsidP="00493A56">
      <w:pPr>
        <w:pStyle w:val="a9"/>
        <w:numPr>
          <w:ilvl w:val="2"/>
          <w:numId w:val="2"/>
        </w:numPr>
        <w:bidi w:val="0"/>
      </w:pPr>
      <w:r>
        <w:t xml:space="preserve">Each state will advance to the next suitable state only when </w:t>
      </w:r>
      <w:r w:rsidRPr="00325977">
        <w:rPr>
          <w:i/>
          <w:iCs/>
        </w:rPr>
        <w:t>Clk_div_factor</w:t>
      </w:r>
      <w:r>
        <w:t xml:space="preserve"> is reached.  </w:t>
      </w:r>
    </w:p>
    <w:p w:rsidR="00493A56" w:rsidRDefault="00493A56" w:rsidP="00493A56">
      <w:pPr>
        <w:pStyle w:val="a9"/>
        <w:bidi w:val="0"/>
      </w:pPr>
    </w:p>
    <w:p w:rsidR="00493A56" w:rsidRDefault="00493A56" w:rsidP="00493A56">
      <w:pPr>
        <w:pStyle w:val="a9"/>
        <w:numPr>
          <w:ilvl w:val="0"/>
          <w:numId w:val="6"/>
        </w:numPr>
        <w:bidi w:val="0"/>
      </w:pPr>
      <w:r>
        <w:t>IDLE</w:t>
      </w:r>
    </w:p>
    <w:p w:rsidR="00493A56" w:rsidRPr="00836A19" w:rsidRDefault="00493A56" w:rsidP="00493A56">
      <w:pPr>
        <w:pStyle w:val="a9"/>
        <w:bidi w:val="0"/>
        <w:ind w:left="720"/>
      </w:pPr>
      <w:r w:rsidRPr="00836A19">
        <w:t xml:space="preserve">In this state, the machine waits for FIFO not to be empty for going to the next state, when this happens </w:t>
      </w:r>
      <w:r w:rsidRPr="00325977">
        <w:rPr>
          <w:i/>
          <w:iCs/>
        </w:rPr>
        <w:t>fifo_rd_en</w:t>
      </w:r>
      <w:r w:rsidRPr="00836A19">
        <w:t xml:space="preserve"> flag rises and indicates that TX unit is ready to receive data from the FIFO.</w:t>
      </w:r>
    </w:p>
    <w:p w:rsidR="00493A56" w:rsidRDefault="00493A56" w:rsidP="00493A56">
      <w:pPr>
        <w:pStyle w:val="a9"/>
        <w:bidi w:val="0"/>
        <w:ind w:left="720"/>
      </w:pPr>
    </w:p>
    <w:p w:rsidR="00493A56" w:rsidRDefault="00493A56" w:rsidP="00493A56">
      <w:pPr>
        <w:pStyle w:val="a9"/>
        <w:numPr>
          <w:ilvl w:val="0"/>
          <w:numId w:val="6"/>
        </w:numPr>
        <w:bidi w:val="0"/>
      </w:pPr>
      <w:r>
        <w:t>REGDATA</w:t>
      </w:r>
    </w:p>
    <w:p w:rsidR="00493A56" w:rsidRPr="00AB1508" w:rsidRDefault="00493A56" w:rsidP="00493A56">
      <w:pPr>
        <w:pStyle w:val="a9"/>
        <w:bidi w:val="0"/>
        <w:ind w:left="720"/>
      </w:pPr>
      <w:r w:rsidRPr="00AB1508">
        <w:t>Intermediate state that waits for FIFO validation so the parallel data from FIFO could be pulled into the shift register in TX_ST.</w:t>
      </w:r>
    </w:p>
    <w:p w:rsidR="00493A56" w:rsidRPr="00AB1508" w:rsidRDefault="00493A56" w:rsidP="00493A56">
      <w:pPr>
        <w:pStyle w:val="a9"/>
        <w:bidi w:val="0"/>
        <w:ind w:left="720"/>
        <w:rPr>
          <w:rtl/>
        </w:rPr>
      </w:pPr>
      <w:r w:rsidRPr="00AB1508">
        <w:t>Start and Stop bits are being positioned inside the shift register according to LSB first configuration, Parity bit is also being calculated according to user's odd/even choice.</w:t>
      </w:r>
    </w:p>
    <w:p w:rsidR="00493A56" w:rsidRDefault="00493A56" w:rsidP="00493A56">
      <w:pPr>
        <w:pStyle w:val="a9"/>
        <w:bidi w:val="0"/>
        <w:ind w:left="720"/>
      </w:pPr>
      <w:r w:rsidRPr="00AB1508">
        <w:t>The data itself from the FIFO is being positioned in the shift register.</w:t>
      </w:r>
    </w:p>
    <w:p w:rsidR="00493A56" w:rsidRDefault="00493A56" w:rsidP="00493A56">
      <w:pPr>
        <w:pStyle w:val="a9"/>
        <w:bidi w:val="0"/>
        <w:ind w:left="360"/>
      </w:pPr>
    </w:p>
    <w:p w:rsidR="00493A56" w:rsidRDefault="00493A56" w:rsidP="00493A56">
      <w:pPr>
        <w:pStyle w:val="a9"/>
        <w:numPr>
          <w:ilvl w:val="0"/>
          <w:numId w:val="6"/>
        </w:numPr>
        <w:bidi w:val="0"/>
      </w:pPr>
      <w:r>
        <w:t>TX</w:t>
      </w:r>
    </w:p>
    <w:p w:rsidR="00493A56" w:rsidRDefault="00493A56" w:rsidP="00493A56">
      <w:pPr>
        <w:pStyle w:val="a9"/>
        <w:bidi w:val="0"/>
        <w:ind w:left="720"/>
      </w:pPr>
      <w:r w:rsidRPr="00AB1508">
        <w:t xml:space="preserve">Data bits are being pulled out from Shift register that is shifting right after each bit is transmitted. In case there is a parity bit (defined by the user) the calculated parity bit will also be transmitted. After all bits where transmitted, FSM goes back to IDLE state. </w:t>
      </w:r>
    </w:p>
    <w:p w:rsidR="00493A56" w:rsidRDefault="00493A56" w:rsidP="00493A56">
      <w:pPr>
        <w:pStyle w:val="a9"/>
        <w:bidi w:val="0"/>
        <w:ind w:left="720"/>
      </w:pPr>
    </w:p>
    <w:p w:rsidR="00493A56" w:rsidRDefault="00493A56" w:rsidP="00493A56">
      <w:pPr>
        <w:pStyle w:val="a9"/>
        <w:numPr>
          <w:ilvl w:val="0"/>
          <w:numId w:val="7"/>
        </w:numPr>
        <w:bidi w:val="0"/>
      </w:pPr>
      <w:r w:rsidRPr="00AB1508">
        <w:t xml:space="preserve">Each step in the shift register will take place only when </w:t>
      </w:r>
      <w:r w:rsidRPr="00325977">
        <w:rPr>
          <w:i/>
          <w:iCs/>
        </w:rPr>
        <w:t>Clk_div_factor</w:t>
      </w:r>
      <w:r w:rsidRPr="00AB1508">
        <w:t xml:space="preserve"> is reached.</w:t>
      </w:r>
    </w:p>
    <w:p w:rsidR="00493A56" w:rsidRPr="00AB1508" w:rsidRDefault="00493A56" w:rsidP="00493A56">
      <w:pPr>
        <w:pStyle w:val="a9"/>
        <w:bidi w:val="0"/>
        <w:ind w:left="720"/>
      </w:pPr>
      <w:r w:rsidRPr="00AB1508">
        <w:t xml:space="preserve">   </w:t>
      </w:r>
    </w:p>
    <w:p w:rsidR="00493A56" w:rsidRPr="00AB1508" w:rsidRDefault="00493A56" w:rsidP="00493A56">
      <w:pPr>
        <w:pStyle w:val="a9"/>
        <w:bidi w:val="0"/>
        <w:ind w:left="720"/>
      </w:pPr>
    </w:p>
    <w:p w:rsidR="00493A56" w:rsidRDefault="00493A56" w:rsidP="00493A56">
      <w:pPr>
        <w:pStyle w:val="a9"/>
        <w:bidi w:val="0"/>
        <w:ind w:left="720"/>
      </w:pPr>
    </w:p>
    <w:p w:rsidR="00493A56" w:rsidRDefault="00493A56" w:rsidP="00493A56">
      <w:pPr>
        <w:bidi w:val="0"/>
        <w:rPr>
          <w:rFonts w:asciiTheme="majorHAnsi" w:eastAsiaTheme="majorEastAsia" w:hAnsiTheme="majorHAnsi" w:cstheme="majorBidi"/>
          <w:b/>
          <w:bCs/>
          <w:color w:val="4F81BD" w:themeColor="accent1"/>
          <w:sz w:val="26"/>
          <w:szCs w:val="26"/>
        </w:rPr>
      </w:pPr>
      <w:r>
        <w:br w:type="page"/>
      </w:r>
    </w:p>
    <w:p w:rsidR="00493A56" w:rsidRDefault="00493A56" w:rsidP="00493A56">
      <w:pPr>
        <w:pStyle w:val="2"/>
        <w:bidi w:val="0"/>
      </w:pPr>
      <w:bookmarkStart w:id="34" w:name="_FSM_Diagram"/>
      <w:bookmarkStart w:id="35" w:name="_Toc293164674"/>
      <w:bookmarkEnd w:id="34"/>
      <w:r>
        <w:lastRenderedPageBreak/>
        <w:t>FSM Diagram</w:t>
      </w:r>
      <w:bookmarkEnd w:id="35"/>
    </w:p>
    <w:p w:rsidR="00493A56" w:rsidRPr="00F45E26" w:rsidRDefault="00493A56" w:rsidP="00493A56">
      <w:pPr>
        <w:pStyle w:val="a9"/>
        <w:bidi w:val="0"/>
      </w:pPr>
    </w:p>
    <w:p w:rsidR="00493A56" w:rsidRDefault="00493A56" w:rsidP="00493A56">
      <w:pPr>
        <w:bidi w:val="0"/>
      </w:pPr>
      <w:r w:rsidRPr="00E40C3D">
        <w:rPr>
          <w:noProof/>
        </w:rPr>
        <w:drawing>
          <wp:inline distT="0" distB="0" distL="0" distR="0">
            <wp:extent cx="5274310" cy="4375113"/>
            <wp:effectExtent l="19050" t="0" r="2540" b="0"/>
            <wp:docPr id="17"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6704" cy="5256584"/>
                      <a:chOff x="1259632" y="188640"/>
                      <a:chExt cx="6336704" cy="5256584"/>
                    </a:xfrm>
                  </a:grpSpPr>
                  <a:sp>
                    <a:nvSpPr>
                      <a:cNvPr id="42" name="מלבן 41"/>
                      <a:cNvSpPr/>
                    </a:nvSpPr>
                    <a:spPr>
                      <a:xfrm>
                        <a:off x="1259632" y="188640"/>
                        <a:ext cx="6336704" cy="5256584"/>
                      </a:xfrm>
                      <a:prstGeom prst="rect">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2"/>
                      </a:lnRef>
                      <a:fillRef idx="1">
                        <a:schemeClr val="lt1"/>
                      </a:fillRef>
                      <a:effectRef idx="0">
                        <a:schemeClr val="accent2"/>
                      </a:effectRef>
                      <a:fontRef idx="minor">
                        <a:schemeClr val="dk1"/>
                      </a:fontRef>
                    </a:style>
                  </a:sp>
                  <a:sp>
                    <a:nvSpPr>
                      <a:cNvPr id="69" name="TextBox 68"/>
                      <a:cNvSpPr txBox="1"/>
                    </a:nvSpPr>
                    <a:spPr>
                      <a:xfrm>
                        <a:off x="1260178" y="260648"/>
                        <a:ext cx="1800200"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2000" b="1" dirty="0" smtClean="0"/>
                            <a:t>FSM - UART RX </a:t>
                          </a:r>
                          <a:endParaRPr lang="he-IL" sz="2000" b="1" dirty="0"/>
                        </a:p>
                      </a:txBody>
                      <a:useSpRect/>
                    </a:txSp>
                  </a:sp>
                  <a:sp>
                    <a:nvSpPr>
                      <a:cNvPr id="26" name="תרשים זרימה: מחבר 25"/>
                      <a:cNvSpPr/>
                    </a:nvSpPr>
                    <a:spPr>
                      <a:xfrm>
                        <a:off x="3779912" y="836712"/>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IDLE</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27" name="תרשים זרימה: מחבר 26"/>
                      <a:cNvSpPr/>
                    </a:nvSpPr>
                    <a:spPr>
                      <a:xfrm>
                        <a:off x="2555776" y="3717032"/>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TX</a:t>
                          </a:r>
                          <a:endParaRPr lang="he-IL" dirty="0"/>
                        </a:p>
                      </a:txBody>
                      <a:useSpRect/>
                    </a:txSp>
                    <a:style>
                      <a:lnRef idx="1">
                        <a:schemeClr val="accent1"/>
                      </a:lnRef>
                      <a:fillRef idx="2">
                        <a:schemeClr val="accent1"/>
                      </a:fillRef>
                      <a:effectRef idx="1">
                        <a:schemeClr val="accent1"/>
                      </a:effectRef>
                      <a:fontRef idx="minor">
                        <a:schemeClr val="dk1"/>
                      </a:fontRef>
                    </a:style>
                  </a:sp>
                  <a:cxnSp>
                    <a:nvCxnSpPr>
                      <a:cNvPr id="31" name="מחבר חץ ישר 30"/>
                      <a:cNvCxnSpPr/>
                    </a:nvCxnSpPr>
                    <a:spPr>
                      <a:xfrm>
                        <a:off x="3059832" y="1052736"/>
                        <a:ext cx="720080" cy="2176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rot="956903">
                        <a:off x="2873691" y="1106039"/>
                        <a:ext cx="864096" cy="33855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reset</a:t>
                          </a:r>
                          <a:endParaRPr lang="he-IL" sz="1600" dirty="0"/>
                        </a:p>
                      </a:txBody>
                      <a:useSpRect/>
                    </a:txSp>
                  </a:sp>
                  <a:sp>
                    <a:nvSpPr>
                      <a:cNvPr id="35" name="קשת 34"/>
                      <a:cNvSpPr/>
                    </a:nvSpPr>
                    <a:spPr>
                      <a:xfrm rot="20613399">
                        <a:off x="4349513" y="339119"/>
                        <a:ext cx="648072" cy="648072"/>
                      </a:xfrm>
                      <a:prstGeom prst="arc">
                        <a:avLst>
                          <a:gd name="adj1" fmla="val 10073327"/>
                          <a:gd name="adj2" fmla="val 4284308"/>
                        </a:avLst>
                      </a:prstGeom>
                      <a:ln>
                        <a:headEnd type="none" w="med" len="med"/>
                        <a:tailEnd type="arrow" w="med" len="med"/>
                      </a:ln>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cxnSp>
                    <a:nvCxnSpPr>
                      <a:cNvPr id="37" name="מחבר חץ ישר 36"/>
                      <a:cNvCxnSpPr/>
                    </a:nvCxnSpPr>
                    <a:spPr>
                      <a:xfrm rot="10800000" flipV="1">
                        <a:off x="3779912" y="3933056"/>
                        <a:ext cx="1512168" cy="3204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מחבר חץ ישר 37"/>
                      <a:cNvCxnSpPr>
                        <a:stCxn id="26" idx="5"/>
                      </a:cNvCxnSpPr>
                    </a:nvCxnSpPr>
                    <a:spPr>
                      <a:xfrm rot="16200000" flipH="1">
                        <a:off x="4408546" y="2113420"/>
                        <a:ext cx="1731812" cy="89935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2915816" y="332656"/>
                        <a:ext cx="1944216" cy="33855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fifo_empty</a:t>
                          </a:r>
                        </a:p>
                      </a:txBody>
                      <a:useSpRect/>
                    </a:txSp>
                  </a:sp>
                  <a:sp>
                    <a:nvSpPr>
                      <a:cNvPr id="40" name="TextBox 39"/>
                      <a:cNvSpPr txBox="1"/>
                    </a:nvSpPr>
                    <a:spPr>
                      <a:xfrm rot="17520969">
                        <a:off x="2192212" y="2425577"/>
                        <a:ext cx="2229534" cy="584775"/>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 </a:t>
                          </a:r>
                          <a:r>
                            <a:rPr lang="en-US" sz="1600" dirty="0" err="1" smtClean="0"/>
                            <a:t>pos_cnt</a:t>
                          </a:r>
                          <a:r>
                            <a:rPr lang="en-US" sz="1600" dirty="0" smtClean="0"/>
                            <a:t> =</a:t>
                          </a:r>
                        </a:p>
                        <a:p>
                          <a:pPr algn="ctr" rtl="0"/>
                          <a:r>
                            <a:rPr lang="en-US" sz="1600" dirty="0" smtClean="0"/>
                            <a:t> </a:t>
                          </a:r>
                          <a:r>
                            <a:rPr lang="en-US" sz="1600" dirty="0" err="1" smtClean="0"/>
                            <a:t>databits</a:t>
                          </a:r>
                          <a:r>
                            <a:rPr lang="en-US" sz="1600" dirty="0" smtClean="0"/>
                            <a:t> + </a:t>
                          </a:r>
                          <a:r>
                            <a:rPr lang="en-US" sz="1600" dirty="0" err="1" smtClean="0"/>
                            <a:t>paritybit</a:t>
                          </a:r>
                          <a:r>
                            <a:rPr lang="en-US" sz="1600" dirty="0" smtClean="0"/>
                            <a:t> + 1</a:t>
                          </a:r>
                        </a:p>
                      </a:txBody>
                      <a:useSpRect/>
                    </a:txSp>
                  </a:sp>
                  <a:sp>
                    <a:nvSpPr>
                      <a:cNvPr id="43" name="תרשים זרימה: מחבר 42"/>
                      <a:cNvSpPr/>
                    </a:nvSpPr>
                    <a:spPr>
                      <a:xfrm>
                        <a:off x="5292080" y="3429000"/>
                        <a:ext cx="1224136" cy="1008112"/>
                      </a:xfrm>
                      <a:prstGeom prst="flowChartConnector">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dirty="0" smtClean="0"/>
                            <a:t>REG</a:t>
                          </a:r>
                        </a:p>
                        <a:p>
                          <a:pPr algn="ctr"/>
                          <a:r>
                            <a:rPr lang="en-US" dirty="0" smtClean="0"/>
                            <a:t>DATA</a:t>
                          </a:r>
                          <a:endParaRPr lang="he-IL" dirty="0"/>
                        </a:p>
                      </a:txBody>
                      <a:useSpRect/>
                    </a:txSp>
                    <a:style>
                      <a:lnRef idx="1">
                        <a:schemeClr val="accent1"/>
                      </a:lnRef>
                      <a:fillRef idx="2">
                        <a:schemeClr val="accent1"/>
                      </a:fillRef>
                      <a:effectRef idx="1">
                        <a:schemeClr val="accent1"/>
                      </a:effectRef>
                      <a:fontRef idx="minor">
                        <a:schemeClr val="dk1"/>
                      </a:fontRef>
                    </a:style>
                  </a:sp>
                  <a:sp>
                    <a:nvSpPr>
                      <a:cNvPr id="44" name="TextBox 43"/>
                      <a:cNvSpPr txBox="1"/>
                    </a:nvSpPr>
                    <a:spPr>
                      <a:xfrm rot="20768916">
                        <a:off x="3752775" y="4059414"/>
                        <a:ext cx="1728192" cy="584775"/>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err="1" smtClean="0"/>
                            <a:t>fifo_Din_Valid</a:t>
                          </a:r>
                          <a:endParaRPr lang="en-US" sz="1600" dirty="0" smtClean="0"/>
                        </a:p>
                        <a:p>
                          <a:pPr algn="ctr" rtl="0"/>
                          <a:r>
                            <a:rPr lang="en-US" sz="1600" dirty="0" smtClean="0"/>
                            <a:t> </a:t>
                          </a:r>
                        </a:p>
                      </a:txBody>
                      <a:useSpRect/>
                    </a:txSp>
                  </a:sp>
                  <a:sp>
                    <a:nvSpPr>
                      <a:cNvPr id="45" name="קשת 44"/>
                      <a:cNvSpPr/>
                    </a:nvSpPr>
                    <a:spPr>
                      <a:xfrm rot="6134389">
                        <a:off x="2700037" y="4653706"/>
                        <a:ext cx="658836" cy="656070"/>
                      </a:xfrm>
                      <a:prstGeom prst="arc">
                        <a:avLst>
                          <a:gd name="adj1" fmla="val 12642845"/>
                          <a:gd name="adj2" fmla="val 7834001"/>
                        </a:avLst>
                      </a:prstGeom>
                      <a:ln>
                        <a:headEnd type="none" w="med" len="med"/>
                        <a:tailEnd type="arrow" w="med" len="med"/>
                      </a:ln>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cxnSp>
                    <a:nvCxnSpPr>
                      <a:cNvPr id="46" name="מחבר חץ ישר 40"/>
                      <a:cNvCxnSpPr/>
                    </a:nvCxnSpPr>
                    <a:spPr>
                      <a:xfrm rot="5400000" flipH="1" flipV="1">
                        <a:off x="2735796" y="2384884"/>
                        <a:ext cx="1944216"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rot="3673927">
                        <a:off x="4495836" y="2321109"/>
                        <a:ext cx="1944216" cy="33855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600" dirty="0" smtClean="0"/>
                            <a:t>not </a:t>
                          </a:r>
                          <a:r>
                            <a:rPr lang="en-US" sz="1600" dirty="0" err="1" smtClean="0"/>
                            <a:t>fifo_empty</a:t>
                          </a:r>
                          <a:endParaRPr lang="en-US" sz="1600" dirty="0" smtClean="0"/>
                        </a:p>
                      </a:txBody>
                      <a:useSpRect/>
                    </a:txSp>
                  </a:sp>
                </lc:lockedCanvas>
              </a:graphicData>
            </a:graphic>
          </wp:inline>
        </w:drawing>
      </w:r>
    </w:p>
    <w:p w:rsidR="00493A56" w:rsidRDefault="00493A56" w:rsidP="00091A85">
      <w:pPr>
        <w:pStyle w:val="a5"/>
        <w:bidi w:val="0"/>
        <w:jc w:val="center"/>
        <w:rPr>
          <w:color w:val="000000" w:themeColor="text1"/>
          <w:sz w:val="16"/>
          <w:szCs w:val="16"/>
        </w:rPr>
      </w:pPr>
      <w:r>
        <w:rPr>
          <w:color w:val="000000" w:themeColor="text1"/>
          <w:sz w:val="16"/>
          <w:szCs w:val="16"/>
        </w:rPr>
        <w:t>Figure</w:t>
      </w:r>
      <w:r w:rsidRPr="0070494E">
        <w:rPr>
          <w:color w:val="000000" w:themeColor="text1"/>
          <w:sz w:val="16"/>
          <w:szCs w:val="16"/>
        </w:rPr>
        <w:t xml:space="preserve"> </w:t>
      </w:r>
      <w:r w:rsidR="00091A85">
        <w:rPr>
          <w:color w:val="000000" w:themeColor="text1"/>
          <w:sz w:val="16"/>
          <w:szCs w:val="16"/>
        </w:rPr>
        <w:t>6</w:t>
      </w:r>
      <w:r>
        <w:rPr>
          <w:color w:val="000000" w:themeColor="text1"/>
          <w:sz w:val="16"/>
          <w:szCs w:val="16"/>
        </w:rPr>
        <w:t xml:space="preserve"> – UART TX FSM</w:t>
      </w:r>
    </w:p>
    <w:p w:rsidR="00493A56" w:rsidRDefault="00493A56" w:rsidP="00493A56">
      <w:pPr>
        <w:bidi w:val="0"/>
        <w:rPr>
          <w:rFonts w:asciiTheme="majorHAnsi" w:eastAsiaTheme="majorEastAsia" w:hAnsiTheme="majorHAnsi" w:cstheme="majorBidi"/>
          <w:b/>
          <w:bCs/>
          <w:color w:val="4F81BD" w:themeColor="accent1"/>
          <w:sz w:val="26"/>
          <w:szCs w:val="26"/>
        </w:rPr>
      </w:pPr>
    </w:p>
    <w:p w:rsidR="00493A56" w:rsidRDefault="00493A56" w:rsidP="00493A56">
      <w:pPr>
        <w:pStyle w:val="2"/>
        <w:bidi w:val="0"/>
      </w:pPr>
      <w:bookmarkStart w:id="36" w:name="_TX_Operation"/>
      <w:bookmarkStart w:id="37" w:name="_Toc293164675"/>
      <w:bookmarkEnd w:id="36"/>
      <w:r>
        <w:t>TX Operation</w:t>
      </w:r>
      <w:bookmarkEnd w:id="37"/>
    </w:p>
    <w:p w:rsidR="00493A56" w:rsidRPr="008F1A36" w:rsidRDefault="00493A56" w:rsidP="00493A56">
      <w:pPr>
        <w:bidi w:val="0"/>
      </w:pPr>
    </w:p>
    <w:p w:rsidR="00493A56" w:rsidRPr="00F2350D" w:rsidRDefault="00493A56" w:rsidP="00493A56">
      <w:pPr>
        <w:bidi w:val="0"/>
      </w:pPr>
      <w:r w:rsidRPr="00804F1C">
        <w:rPr>
          <w:noProof/>
        </w:rPr>
        <w:drawing>
          <wp:inline distT="0" distB="0" distL="0" distR="0">
            <wp:extent cx="5274310" cy="914458"/>
            <wp:effectExtent l="19050" t="0" r="2540" b="0"/>
            <wp:docPr id="18"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1585054"/>
                      <a:chOff x="-36512" y="2204864"/>
                      <a:chExt cx="9144000" cy="1585054"/>
                    </a:xfrm>
                  </a:grpSpPr>
                  <a:pic>
                    <a:nvPicPr>
                      <a:cNvPr id="40" name="תמונה 39" descr="tx.png"/>
                      <a:cNvPicPr>
                        <a:picLocks noChangeAspect="1"/>
                      </a:cNvPicPr>
                    </a:nvPicPr>
                    <a:blipFill>
                      <a:blip r:embed="rId18"/>
                      <a:stretch>
                        <a:fillRect/>
                      </a:stretch>
                    </a:blipFill>
                    <a:spPr>
                      <a:xfrm>
                        <a:off x="-36512" y="2204864"/>
                        <a:ext cx="9144000" cy="1585054"/>
                      </a:xfrm>
                      <a:prstGeom prst="rect">
                        <a:avLst/>
                      </a:prstGeom>
                    </a:spPr>
                  </a:pic>
                  <a:sp>
                    <a:nvSpPr>
                      <a:cNvPr id="3" name="אליפסה 2"/>
                      <a:cNvSpPr/>
                    </a:nvSpPr>
                    <a:spPr>
                      <a:xfrm>
                        <a:off x="827584" y="3356992"/>
                        <a:ext cx="432048"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4" name="אליפסה 3"/>
                      <a:cNvSpPr/>
                    </a:nvSpPr>
                    <a:spPr>
                      <a:xfrm>
                        <a:off x="2267744" y="2708920"/>
                        <a:ext cx="144016"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5" name="אליפסה 4"/>
                      <a:cNvSpPr/>
                    </a:nvSpPr>
                    <a:spPr>
                      <a:xfrm>
                        <a:off x="2483768" y="2780928"/>
                        <a:ext cx="144016"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sp>
                    <a:nvSpPr>
                      <a:cNvPr id="6" name="אליפסה 5"/>
                      <a:cNvSpPr/>
                    </a:nvSpPr>
                    <a:spPr>
                      <a:xfrm>
                        <a:off x="7092280" y="2924944"/>
                        <a:ext cx="216024"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10" name="מחבר חץ ישר 9"/>
                      <a:cNvCxnSpPr/>
                    </a:nvCxnSpPr>
                    <a:spPr>
                      <a:xfrm rot="10800000" flipV="1">
                        <a:off x="7308304" y="2852936"/>
                        <a:ext cx="360040" cy="7200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 name="מחבר חץ ישר 11"/>
                      <a:cNvCxnSpPr/>
                    </a:nvCxnSpPr>
                    <a:spPr>
                      <a:xfrm rot="10800000" flipV="1">
                        <a:off x="2627784" y="2780928"/>
                        <a:ext cx="360040" cy="7200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 name="מחבר חץ ישר 12"/>
                      <a:cNvCxnSpPr/>
                    </a:nvCxnSpPr>
                    <a:spPr>
                      <a:xfrm flipV="1">
                        <a:off x="1115616" y="2780928"/>
                        <a:ext cx="1152128" cy="7200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3059832" y="2822739"/>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18" name="TextBox 17"/>
                      <a:cNvSpPr txBox="1"/>
                    </a:nvSpPr>
                    <a:spPr>
                      <a:xfrm>
                        <a:off x="3491880" y="2822739"/>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19" name="TextBox 18"/>
                      <a:cNvSpPr txBox="1"/>
                    </a:nvSpPr>
                    <a:spPr>
                      <a:xfrm>
                        <a:off x="4427984" y="2822739"/>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20" name="TextBox 19"/>
                      <a:cNvSpPr txBox="1"/>
                    </a:nvSpPr>
                    <a:spPr>
                      <a:xfrm>
                        <a:off x="4860032" y="2822739"/>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21" name="TextBox 20"/>
                      <a:cNvSpPr txBox="1"/>
                    </a:nvSpPr>
                    <a:spPr>
                      <a:xfrm>
                        <a:off x="6300192" y="2822739"/>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(0)</a:t>
                          </a:r>
                          <a:endParaRPr lang="he-IL" sz="1000" dirty="0">
                            <a:solidFill>
                              <a:schemeClr val="accent6">
                                <a:lumMod val="75000"/>
                              </a:schemeClr>
                            </a:solidFill>
                          </a:endParaRPr>
                        </a:p>
                      </a:txBody>
                      <a:useSpRect/>
                    </a:txSp>
                  </a:sp>
                  <a:sp>
                    <a:nvSpPr>
                      <a:cNvPr id="22" name="TextBox 21"/>
                      <a:cNvSpPr txBox="1"/>
                    </a:nvSpPr>
                    <a:spPr>
                      <a:xfrm>
                        <a:off x="3995936" y="2750731"/>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23" name="TextBox 22"/>
                      <a:cNvSpPr txBox="1"/>
                    </a:nvSpPr>
                    <a:spPr>
                      <a:xfrm>
                        <a:off x="5364088" y="2750731"/>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24" name="TextBox 23"/>
                      <a:cNvSpPr txBox="1"/>
                    </a:nvSpPr>
                    <a:spPr>
                      <a:xfrm>
                        <a:off x="5868144" y="2750731"/>
                        <a:ext cx="360040"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(1)</a:t>
                          </a:r>
                          <a:endParaRPr lang="he-IL" sz="1000" dirty="0">
                            <a:solidFill>
                              <a:schemeClr val="accent6">
                                <a:lumMod val="75000"/>
                              </a:schemeClr>
                            </a:solidFill>
                          </a:endParaRPr>
                        </a:p>
                      </a:txBody>
                      <a:useSpRect/>
                    </a:txSp>
                  </a:sp>
                  <a:sp>
                    <a:nvSpPr>
                      <a:cNvPr id="25" name="אליפסה 24"/>
                      <a:cNvSpPr/>
                    </a:nvSpPr>
                    <a:spPr>
                      <a:xfrm>
                        <a:off x="2195736" y="2348880"/>
                        <a:ext cx="504056" cy="216024"/>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26" name="מחבר חץ ישר 25"/>
                      <a:cNvCxnSpPr/>
                    </a:nvCxnSpPr>
                    <a:spPr>
                      <a:xfrm rot="10800000" flipV="1">
                        <a:off x="2699792" y="2348880"/>
                        <a:ext cx="360040" cy="7200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2771800" y="2204864"/>
                        <a:ext cx="1008112" cy="276999"/>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solidFill>
                                <a:schemeClr val="bg1"/>
                              </a:solidFill>
                            </a:rPr>
                            <a:t>TX Din</a:t>
                          </a:r>
                          <a:endParaRPr lang="he-IL" sz="1000" dirty="0">
                            <a:solidFill>
                              <a:schemeClr val="bg1"/>
                            </a:solidFill>
                          </a:endParaRPr>
                        </a:p>
                      </a:txBody>
                      <a:useSpRect/>
                    </a:txSp>
                  </a:sp>
                  <a:sp>
                    <a:nvSpPr>
                      <a:cNvPr id="32" name="TextBox 31"/>
                      <a:cNvSpPr txBox="1"/>
                    </a:nvSpPr>
                    <a:spPr>
                      <a:xfrm>
                        <a:off x="2699792" y="2636912"/>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START BIT</a:t>
                          </a:r>
                          <a:endParaRPr lang="he-IL" sz="1000" dirty="0">
                            <a:solidFill>
                              <a:schemeClr val="accent6">
                                <a:lumMod val="75000"/>
                              </a:schemeClr>
                            </a:solidFill>
                          </a:endParaRPr>
                        </a:p>
                      </a:txBody>
                      <a:useSpRect/>
                    </a:txSp>
                  </a:sp>
                  <a:sp>
                    <a:nvSpPr>
                      <a:cNvPr id="33" name="TextBox 32"/>
                      <a:cNvSpPr txBox="1"/>
                    </a:nvSpPr>
                    <a:spPr>
                      <a:xfrm>
                        <a:off x="6732240" y="2606715"/>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STOP BIT</a:t>
                          </a:r>
                          <a:endParaRPr lang="he-IL" sz="1000" dirty="0">
                            <a:solidFill>
                              <a:schemeClr val="accent6">
                                <a:lumMod val="75000"/>
                              </a:schemeClr>
                            </a:solidFill>
                          </a:endParaRPr>
                        </a:p>
                      </a:txBody>
                      <a:useSpRect/>
                    </a:txSp>
                  </a:sp>
                  <a:sp>
                    <a:nvSpPr>
                      <a:cNvPr id="35" name="TextBox 34"/>
                      <a:cNvSpPr txBox="1"/>
                    </a:nvSpPr>
                    <a:spPr>
                      <a:xfrm>
                        <a:off x="7236296" y="2678723"/>
                        <a:ext cx="1008112" cy="246221"/>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dirty="0" smtClean="0">
                              <a:solidFill>
                                <a:schemeClr val="accent6">
                                  <a:lumMod val="75000"/>
                                </a:schemeClr>
                              </a:solidFill>
                            </a:rPr>
                            <a:t>EN</a:t>
                          </a:r>
                          <a:endParaRPr lang="he-IL" sz="1000" dirty="0">
                            <a:solidFill>
                              <a:schemeClr val="accent6">
                                <a:lumMod val="75000"/>
                              </a:schemeClr>
                            </a:solidFill>
                          </a:endParaRPr>
                        </a:p>
                      </a:txBody>
                      <a:useSpRect/>
                    </a:txSp>
                  </a:sp>
                  <a:sp>
                    <a:nvSpPr>
                      <a:cNvPr id="37" name="TextBox 36"/>
                      <a:cNvSpPr txBox="1"/>
                    </a:nvSpPr>
                    <a:spPr>
                      <a:xfrm>
                        <a:off x="5364088" y="2863969"/>
                        <a:ext cx="1008112" cy="276999"/>
                      </a:xfrm>
                      <a:prstGeom prst="rect">
                        <a:avLst/>
                      </a:prstGeom>
                      <a:noFill/>
                      <a:ln>
                        <a:noFill/>
                      </a:ln>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solidFill>
                                <a:schemeClr val="bg1"/>
                              </a:solidFill>
                            </a:rPr>
                            <a:t>TX </a:t>
                          </a:r>
                          <a:r>
                            <a:rPr lang="en-US" sz="1200" dirty="0" err="1" smtClean="0">
                              <a:solidFill>
                                <a:schemeClr val="bg1"/>
                              </a:solidFill>
                            </a:rPr>
                            <a:t>Dout</a:t>
                          </a:r>
                          <a:endParaRPr lang="he-IL" sz="1000" dirty="0">
                            <a:solidFill>
                              <a:schemeClr val="bg1"/>
                            </a:solidFill>
                          </a:endParaRPr>
                        </a:p>
                      </a:txBody>
                      <a:useSpRect/>
                    </a:txSp>
                  </a:sp>
                  <a:sp>
                    <a:nvSpPr>
                      <a:cNvPr id="38" name="אליפסה 37"/>
                      <a:cNvSpPr/>
                    </a:nvSpPr>
                    <a:spPr>
                      <a:xfrm>
                        <a:off x="6588224" y="2852936"/>
                        <a:ext cx="216024" cy="288032"/>
                      </a:xfrm>
                      <a:prstGeom prst="ellipse">
                        <a:avLst/>
                      </a:prstGeom>
                      <a:noFill/>
                      <a:ln w="9525"/>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endParaRPr lang="he-IL"/>
                        </a:p>
                      </a:txBody>
                      <a:useSpRect/>
                    </a:txSp>
                    <a:style>
                      <a:lnRef idx="2">
                        <a:schemeClr val="accent6"/>
                      </a:lnRef>
                      <a:fillRef idx="1">
                        <a:schemeClr val="lt1"/>
                      </a:fillRef>
                      <a:effectRef idx="0">
                        <a:schemeClr val="accent6"/>
                      </a:effectRef>
                      <a:fontRef idx="minor">
                        <a:schemeClr val="dk1"/>
                      </a:fontRef>
                    </a:style>
                  </a:sp>
                  <a:cxnSp>
                    <a:nvCxnSpPr>
                      <a:cNvPr id="39" name="מחבר חץ ישר 38"/>
                      <a:cNvCxnSpPr/>
                    </a:nvCxnSpPr>
                    <a:spPr>
                      <a:xfrm rot="10800000" flipV="1">
                        <a:off x="6732240" y="2780928"/>
                        <a:ext cx="360040" cy="72008"/>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3A56" w:rsidRDefault="00493A56" w:rsidP="00091A85">
      <w:pPr>
        <w:pStyle w:val="a5"/>
        <w:bidi w:val="0"/>
        <w:jc w:val="center"/>
        <w:rPr>
          <w:noProof/>
          <w:color w:val="000000" w:themeColor="text1"/>
          <w:sz w:val="16"/>
          <w:szCs w:val="16"/>
        </w:rPr>
      </w:pPr>
      <w:r w:rsidRPr="00F2350D">
        <w:rPr>
          <w:color w:val="000000" w:themeColor="text1"/>
          <w:sz w:val="16"/>
          <w:szCs w:val="16"/>
        </w:rPr>
        <w:t xml:space="preserve"> </w:t>
      </w:r>
      <w:r w:rsidRPr="0070494E">
        <w:rPr>
          <w:color w:val="000000" w:themeColor="text1"/>
          <w:sz w:val="16"/>
          <w:szCs w:val="16"/>
        </w:rPr>
        <w:t xml:space="preserve">Figure </w:t>
      </w:r>
      <w:r w:rsidR="00091A85">
        <w:rPr>
          <w:color w:val="000000" w:themeColor="text1"/>
          <w:sz w:val="16"/>
          <w:szCs w:val="16"/>
        </w:rPr>
        <w:t>7</w:t>
      </w:r>
      <w:r w:rsidRPr="0070494E">
        <w:rPr>
          <w:noProof/>
          <w:color w:val="000000" w:themeColor="text1"/>
          <w:sz w:val="16"/>
          <w:szCs w:val="16"/>
        </w:rPr>
        <w:t xml:space="preserve"> </w:t>
      </w:r>
      <w:r>
        <w:rPr>
          <w:noProof/>
          <w:color w:val="000000" w:themeColor="text1"/>
          <w:sz w:val="16"/>
          <w:szCs w:val="16"/>
        </w:rPr>
        <w:t>–</w:t>
      </w:r>
      <w:r w:rsidRPr="0070494E">
        <w:rPr>
          <w:noProof/>
          <w:color w:val="000000" w:themeColor="text1"/>
          <w:sz w:val="16"/>
          <w:szCs w:val="16"/>
        </w:rPr>
        <w:t xml:space="preserve"> </w:t>
      </w:r>
      <w:r>
        <w:rPr>
          <w:noProof/>
          <w:color w:val="000000" w:themeColor="text1"/>
          <w:sz w:val="16"/>
          <w:szCs w:val="16"/>
        </w:rPr>
        <w:t>Uart TX Operation</w:t>
      </w:r>
    </w:p>
    <w:p w:rsidR="00493A56" w:rsidRDefault="00493A56" w:rsidP="00493A56">
      <w:pPr>
        <w:bidi w:val="0"/>
      </w:pPr>
      <w:r>
        <w:t>This simulation shows the TX operation in all its stages. Generating the start bit and after FIFO Valid flag is in a high level transmitting the data itself, At the end generating parity bit   ( if needed ) and stop bit.</w:t>
      </w:r>
    </w:p>
    <w:p w:rsidR="00493A56" w:rsidRDefault="00493A56" w:rsidP="00493A56">
      <w:pPr>
        <w:bidi w:val="0"/>
      </w:pPr>
      <w:r>
        <w:br w:type="page"/>
      </w:r>
    </w:p>
    <w:p w:rsidR="00DD4486" w:rsidRDefault="00DD4486" w:rsidP="00DD4486">
      <w:pPr>
        <w:pStyle w:val="2"/>
        <w:bidi w:val="0"/>
      </w:pPr>
      <w:bookmarkStart w:id="38" w:name="_Toc293164676"/>
      <w:r>
        <w:lastRenderedPageBreak/>
        <w:t>Resources</w:t>
      </w:r>
      <w:bookmarkEnd w:id="38"/>
    </w:p>
    <w:p w:rsidR="00DD4486" w:rsidRPr="00DD4486" w:rsidRDefault="00DD4486" w:rsidP="00DD4486">
      <w:pPr>
        <w:pStyle w:val="3"/>
        <w:bidi w:val="0"/>
        <w:rPr>
          <w:rFonts w:eastAsia="Times New Roman"/>
        </w:rPr>
      </w:pPr>
      <w:bookmarkStart w:id="39" w:name="_Toc293164677"/>
      <w:r w:rsidRPr="00DD4486">
        <w:rPr>
          <w:rFonts w:eastAsia="Times New Roman"/>
        </w:rPr>
        <w:t>RX</w:t>
      </w:r>
      <w:bookmarkEnd w:id="39"/>
    </w:p>
    <w:p w:rsidR="00DD4486" w:rsidRDefault="00DD4486" w:rsidP="00DD4486">
      <w:pPr>
        <w:numPr>
          <w:ilvl w:val="0"/>
          <w:numId w:val="9"/>
        </w:numPr>
        <w:bidi w:val="0"/>
        <w:ind w:left="714" w:hanging="357"/>
        <w:contextualSpacing/>
      </w:pPr>
      <w:r>
        <w:t>6 AND gates</w:t>
      </w:r>
    </w:p>
    <w:p w:rsidR="00DD4486" w:rsidRPr="00FB108B" w:rsidRDefault="00DD4486" w:rsidP="00DD4486">
      <w:pPr>
        <w:numPr>
          <w:ilvl w:val="0"/>
          <w:numId w:val="9"/>
        </w:numPr>
        <w:bidi w:val="0"/>
        <w:ind w:left="714" w:hanging="357"/>
        <w:contextualSpacing/>
      </w:pPr>
      <w:r>
        <w:t>6 OR gate</w:t>
      </w:r>
    </w:p>
    <w:p w:rsidR="00DD4486" w:rsidRDefault="00DD4486" w:rsidP="00DD4486">
      <w:pPr>
        <w:numPr>
          <w:ilvl w:val="0"/>
          <w:numId w:val="9"/>
        </w:numPr>
        <w:bidi w:val="0"/>
        <w:ind w:left="714" w:hanging="357"/>
        <w:contextualSpacing/>
      </w:pPr>
      <w:r>
        <w:t>41 DFF</w:t>
      </w:r>
    </w:p>
    <w:p w:rsidR="00DD4486" w:rsidRDefault="00DD4486" w:rsidP="00DD4486">
      <w:pPr>
        <w:numPr>
          <w:ilvl w:val="0"/>
          <w:numId w:val="9"/>
        </w:numPr>
        <w:bidi w:val="0"/>
        <w:ind w:left="714" w:hanging="357"/>
        <w:contextualSpacing/>
      </w:pPr>
      <w:r>
        <w:t>123 MUX</w:t>
      </w:r>
    </w:p>
    <w:p w:rsidR="00DD4486" w:rsidRDefault="00DD4486" w:rsidP="00DD4486">
      <w:pPr>
        <w:numPr>
          <w:ilvl w:val="0"/>
          <w:numId w:val="9"/>
        </w:numPr>
        <w:bidi w:val="0"/>
        <w:ind w:left="714" w:hanging="357"/>
        <w:contextualSpacing/>
      </w:pPr>
      <w:r>
        <w:t>1 State machine</w:t>
      </w:r>
    </w:p>
    <w:p w:rsidR="00DD4486" w:rsidRDefault="00DD4486" w:rsidP="00DD4486">
      <w:pPr>
        <w:numPr>
          <w:ilvl w:val="0"/>
          <w:numId w:val="9"/>
        </w:numPr>
        <w:bidi w:val="0"/>
        <w:ind w:left="714" w:hanging="357"/>
        <w:contextualSpacing/>
      </w:pPr>
      <w:r>
        <w:t>4 additional operators</w:t>
      </w:r>
    </w:p>
    <w:p w:rsidR="00DD4486" w:rsidRDefault="00DD4486" w:rsidP="00DD4486">
      <w:pPr>
        <w:numPr>
          <w:ilvl w:val="0"/>
          <w:numId w:val="9"/>
        </w:numPr>
        <w:bidi w:val="0"/>
        <w:ind w:left="714" w:hanging="357"/>
        <w:contextualSpacing/>
      </w:pPr>
      <w:r>
        <w:t>7 'Less Then' operators</w:t>
      </w:r>
    </w:p>
    <w:p w:rsidR="00DD4486" w:rsidRDefault="00DD4486" w:rsidP="00DD4486">
      <w:pPr>
        <w:numPr>
          <w:ilvl w:val="0"/>
          <w:numId w:val="9"/>
        </w:numPr>
        <w:bidi w:val="0"/>
        <w:ind w:left="714" w:hanging="357"/>
        <w:contextualSpacing/>
      </w:pPr>
      <w:r>
        <w:t>24 selector operators</w:t>
      </w:r>
    </w:p>
    <w:p w:rsidR="00DD4486" w:rsidRDefault="00DD4486" w:rsidP="00DD4486">
      <w:pPr>
        <w:numPr>
          <w:ilvl w:val="0"/>
          <w:numId w:val="9"/>
        </w:numPr>
        <w:bidi w:val="0"/>
        <w:ind w:left="714" w:hanging="357"/>
        <w:contextualSpacing/>
      </w:pPr>
      <w:r>
        <w:t>4 Equal operators</w:t>
      </w:r>
    </w:p>
    <w:p w:rsidR="00DD4486" w:rsidRPr="00DD4486" w:rsidRDefault="00DD4486" w:rsidP="00DD4486">
      <w:pPr>
        <w:bidi w:val="0"/>
        <w:spacing w:after="0" w:line="240" w:lineRule="auto"/>
        <w:rPr>
          <w:rFonts w:ascii="Times New Roman" w:eastAsia="Times New Roman" w:hAnsi="Times New Roman" w:cs="Times New Roman"/>
          <w:color w:val="000000"/>
          <w:sz w:val="24"/>
          <w:szCs w:val="24"/>
        </w:rPr>
      </w:pPr>
      <w:r w:rsidRPr="00DD4486">
        <w:rPr>
          <w:rFonts w:ascii="Times New Roman" w:eastAsia="Times New Roman" w:hAnsi="Times New Roman" w:cs="Times New Roman"/>
          <w:color w:val="000000"/>
          <w:sz w:val="24"/>
          <w:szCs w:val="24"/>
        </w:rPr>
        <w:t> </w:t>
      </w:r>
    </w:p>
    <w:p w:rsidR="00DD4486" w:rsidRPr="00DD4486" w:rsidRDefault="00DD4486" w:rsidP="00DD4486">
      <w:pPr>
        <w:bidi w:val="0"/>
        <w:rPr>
          <w:rFonts w:eastAsia="Times New Roman"/>
        </w:rPr>
      </w:pPr>
      <w:r w:rsidRPr="00DD4486">
        <w:rPr>
          <w:rFonts w:eastAsia="Times New Roman"/>
        </w:rPr>
        <w:t>Maximum Frequency: 160MHz</w:t>
      </w:r>
    </w:p>
    <w:p w:rsidR="00DD4486" w:rsidRDefault="00DD4486" w:rsidP="00DD4486">
      <w:pPr>
        <w:bidi w:val="0"/>
        <w:spacing w:after="0" w:line="240" w:lineRule="auto"/>
        <w:rPr>
          <w:rFonts w:ascii="Times New Roman" w:eastAsia="Times New Roman" w:hAnsi="Times New Roman" w:cs="Times New Roman"/>
          <w:color w:val="000000"/>
          <w:sz w:val="24"/>
          <w:szCs w:val="24"/>
        </w:rPr>
      </w:pPr>
      <w:r w:rsidRPr="00DD4486">
        <w:rPr>
          <w:rFonts w:ascii="Times New Roman" w:eastAsia="Times New Roman" w:hAnsi="Times New Roman" w:cs="Times New Roman"/>
          <w:color w:val="000000"/>
          <w:sz w:val="24"/>
          <w:szCs w:val="24"/>
        </w:rPr>
        <w:t> </w:t>
      </w:r>
    </w:p>
    <w:p w:rsidR="00DD4486" w:rsidRPr="00DD4486" w:rsidRDefault="00DD4486" w:rsidP="004110A8">
      <w:pPr>
        <w:pStyle w:val="3"/>
        <w:bidi w:val="0"/>
        <w:rPr>
          <w:rFonts w:ascii="Times New Roman" w:eastAsia="Times New Roman" w:hAnsi="Times New Roman" w:cs="Times New Roman"/>
          <w:color w:val="000000"/>
          <w:sz w:val="24"/>
          <w:szCs w:val="24"/>
        </w:rPr>
      </w:pPr>
      <w:bookmarkStart w:id="40" w:name="_Toc293164678"/>
      <w:r w:rsidRPr="00DD4486">
        <w:rPr>
          <w:rFonts w:eastAsia="Times New Roman"/>
        </w:rPr>
        <w:t>TX</w:t>
      </w:r>
      <w:bookmarkEnd w:id="40"/>
    </w:p>
    <w:p w:rsidR="00DD4486" w:rsidRDefault="00DD4486" w:rsidP="00DD4486">
      <w:pPr>
        <w:numPr>
          <w:ilvl w:val="0"/>
          <w:numId w:val="9"/>
        </w:numPr>
        <w:bidi w:val="0"/>
        <w:ind w:left="714" w:hanging="357"/>
        <w:contextualSpacing/>
      </w:pPr>
      <w:r>
        <w:t>1 AND gates</w:t>
      </w:r>
    </w:p>
    <w:p w:rsidR="00DD4486" w:rsidRDefault="00DD4486" w:rsidP="00DD4486">
      <w:pPr>
        <w:numPr>
          <w:ilvl w:val="0"/>
          <w:numId w:val="9"/>
        </w:numPr>
        <w:bidi w:val="0"/>
        <w:ind w:left="714" w:hanging="357"/>
        <w:contextualSpacing/>
      </w:pPr>
      <w:r>
        <w:t>28 DFF</w:t>
      </w:r>
    </w:p>
    <w:p w:rsidR="00DD4486" w:rsidRDefault="00DD4486" w:rsidP="00DD4486">
      <w:pPr>
        <w:numPr>
          <w:ilvl w:val="0"/>
          <w:numId w:val="9"/>
        </w:numPr>
        <w:bidi w:val="0"/>
        <w:ind w:left="714" w:hanging="357"/>
        <w:contextualSpacing/>
      </w:pPr>
      <w:r>
        <w:t>66 MUX</w:t>
      </w:r>
    </w:p>
    <w:p w:rsidR="00DD4486" w:rsidRDefault="00DD4486" w:rsidP="00DD4486">
      <w:pPr>
        <w:numPr>
          <w:ilvl w:val="0"/>
          <w:numId w:val="9"/>
        </w:numPr>
        <w:bidi w:val="0"/>
        <w:ind w:left="714" w:hanging="357"/>
        <w:contextualSpacing/>
      </w:pPr>
      <w:r>
        <w:t>1 State machine</w:t>
      </w:r>
    </w:p>
    <w:p w:rsidR="00DD4486" w:rsidRDefault="00DD4486" w:rsidP="00DD4486">
      <w:pPr>
        <w:numPr>
          <w:ilvl w:val="0"/>
          <w:numId w:val="9"/>
        </w:numPr>
        <w:bidi w:val="0"/>
        <w:ind w:left="714" w:hanging="357"/>
        <w:contextualSpacing/>
      </w:pPr>
      <w:r>
        <w:t>2 additional operators</w:t>
      </w:r>
    </w:p>
    <w:p w:rsidR="00DD4486" w:rsidRDefault="00DD4486" w:rsidP="00DD4486">
      <w:pPr>
        <w:numPr>
          <w:ilvl w:val="0"/>
          <w:numId w:val="9"/>
        </w:numPr>
        <w:bidi w:val="0"/>
        <w:ind w:left="714" w:hanging="357"/>
        <w:contextualSpacing/>
      </w:pPr>
      <w:r>
        <w:t>2 Equal operators</w:t>
      </w:r>
    </w:p>
    <w:p w:rsidR="00DD4486" w:rsidRPr="00DD4486" w:rsidRDefault="00DD4486" w:rsidP="00DD4486">
      <w:pPr>
        <w:bidi w:val="0"/>
        <w:spacing w:after="0" w:line="240" w:lineRule="auto"/>
        <w:rPr>
          <w:rFonts w:ascii="Times New Roman" w:eastAsia="Times New Roman" w:hAnsi="Times New Roman" w:cs="Times New Roman"/>
          <w:color w:val="000000"/>
          <w:sz w:val="24"/>
          <w:szCs w:val="24"/>
        </w:rPr>
      </w:pPr>
    </w:p>
    <w:p w:rsidR="00DD4486" w:rsidRPr="00DD4486" w:rsidRDefault="00DD4486" w:rsidP="00DD4486">
      <w:pPr>
        <w:bidi w:val="0"/>
        <w:rPr>
          <w:rFonts w:eastAsia="Times New Roman"/>
        </w:rPr>
      </w:pPr>
      <w:r w:rsidRPr="00DD4486">
        <w:rPr>
          <w:rFonts w:eastAsia="Times New Roman"/>
        </w:rPr>
        <w:t> Maximum Frequency: 300</w:t>
      </w:r>
      <w:r>
        <w:rPr>
          <w:rFonts w:eastAsia="Times New Roman"/>
        </w:rPr>
        <w:t xml:space="preserve"> </w:t>
      </w:r>
      <w:r w:rsidRPr="00DD4486">
        <w:rPr>
          <w:rFonts w:eastAsia="Times New Roman"/>
        </w:rPr>
        <w:t>MHz</w:t>
      </w:r>
    </w:p>
    <w:p w:rsidR="00DD4486" w:rsidRPr="00DD4486" w:rsidRDefault="00DD4486" w:rsidP="00DD4486">
      <w:pPr>
        <w:bidi w:val="0"/>
      </w:pPr>
    </w:p>
    <w:p w:rsidR="00DD4486" w:rsidRDefault="00DD4486">
      <w:pPr>
        <w:bidi w:val="0"/>
        <w:rPr>
          <w:rFonts w:asciiTheme="majorHAnsi" w:eastAsiaTheme="majorEastAsia" w:hAnsiTheme="majorHAnsi" w:cstheme="majorBidi"/>
          <w:b/>
          <w:bCs/>
          <w:color w:val="4F81BD" w:themeColor="accent1"/>
          <w:sz w:val="26"/>
          <w:szCs w:val="26"/>
        </w:rPr>
      </w:pPr>
      <w:r>
        <w:br w:type="page"/>
      </w:r>
    </w:p>
    <w:p w:rsidR="00493A56" w:rsidRDefault="00493A56" w:rsidP="00493A56">
      <w:pPr>
        <w:pStyle w:val="2"/>
        <w:bidi w:val="0"/>
      </w:pPr>
      <w:bookmarkStart w:id="41" w:name="_Toc293164679"/>
      <w:r>
        <w:lastRenderedPageBreak/>
        <w:t>UART Simulation Tests</w:t>
      </w:r>
      <w:bookmarkEnd w:id="41"/>
    </w:p>
    <w:p w:rsidR="00493A56" w:rsidRDefault="00493A56" w:rsidP="00091A85">
      <w:pPr>
        <w:bidi w:val="0"/>
        <w:spacing w:line="240" w:lineRule="auto"/>
        <w:contextualSpacing/>
      </w:pPr>
      <w:r>
        <w:t>Macro ( Do ) files had been created so multiple simulations could be execute more easily.</w:t>
      </w:r>
    </w:p>
    <w:p w:rsidR="00493A56" w:rsidRDefault="00493A56" w:rsidP="00091A85">
      <w:pPr>
        <w:bidi w:val="0"/>
        <w:spacing w:line="240" w:lineRule="auto"/>
        <w:contextualSpacing/>
      </w:pPr>
      <w:r>
        <w:t xml:space="preserve">The variable parameters include TX and RX baud rate, Parity bit and Odd/Even parity. </w:t>
      </w:r>
    </w:p>
    <w:p w:rsidR="00493A56" w:rsidRDefault="00493A56" w:rsidP="00091A85">
      <w:pPr>
        <w:bidi w:val="0"/>
        <w:spacing w:line="240" w:lineRule="auto"/>
        <w:contextualSpacing/>
      </w:pPr>
      <w:r>
        <w:t>Validation against expected data indicates if test had passed or not.</w:t>
      </w:r>
    </w:p>
    <w:p w:rsidR="00493A56" w:rsidRDefault="00493A56" w:rsidP="00091A85">
      <w:pPr>
        <w:bidi w:val="0"/>
        <w:spacing w:line="240" w:lineRule="auto"/>
        <w:contextualSpacing/>
      </w:pPr>
      <w:r>
        <w:t>One Kbyte of data transfer has been simulated.</w:t>
      </w:r>
    </w:p>
    <w:p w:rsidR="00091A85" w:rsidRDefault="00091A85" w:rsidP="00091A85">
      <w:pPr>
        <w:bidi w:val="0"/>
        <w:spacing w:line="240" w:lineRule="auto"/>
        <w:contextualSpacing/>
      </w:pPr>
    </w:p>
    <w:tbl>
      <w:tblPr>
        <w:bidiVisual/>
        <w:tblW w:w="10083" w:type="dxa"/>
        <w:jc w:val="center"/>
        <w:tblInd w:w="1939" w:type="dxa"/>
        <w:tblCellMar>
          <w:left w:w="0" w:type="dxa"/>
          <w:right w:w="0" w:type="dxa"/>
        </w:tblCellMar>
        <w:tblLook w:val="04A0"/>
      </w:tblPr>
      <w:tblGrid>
        <w:gridCol w:w="1242"/>
        <w:gridCol w:w="1276"/>
        <w:gridCol w:w="1134"/>
        <w:gridCol w:w="1843"/>
        <w:gridCol w:w="1417"/>
        <w:gridCol w:w="1162"/>
        <w:gridCol w:w="979"/>
        <w:gridCol w:w="1030"/>
      </w:tblGrid>
      <w:tr w:rsidR="00493A56" w:rsidRPr="009701A5" w:rsidTr="00325977">
        <w:trPr>
          <w:trHeight w:val="323"/>
          <w:jc w:val="center"/>
        </w:trPr>
        <w:tc>
          <w:tcPr>
            <w:tcW w:w="1242"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b/>
                <w:bCs/>
                <w:sz w:val="18"/>
                <w:szCs w:val="18"/>
              </w:rPr>
              <w:t>Pass/Fail</w:t>
            </w:r>
          </w:p>
        </w:tc>
        <w:tc>
          <w:tcPr>
            <w:tcW w:w="7811" w:type="dxa"/>
            <w:gridSpan w:val="6"/>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b/>
                <w:bCs/>
                <w:sz w:val="18"/>
                <w:szCs w:val="18"/>
              </w:rPr>
              <w:t>Description</w:t>
            </w:r>
          </w:p>
        </w:tc>
        <w:tc>
          <w:tcPr>
            <w:tcW w:w="1030"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b/>
                <w:bCs/>
                <w:sz w:val="18"/>
                <w:szCs w:val="18"/>
              </w:rPr>
              <w:t>Test Num</w:t>
            </w:r>
          </w:p>
        </w:tc>
      </w:tr>
      <w:tr w:rsidR="00493A56" w:rsidRPr="009701A5" w:rsidTr="00325977">
        <w:trPr>
          <w:trHeight w:val="377"/>
          <w:jc w:val="center"/>
        </w:trPr>
        <w:tc>
          <w:tcPr>
            <w:tcW w:w="1242"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p>
        </w:tc>
        <w:tc>
          <w:tcPr>
            <w:tcW w:w="1276"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ODD/EVEN</w:t>
            </w:r>
          </w:p>
        </w:tc>
        <w:tc>
          <w:tcPr>
            <w:tcW w:w="1134"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PARITY</w:t>
            </w:r>
          </w:p>
        </w:tc>
        <w:tc>
          <w:tcPr>
            <w:tcW w:w="1843"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Deviation %</w:t>
            </w:r>
          </w:p>
        </w:tc>
        <w:tc>
          <w:tcPr>
            <w:tcW w:w="1417"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RX BAUD.</w:t>
            </w:r>
          </w:p>
        </w:tc>
        <w:tc>
          <w:tcPr>
            <w:tcW w:w="1162"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TX BAUD.</w:t>
            </w:r>
          </w:p>
        </w:tc>
        <w:tc>
          <w:tcPr>
            <w:tcW w:w="979"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CLK MHz</w:t>
            </w:r>
          </w:p>
        </w:tc>
        <w:tc>
          <w:tcPr>
            <w:tcW w:w="1030" w:type="dxa"/>
            <w:tcBorders>
              <w:top w:val="single" w:sz="24" w:space="0" w:color="FFFFFF"/>
              <w:left w:val="single" w:sz="8" w:space="0" w:color="FFFFFF"/>
              <w:bottom w:val="single" w:sz="8" w:space="0" w:color="FFFFFF"/>
              <w:right w:val="single" w:sz="8" w:space="0" w:color="FFFFFF"/>
            </w:tcBorders>
            <w:shd w:val="clear" w:color="auto" w:fill="D0E4A6"/>
            <w:tcMar>
              <w:top w:w="72" w:type="dxa"/>
              <w:left w:w="144" w:type="dxa"/>
              <w:bottom w:w="72" w:type="dxa"/>
              <w:right w:w="144" w:type="dxa"/>
            </w:tcMar>
            <w:hideMark/>
          </w:tcPr>
          <w:p w:rsidR="00493A56" w:rsidRPr="009701A5" w:rsidRDefault="00493A56" w:rsidP="006D2C41">
            <w:pPr>
              <w:bidi w:val="0"/>
              <w:jc w:val="center"/>
              <w:rPr>
                <w:sz w:val="18"/>
                <w:szCs w:val="18"/>
              </w:rPr>
            </w:pPr>
          </w:p>
        </w:tc>
      </w:tr>
      <w:tr w:rsidR="00493A56" w:rsidRPr="009701A5" w:rsidTr="00325977">
        <w:trPr>
          <w:trHeight w:val="461"/>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979"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w:t>
            </w:r>
          </w:p>
        </w:tc>
      </w:tr>
      <w:tr w:rsidR="00493A56" w:rsidRPr="009701A5" w:rsidTr="00325977">
        <w:trPr>
          <w:trHeight w:val="399"/>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4</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110592</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2</w:t>
            </w:r>
          </w:p>
        </w:tc>
      </w:tr>
      <w:tr w:rsidR="00493A56" w:rsidRPr="009701A5" w:rsidTr="00325977">
        <w:trPr>
          <w:trHeight w:val="350"/>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3</w:t>
            </w:r>
          </w:p>
        </w:tc>
      </w:tr>
      <w:tr w:rsidR="00493A56" w:rsidRPr="009701A5" w:rsidTr="00325977">
        <w:trPr>
          <w:trHeight w:val="302"/>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Fail</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109440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4</w:t>
            </w:r>
          </w:p>
        </w:tc>
      </w:tr>
      <w:tr w:rsidR="00493A56" w:rsidRPr="009701A5" w:rsidTr="00325977">
        <w:trPr>
          <w:trHeight w:val="396"/>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979"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5</w:t>
            </w:r>
          </w:p>
        </w:tc>
      </w:tr>
      <w:tr w:rsidR="00493A56" w:rsidRPr="009701A5" w:rsidTr="00325977">
        <w:trPr>
          <w:trHeight w:val="348"/>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109440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6</w:t>
            </w:r>
          </w:p>
        </w:tc>
      </w:tr>
      <w:tr w:rsidR="00493A56" w:rsidRPr="009701A5" w:rsidTr="00325977">
        <w:trPr>
          <w:trHeight w:val="196"/>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7</w:t>
            </w:r>
          </w:p>
        </w:tc>
      </w:tr>
      <w:tr w:rsidR="00493A56" w:rsidRPr="009701A5" w:rsidTr="00325977">
        <w:trPr>
          <w:trHeight w:val="395"/>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8</w:t>
            </w:r>
          </w:p>
        </w:tc>
      </w:tr>
      <w:tr w:rsidR="00493A56" w:rsidRPr="009701A5" w:rsidTr="00325977">
        <w:trPr>
          <w:trHeight w:val="475"/>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4</w:t>
            </w:r>
          </w:p>
        </w:tc>
        <w:tc>
          <w:tcPr>
            <w:tcW w:w="1417"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110592</w:t>
            </w:r>
          </w:p>
        </w:tc>
        <w:tc>
          <w:tcPr>
            <w:tcW w:w="979"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9</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sidRPr="009701A5">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10</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11</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109440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12</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13</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Fail</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x</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6</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108288</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14</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11520</w:t>
            </w:r>
            <w:r w:rsidR="007644D9">
              <w:rPr>
                <w:sz w:val="18"/>
                <w:szCs w:val="18"/>
              </w:rPr>
              <w:t>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15</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109440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16</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ODD</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17</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lastRenderedPageBreak/>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115200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18</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109440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19</w:t>
            </w:r>
          </w:p>
        </w:tc>
      </w:tr>
      <w:tr w:rsidR="00493A56" w:rsidRPr="009701A5" w:rsidTr="00325977">
        <w:trPr>
          <w:trHeight w:val="413"/>
          <w:jc w:val="center"/>
        </w:trPr>
        <w:tc>
          <w:tcPr>
            <w:tcW w:w="124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Pass</w:t>
            </w:r>
          </w:p>
        </w:tc>
        <w:tc>
          <w:tcPr>
            <w:tcW w:w="1276"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EVEN</w:t>
            </w:r>
          </w:p>
        </w:tc>
        <w:tc>
          <w:tcPr>
            <w:tcW w:w="113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V</w:t>
            </w:r>
          </w:p>
        </w:tc>
        <w:tc>
          <w:tcPr>
            <w:tcW w:w="1843"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7644D9" w:rsidP="006D2C41">
            <w:pPr>
              <w:bidi w:val="0"/>
              <w:jc w:val="center"/>
              <w:rPr>
                <w:sz w:val="18"/>
                <w:szCs w:val="18"/>
              </w:rPr>
            </w:pPr>
            <w:r>
              <w:rPr>
                <w:sz w:val="18"/>
                <w:szCs w:val="18"/>
              </w:rPr>
              <w:t>+</w:t>
            </w:r>
            <w:r w:rsidR="00493A56">
              <w:rPr>
                <w:sz w:val="18"/>
                <w:szCs w:val="18"/>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sidRPr="009701A5">
              <w:rPr>
                <w:sz w:val="18"/>
                <w:szCs w:val="18"/>
              </w:rPr>
              <w:t>115200</w:t>
            </w:r>
          </w:p>
        </w:tc>
        <w:tc>
          <w:tcPr>
            <w:tcW w:w="1162"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120960</w:t>
            </w:r>
          </w:p>
        </w:tc>
        <w:tc>
          <w:tcPr>
            <w:tcW w:w="979"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33</w:t>
            </w:r>
          </w:p>
        </w:tc>
        <w:tc>
          <w:tcPr>
            <w:tcW w:w="1030"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493A56" w:rsidRPr="009701A5" w:rsidRDefault="00493A56" w:rsidP="006D2C41">
            <w:pPr>
              <w:bidi w:val="0"/>
              <w:jc w:val="center"/>
              <w:rPr>
                <w:sz w:val="18"/>
                <w:szCs w:val="18"/>
              </w:rPr>
            </w:pPr>
            <w:r>
              <w:rPr>
                <w:sz w:val="18"/>
                <w:szCs w:val="18"/>
              </w:rPr>
              <w:t>20</w:t>
            </w:r>
          </w:p>
        </w:tc>
      </w:tr>
    </w:tbl>
    <w:p w:rsidR="00493A56" w:rsidRPr="0070494E" w:rsidRDefault="00493A56" w:rsidP="00506F35">
      <w:pPr>
        <w:pStyle w:val="a5"/>
        <w:bidi w:val="0"/>
        <w:jc w:val="center"/>
        <w:rPr>
          <w:color w:val="000000" w:themeColor="text1"/>
          <w:sz w:val="16"/>
          <w:szCs w:val="16"/>
        </w:rPr>
      </w:pPr>
      <w:r w:rsidRPr="0070494E">
        <w:rPr>
          <w:color w:val="000000" w:themeColor="text1"/>
          <w:sz w:val="16"/>
          <w:szCs w:val="16"/>
        </w:rPr>
        <w:t xml:space="preserve">Table </w:t>
      </w:r>
      <w:r w:rsidR="00506F35">
        <w:rPr>
          <w:color w:val="000000" w:themeColor="text1"/>
          <w:sz w:val="16"/>
          <w:szCs w:val="16"/>
        </w:rPr>
        <w:t>6</w:t>
      </w:r>
      <w:r>
        <w:rPr>
          <w:color w:val="000000" w:themeColor="text1"/>
          <w:sz w:val="16"/>
          <w:szCs w:val="16"/>
        </w:rPr>
        <w:t xml:space="preserve"> – UART Simulation Test</w:t>
      </w:r>
    </w:p>
    <w:p w:rsidR="00493A56" w:rsidRPr="00D0318B" w:rsidRDefault="00493A56" w:rsidP="00493A56">
      <w:pPr>
        <w:bidi w:val="0"/>
      </w:pPr>
    </w:p>
    <w:p w:rsidR="00493A56" w:rsidRPr="00D0318B" w:rsidRDefault="00493A56" w:rsidP="00493A56">
      <w:pPr>
        <w:bidi w:val="0"/>
      </w:pPr>
    </w:p>
    <w:p w:rsidR="00493A56" w:rsidRPr="00F2350D" w:rsidRDefault="00493A56" w:rsidP="00493A56">
      <w:pPr>
        <w:bidi w:val="0"/>
      </w:pPr>
    </w:p>
    <w:p w:rsidR="00CE4194" w:rsidRDefault="00CE4194"/>
    <w:sectPr w:rsidR="00CE4194" w:rsidSect="00154CD2">
      <w:headerReference w:type="default" r:id="rId19"/>
      <w:footerReference w:type="default" r:id="rId20"/>
      <w:headerReference w:type="first" r:id="rId21"/>
      <w:footerReference w:type="first" r:id="rId22"/>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FA4" w:rsidRDefault="00E65FA4" w:rsidP="00D1436E">
      <w:pPr>
        <w:spacing w:after="0" w:line="240" w:lineRule="auto"/>
      </w:pPr>
      <w:r>
        <w:separator/>
      </w:r>
    </w:p>
  </w:endnote>
  <w:endnote w:type="continuationSeparator" w:id="0">
    <w:p w:rsidR="00E65FA4" w:rsidRDefault="00E65FA4" w:rsidP="00D143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36E" w:rsidRDefault="00E00CB3" w:rsidP="009741C7">
    <w:pPr>
      <w:pStyle w:val="ad"/>
      <w:pBdr>
        <w:top w:val="single" w:sz="4" w:space="0" w:color="D9D9D9"/>
      </w:pBdr>
      <w:jc w:val="right"/>
      <w:rPr>
        <w:rtl/>
      </w:rPr>
    </w:pPr>
    <w:fldSimple w:instr=" PAGE   \* MERGEFORMAT ">
      <w:r w:rsidR="00BA1F48">
        <w:rPr>
          <w:noProof/>
          <w:rtl/>
        </w:rPr>
        <w:t>1</w:t>
      </w:r>
    </w:fldSimple>
    <w:r w:rsidR="00D1436E">
      <w:t xml:space="preserve">  </w:t>
    </w:r>
    <w:r w:rsidR="00D1436E">
      <w:rPr>
        <w:color w:val="7F7F7F"/>
        <w:spacing w:val="60"/>
      </w:rPr>
      <w:t xml:space="preserve">Page </w:t>
    </w:r>
  </w:p>
  <w:p w:rsidR="00D1436E" w:rsidRDefault="00D1436E">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47" w:rsidRDefault="00167AC7" w:rsidP="00154CD2">
    <w:pPr>
      <w:pStyle w:val="ad"/>
      <w:pBdr>
        <w:top w:val="single" w:sz="4" w:space="1" w:color="D9D9D9"/>
      </w:pBdr>
      <w:jc w:val="right"/>
      <w:rPr>
        <w:rtl/>
      </w:rPr>
    </w:pPr>
    <w:r>
      <w:t xml:space="preserve">  </w:t>
    </w:r>
  </w:p>
  <w:p w:rsidR="00D32E47" w:rsidRDefault="00E65FA4">
    <w:pPr>
      <w:pStyle w:val="ad"/>
    </w:pPr>
  </w:p>
  <w:p w:rsidR="00D32E47" w:rsidRDefault="00E65F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FA4" w:rsidRDefault="00E65FA4" w:rsidP="00D1436E">
      <w:pPr>
        <w:spacing w:after="0" w:line="240" w:lineRule="auto"/>
      </w:pPr>
      <w:r>
        <w:separator/>
      </w:r>
    </w:p>
  </w:footnote>
  <w:footnote w:type="continuationSeparator" w:id="0">
    <w:p w:rsidR="00E65FA4" w:rsidRDefault="00E65FA4" w:rsidP="00D143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47" w:rsidRDefault="004443A1" w:rsidP="00E64B02">
    <w:pPr>
      <w:pStyle w:val="ab"/>
      <w:tabs>
        <w:tab w:val="clear" w:pos="4153"/>
        <w:tab w:val="clear" w:pos="8306"/>
        <w:tab w:val="center" w:pos="4651"/>
        <w:tab w:val="right" w:pos="9302"/>
      </w:tabs>
    </w:pPr>
    <w:r>
      <w:t>Modular Decompression System Project</w:t>
    </w:r>
    <w:r w:rsidR="00167AC7">
      <w:tab/>
    </w:r>
    <w:r w:rsidR="00167AC7">
      <w:rPr>
        <w:rFonts w:hint="cs"/>
      </w:rPr>
      <w:tab/>
    </w:r>
    <w:r w:rsidR="00167AC7">
      <w:t>UART Documentation</w:t>
    </w:r>
  </w:p>
  <w:p w:rsidR="00D32E47" w:rsidRPr="00E64B02" w:rsidRDefault="00E65FA4" w:rsidP="00E64B02">
    <w:pPr>
      <w:pStyle w:val="ab"/>
    </w:pPr>
  </w:p>
  <w:p w:rsidR="00D32E47" w:rsidRDefault="00E65FA4">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47" w:rsidRDefault="00167AC7">
    <w:pPr>
      <w:pStyle w:val="ab"/>
    </w:pPr>
    <w:r w:rsidRPr="00E64B02">
      <w:rPr>
        <w:rFonts w:cs="Arial"/>
        <w:noProof/>
        <w:rtl/>
      </w:rPr>
      <w:drawing>
        <wp:anchor distT="0" distB="0" distL="114300" distR="114300" simplePos="0" relativeHeight="251659264" behindDoc="1" locked="0" layoutInCell="1" allowOverlap="1">
          <wp:simplePos x="0" y="0"/>
          <wp:positionH relativeFrom="column">
            <wp:posOffset>-19354</wp:posOffset>
          </wp:positionH>
          <wp:positionV relativeFrom="paragraph">
            <wp:posOffset>-215493</wp:posOffset>
          </wp:positionV>
          <wp:extent cx="1392783" cy="694944"/>
          <wp:effectExtent l="19050" t="0" r="0" b="0"/>
          <wp:wrapNone/>
          <wp:docPr id="19"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1"/>
                  <a:srcRect/>
                  <a:stretch>
                    <a:fillRect/>
                  </a:stretch>
                </pic:blipFill>
                <pic:spPr bwMode="auto">
                  <a:xfrm>
                    <a:off x="0" y="0"/>
                    <a:ext cx="1392783" cy="694944"/>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5C3"/>
    <w:multiLevelType w:val="hybridMultilevel"/>
    <w:tmpl w:val="0234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146A9"/>
    <w:multiLevelType w:val="hybridMultilevel"/>
    <w:tmpl w:val="96B05E88"/>
    <w:lvl w:ilvl="0" w:tplc="56567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3CC3"/>
    <w:multiLevelType w:val="hybridMultilevel"/>
    <w:tmpl w:val="A6F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21F30"/>
    <w:multiLevelType w:val="hybridMultilevel"/>
    <w:tmpl w:val="96B05E88"/>
    <w:lvl w:ilvl="0" w:tplc="56567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44D98"/>
    <w:multiLevelType w:val="hybridMultilevel"/>
    <w:tmpl w:val="1668E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D0E8C18">
      <w:start w:val="2"/>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D0875"/>
    <w:multiLevelType w:val="hybridMultilevel"/>
    <w:tmpl w:val="0234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60BDE"/>
    <w:multiLevelType w:val="hybridMultilevel"/>
    <w:tmpl w:val="E4A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C6E79"/>
    <w:multiLevelType w:val="hybridMultilevel"/>
    <w:tmpl w:val="9C5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55E11"/>
    <w:multiLevelType w:val="hybridMultilevel"/>
    <w:tmpl w:val="DE30711A"/>
    <w:lvl w:ilvl="0" w:tplc="4E6CF8DC">
      <w:start w:val="1"/>
      <w:numFmt w:val="bullet"/>
      <w:lvlText w:val="•"/>
      <w:lvlJc w:val="left"/>
      <w:pPr>
        <w:tabs>
          <w:tab w:val="num" w:pos="720"/>
        </w:tabs>
        <w:ind w:left="720" w:hanging="360"/>
      </w:pPr>
      <w:rPr>
        <w:rFonts w:ascii="Arial" w:hAnsi="Arial" w:hint="default"/>
      </w:rPr>
    </w:lvl>
    <w:lvl w:ilvl="1" w:tplc="C108E67A" w:tentative="1">
      <w:start w:val="1"/>
      <w:numFmt w:val="bullet"/>
      <w:lvlText w:val="•"/>
      <w:lvlJc w:val="left"/>
      <w:pPr>
        <w:tabs>
          <w:tab w:val="num" w:pos="1440"/>
        </w:tabs>
        <w:ind w:left="1440" w:hanging="360"/>
      </w:pPr>
      <w:rPr>
        <w:rFonts w:ascii="Arial" w:hAnsi="Arial" w:hint="default"/>
      </w:rPr>
    </w:lvl>
    <w:lvl w:ilvl="2" w:tplc="7792944A" w:tentative="1">
      <w:start w:val="1"/>
      <w:numFmt w:val="bullet"/>
      <w:lvlText w:val="•"/>
      <w:lvlJc w:val="left"/>
      <w:pPr>
        <w:tabs>
          <w:tab w:val="num" w:pos="2160"/>
        </w:tabs>
        <w:ind w:left="2160" w:hanging="360"/>
      </w:pPr>
      <w:rPr>
        <w:rFonts w:ascii="Arial" w:hAnsi="Arial" w:hint="default"/>
      </w:rPr>
    </w:lvl>
    <w:lvl w:ilvl="3" w:tplc="5BB485CE" w:tentative="1">
      <w:start w:val="1"/>
      <w:numFmt w:val="bullet"/>
      <w:lvlText w:val="•"/>
      <w:lvlJc w:val="left"/>
      <w:pPr>
        <w:tabs>
          <w:tab w:val="num" w:pos="2880"/>
        </w:tabs>
        <w:ind w:left="2880" w:hanging="360"/>
      </w:pPr>
      <w:rPr>
        <w:rFonts w:ascii="Arial" w:hAnsi="Arial" w:hint="default"/>
      </w:rPr>
    </w:lvl>
    <w:lvl w:ilvl="4" w:tplc="C3180FD6" w:tentative="1">
      <w:start w:val="1"/>
      <w:numFmt w:val="bullet"/>
      <w:lvlText w:val="•"/>
      <w:lvlJc w:val="left"/>
      <w:pPr>
        <w:tabs>
          <w:tab w:val="num" w:pos="3600"/>
        </w:tabs>
        <w:ind w:left="3600" w:hanging="360"/>
      </w:pPr>
      <w:rPr>
        <w:rFonts w:ascii="Arial" w:hAnsi="Arial" w:hint="default"/>
      </w:rPr>
    </w:lvl>
    <w:lvl w:ilvl="5" w:tplc="FAE02C76" w:tentative="1">
      <w:start w:val="1"/>
      <w:numFmt w:val="bullet"/>
      <w:lvlText w:val="•"/>
      <w:lvlJc w:val="left"/>
      <w:pPr>
        <w:tabs>
          <w:tab w:val="num" w:pos="4320"/>
        </w:tabs>
        <w:ind w:left="4320" w:hanging="360"/>
      </w:pPr>
      <w:rPr>
        <w:rFonts w:ascii="Arial" w:hAnsi="Arial" w:hint="default"/>
      </w:rPr>
    </w:lvl>
    <w:lvl w:ilvl="6" w:tplc="EE4A4472" w:tentative="1">
      <w:start w:val="1"/>
      <w:numFmt w:val="bullet"/>
      <w:lvlText w:val="•"/>
      <w:lvlJc w:val="left"/>
      <w:pPr>
        <w:tabs>
          <w:tab w:val="num" w:pos="5040"/>
        </w:tabs>
        <w:ind w:left="5040" w:hanging="360"/>
      </w:pPr>
      <w:rPr>
        <w:rFonts w:ascii="Arial" w:hAnsi="Arial" w:hint="default"/>
      </w:rPr>
    </w:lvl>
    <w:lvl w:ilvl="7" w:tplc="2FBC96BE" w:tentative="1">
      <w:start w:val="1"/>
      <w:numFmt w:val="bullet"/>
      <w:lvlText w:val="•"/>
      <w:lvlJc w:val="left"/>
      <w:pPr>
        <w:tabs>
          <w:tab w:val="num" w:pos="5760"/>
        </w:tabs>
        <w:ind w:left="5760" w:hanging="360"/>
      </w:pPr>
      <w:rPr>
        <w:rFonts w:ascii="Arial" w:hAnsi="Arial" w:hint="default"/>
      </w:rPr>
    </w:lvl>
    <w:lvl w:ilvl="8" w:tplc="A1B2D802" w:tentative="1">
      <w:start w:val="1"/>
      <w:numFmt w:val="bullet"/>
      <w:lvlText w:val="•"/>
      <w:lvlJc w:val="left"/>
      <w:pPr>
        <w:tabs>
          <w:tab w:val="num" w:pos="6480"/>
        </w:tabs>
        <w:ind w:left="6480" w:hanging="360"/>
      </w:pPr>
      <w:rPr>
        <w:rFonts w:ascii="Arial" w:hAnsi="Arial" w:hint="default"/>
      </w:rPr>
    </w:lvl>
  </w:abstractNum>
  <w:abstractNum w:abstractNumId="9">
    <w:nsid w:val="77DB69B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4"/>
  </w:num>
  <w:num w:numId="3">
    <w:abstractNumId w:val="0"/>
  </w:num>
  <w:num w:numId="4">
    <w:abstractNumId w:val="5"/>
  </w:num>
  <w:num w:numId="5">
    <w:abstractNumId w:val="3"/>
  </w:num>
  <w:num w:numId="6">
    <w:abstractNumId w:val="1"/>
  </w:num>
  <w:num w:numId="7">
    <w:abstractNumId w:val="8"/>
  </w:num>
  <w:num w:numId="8">
    <w:abstractNumId w:val="6"/>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93A56"/>
    <w:rsid w:val="00033168"/>
    <w:rsid w:val="000527DB"/>
    <w:rsid w:val="00052D66"/>
    <w:rsid w:val="00091A85"/>
    <w:rsid w:val="00093015"/>
    <w:rsid w:val="000B21AC"/>
    <w:rsid w:val="000D5F34"/>
    <w:rsid w:val="000E0A95"/>
    <w:rsid w:val="000F29A5"/>
    <w:rsid w:val="000F2C12"/>
    <w:rsid w:val="000F5490"/>
    <w:rsid w:val="000F59F9"/>
    <w:rsid w:val="0010113E"/>
    <w:rsid w:val="00103B98"/>
    <w:rsid w:val="00142030"/>
    <w:rsid w:val="00145E82"/>
    <w:rsid w:val="0016280E"/>
    <w:rsid w:val="00165429"/>
    <w:rsid w:val="00167AC7"/>
    <w:rsid w:val="001862E0"/>
    <w:rsid w:val="00187EED"/>
    <w:rsid w:val="00192F09"/>
    <w:rsid w:val="001B2A78"/>
    <w:rsid w:val="001C3EFA"/>
    <w:rsid w:val="001D4FE2"/>
    <w:rsid w:val="00210262"/>
    <w:rsid w:val="00233619"/>
    <w:rsid w:val="002648BB"/>
    <w:rsid w:val="00264AB3"/>
    <w:rsid w:val="002727C8"/>
    <w:rsid w:val="00290076"/>
    <w:rsid w:val="00291508"/>
    <w:rsid w:val="002A1C14"/>
    <w:rsid w:val="002A31EC"/>
    <w:rsid w:val="002B0CF9"/>
    <w:rsid w:val="002B2ABD"/>
    <w:rsid w:val="002B3FDC"/>
    <w:rsid w:val="002B5712"/>
    <w:rsid w:val="002D413F"/>
    <w:rsid w:val="002E704A"/>
    <w:rsid w:val="002E79DF"/>
    <w:rsid w:val="00307C48"/>
    <w:rsid w:val="00311DA3"/>
    <w:rsid w:val="00322840"/>
    <w:rsid w:val="00325977"/>
    <w:rsid w:val="003270D9"/>
    <w:rsid w:val="003347E4"/>
    <w:rsid w:val="0036093C"/>
    <w:rsid w:val="0037518D"/>
    <w:rsid w:val="00375DA4"/>
    <w:rsid w:val="003C0E54"/>
    <w:rsid w:val="003D3505"/>
    <w:rsid w:val="003D6FEA"/>
    <w:rsid w:val="003F2815"/>
    <w:rsid w:val="00401D6F"/>
    <w:rsid w:val="0040770F"/>
    <w:rsid w:val="004110A8"/>
    <w:rsid w:val="00417F3D"/>
    <w:rsid w:val="00425052"/>
    <w:rsid w:val="004258F3"/>
    <w:rsid w:val="00427CF7"/>
    <w:rsid w:val="004443A1"/>
    <w:rsid w:val="0045319F"/>
    <w:rsid w:val="00464A82"/>
    <w:rsid w:val="004776D5"/>
    <w:rsid w:val="0048031B"/>
    <w:rsid w:val="00493A56"/>
    <w:rsid w:val="004A4B2F"/>
    <w:rsid w:val="004A66E8"/>
    <w:rsid w:val="004B603F"/>
    <w:rsid w:val="004C36E3"/>
    <w:rsid w:val="004E3EE0"/>
    <w:rsid w:val="00506F35"/>
    <w:rsid w:val="00512605"/>
    <w:rsid w:val="00523466"/>
    <w:rsid w:val="0057173D"/>
    <w:rsid w:val="0058448E"/>
    <w:rsid w:val="00593AC5"/>
    <w:rsid w:val="005A50E3"/>
    <w:rsid w:val="005D3679"/>
    <w:rsid w:val="005E214A"/>
    <w:rsid w:val="0061429C"/>
    <w:rsid w:val="00633583"/>
    <w:rsid w:val="00634502"/>
    <w:rsid w:val="0064436E"/>
    <w:rsid w:val="00660585"/>
    <w:rsid w:val="006654E0"/>
    <w:rsid w:val="006724E4"/>
    <w:rsid w:val="00673E8C"/>
    <w:rsid w:val="006866CD"/>
    <w:rsid w:val="006A3A02"/>
    <w:rsid w:val="006B28F0"/>
    <w:rsid w:val="006F2199"/>
    <w:rsid w:val="006F2C19"/>
    <w:rsid w:val="00704DA7"/>
    <w:rsid w:val="007100F0"/>
    <w:rsid w:val="007138A7"/>
    <w:rsid w:val="007644D9"/>
    <w:rsid w:val="00764558"/>
    <w:rsid w:val="00766705"/>
    <w:rsid w:val="0077059E"/>
    <w:rsid w:val="007809C3"/>
    <w:rsid w:val="00791FA5"/>
    <w:rsid w:val="00792D43"/>
    <w:rsid w:val="00797D8A"/>
    <w:rsid w:val="007A020C"/>
    <w:rsid w:val="007B4A6E"/>
    <w:rsid w:val="007E2165"/>
    <w:rsid w:val="0081269C"/>
    <w:rsid w:val="00843D93"/>
    <w:rsid w:val="00861CD4"/>
    <w:rsid w:val="00864A9A"/>
    <w:rsid w:val="0088779D"/>
    <w:rsid w:val="008A5794"/>
    <w:rsid w:val="008C7A5F"/>
    <w:rsid w:val="00920C28"/>
    <w:rsid w:val="009278BD"/>
    <w:rsid w:val="00943E69"/>
    <w:rsid w:val="0094567A"/>
    <w:rsid w:val="00966731"/>
    <w:rsid w:val="009741C7"/>
    <w:rsid w:val="00982CAC"/>
    <w:rsid w:val="0099728C"/>
    <w:rsid w:val="009A0F47"/>
    <w:rsid w:val="009A18FD"/>
    <w:rsid w:val="009B15E2"/>
    <w:rsid w:val="009B64C7"/>
    <w:rsid w:val="009C0828"/>
    <w:rsid w:val="009E77F5"/>
    <w:rsid w:val="00A370F8"/>
    <w:rsid w:val="00A40465"/>
    <w:rsid w:val="00A54B03"/>
    <w:rsid w:val="00A6342C"/>
    <w:rsid w:val="00A64F6A"/>
    <w:rsid w:val="00A704BC"/>
    <w:rsid w:val="00A72CE4"/>
    <w:rsid w:val="00A83FE0"/>
    <w:rsid w:val="00A90C89"/>
    <w:rsid w:val="00AB3722"/>
    <w:rsid w:val="00AD264E"/>
    <w:rsid w:val="00AD3319"/>
    <w:rsid w:val="00AE2829"/>
    <w:rsid w:val="00AF00C3"/>
    <w:rsid w:val="00AF2EFB"/>
    <w:rsid w:val="00AF3DD9"/>
    <w:rsid w:val="00AF4E19"/>
    <w:rsid w:val="00B025E2"/>
    <w:rsid w:val="00B21E79"/>
    <w:rsid w:val="00B24748"/>
    <w:rsid w:val="00B5608A"/>
    <w:rsid w:val="00B70F96"/>
    <w:rsid w:val="00BA1F48"/>
    <w:rsid w:val="00BB1320"/>
    <w:rsid w:val="00BB2660"/>
    <w:rsid w:val="00BB2BCE"/>
    <w:rsid w:val="00BF39DE"/>
    <w:rsid w:val="00BF5421"/>
    <w:rsid w:val="00BF5DD1"/>
    <w:rsid w:val="00C05F8D"/>
    <w:rsid w:val="00C21908"/>
    <w:rsid w:val="00C26D62"/>
    <w:rsid w:val="00C27CF6"/>
    <w:rsid w:val="00C4341E"/>
    <w:rsid w:val="00C519FE"/>
    <w:rsid w:val="00C566D5"/>
    <w:rsid w:val="00C5732E"/>
    <w:rsid w:val="00CA4DE4"/>
    <w:rsid w:val="00CA5F59"/>
    <w:rsid w:val="00CC43FD"/>
    <w:rsid w:val="00CD1689"/>
    <w:rsid w:val="00CD1C55"/>
    <w:rsid w:val="00CD6B57"/>
    <w:rsid w:val="00CD7040"/>
    <w:rsid w:val="00CE4194"/>
    <w:rsid w:val="00CE7BE9"/>
    <w:rsid w:val="00CF23B8"/>
    <w:rsid w:val="00CF569A"/>
    <w:rsid w:val="00CF7AB1"/>
    <w:rsid w:val="00D06F90"/>
    <w:rsid w:val="00D07D1C"/>
    <w:rsid w:val="00D1436E"/>
    <w:rsid w:val="00D17654"/>
    <w:rsid w:val="00D31D6C"/>
    <w:rsid w:val="00D330CE"/>
    <w:rsid w:val="00D53EB2"/>
    <w:rsid w:val="00D54049"/>
    <w:rsid w:val="00D67265"/>
    <w:rsid w:val="00DD4486"/>
    <w:rsid w:val="00DD5CE0"/>
    <w:rsid w:val="00DD6FBB"/>
    <w:rsid w:val="00DF5C7A"/>
    <w:rsid w:val="00DF6A72"/>
    <w:rsid w:val="00DF7068"/>
    <w:rsid w:val="00DF7440"/>
    <w:rsid w:val="00E00CB3"/>
    <w:rsid w:val="00E00FAA"/>
    <w:rsid w:val="00E078EA"/>
    <w:rsid w:val="00E16950"/>
    <w:rsid w:val="00E44323"/>
    <w:rsid w:val="00E60987"/>
    <w:rsid w:val="00E65FA4"/>
    <w:rsid w:val="00E848DB"/>
    <w:rsid w:val="00E935A2"/>
    <w:rsid w:val="00E93AAD"/>
    <w:rsid w:val="00E9578F"/>
    <w:rsid w:val="00EA4DDA"/>
    <w:rsid w:val="00EB1601"/>
    <w:rsid w:val="00ED0054"/>
    <w:rsid w:val="00EE2BF1"/>
    <w:rsid w:val="00EF16C7"/>
    <w:rsid w:val="00EF2CFA"/>
    <w:rsid w:val="00EF3743"/>
    <w:rsid w:val="00EF5192"/>
    <w:rsid w:val="00F0583B"/>
    <w:rsid w:val="00F10085"/>
    <w:rsid w:val="00F13069"/>
    <w:rsid w:val="00F34ADA"/>
    <w:rsid w:val="00F546A3"/>
    <w:rsid w:val="00F63CFC"/>
    <w:rsid w:val="00F7429A"/>
    <w:rsid w:val="00F745AB"/>
    <w:rsid w:val="00FD2EBF"/>
    <w:rsid w:val="00FD729E"/>
    <w:rsid w:val="00FE0B3B"/>
    <w:rsid w:val="00FE1BA8"/>
    <w:rsid w:val="00FF4C7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 type="arc"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A56"/>
    <w:pPr>
      <w:bidi/>
    </w:pPr>
    <w:rPr>
      <w:rFonts w:eastAsiaTheme="minorEastAsia"/>
    </w:rPr>
  </w:style>
  <w:style w:type="paragraph" w:styleId="1">
    <w:name w:val="heading 1"/>
    <w:basedOn w:val="a"/>
    <w:next w:val="a"/>
    <w:link w:val="10"/>
    <w:uiPriority w:val="9"/>
    <w:qFormat/>
    <w:rsid w:val="00493A56"/>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93A56"/>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D4486"/>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A1F4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A1F4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A1F4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A1F4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A1F4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A1F4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93A5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493A56"/>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93A56"/>
    <w:pPr>
      <w:ind w:left="720"/>
      <w:contextualSpacing/>
    </w:pPr>
  </w:style>
  <w:style w:type="table" w:styleId="a4">
    <w:name w:val="Table Grid"/>
    <w:basedOn w:val="a1"/>
    <w:uiPriority w:val="59"/>
    <w:rsid w:val="00493A5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caption"/>
    <w:basedOn w:val="a"/>
    <w:next w:val="a"/>
    <w:uiPriority w:val="35"/>
    <w:unhideWhenUsed/>
    <w:qFormat/>
    <w:rsid w:val="00493A56"/>
    <w:pPr>
      <w:spacing w:line="240" w:lineRule="auto"/>
    </w:pPr>
    <w:rPr>
      <w:b/>
      <w:bCs/>
      <w:color w:val="4F81BD" w:themeColor="accent1"/>
      <w:sz w:val="18"/>
      <w:szCs w:val="18"/>
    </w:rPr>
  </w:style>
  <w:style w:type="paragraph" w:styleId="a6">
    <w:name w:val="Title"/>
    <w:basedOn w:val="a"/>
    <w:next w:val="a"/>
    <w:link w:val="a7"/>
    <w:uiPriority w:val="10"/>
    <w:qFormat/>
    <w:rsid w:val="00493A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493A5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a"/>
    <w:next w:val="a"/>
    <w:autoRedefine/>
    <w:uiPriority w:val="39"/>
    <w:unhideWhenUsed/>
    <w:qFormat/>
    <w:rsid w:val="00493A56"/>
    <w:pPr>
      <w:spacing w:after="100"/>
    </w:pPr>
  </w:style>
  <w:style w:type="paragraph" w:styleId="TOC2">
    <w:name w:val="toc 2"/>
    <w:basedOn w:val="a"/>
    <w:next w:val="a"/>
    <w:autoRedefine/>
    <w:uiPriority w:val="39"/>
    <w:unhideWhenUsed/>
    <w:qFormat/>
    <w:rsid w:val="00493A56"/>
    <w:pPr>
      <w:spacing w:after="100"/>
      <w:ind w:left="220"/>
    </w:pPr>
  </w:style>
  <w:style w:type="character" w:styleId="Hyperlink">
    <w:name w:val="Hyperlink"/>
    <w:basedOn w:val="a0"/>
    <w:uiPriority w:val="99"/>
    <w:unhideWhenUsed/>
    <w:rsid w:val="00493A56"/>
    <w:rPr>
      <w:color w:val="0000FF" w:themeColor="hyperlink"/>
      <w:u w:val="single"/>
    </w:rPr>
  </w:style>
  <w:style w:type="paragraph" w:styleId="a8">
    <w:name w:val="table of figures"/>
    <w:basedOn w:val="a"/>
    <w:next w:val="a"/>
    <w:uiPriority w:val="99"/>
    <w:unhideWhenUsed/>
    <w:rsid w:val="00493A56"/>
    <w:pPr>
      <w:spacing w:after="0"/>
    </w:pPr>
  </w:style>
  <w:style w:type="paragraph" w:styleId="a9">
    <w:name w:val="No Spacing"/>
    <w:link w:val="aa"/>
    <w:uiPriority w:val="1"/>
    <w:qFormat/>
    <w:rsid w:val="00493A56"/>
    <w:pPr>
      <w:bidi/>
      <w:spacing w:after="0" w:line="240" w:lineRule="auto"/>
    </w:pPr>
    <w:rPr>
      <w:rFonts w:eastAsiaTheme="minorEastAsia"/>
    </w:rPr>
  </w:style>
  <w:style w:type="character" w:customStyle="1" w:styleId="aa">
    <w:name w:val="ללא מרווח תו"/>
    <w:basedOn w:val="a0"/>
    <w:link w:val="a9"/>
    <w:uiPriority w:val="1"/>
    <w:rsid w:val="00493A56"/>
    <w:rPr>
      <w:rFonts w:eastAsiaTheme="minorEastAsia"/>
    </w:rPr>
  </w:style>
  <w:style w:type="paragraph" w:styleId="ab">
    <w:name w:val="header"/>
    <w:basedOn w:val="a"/>
    <w:link w:val="ac"/>
    <w:uiPriority w:val="99"/>
    <w:unhideWhenUsed/>
    <w:rsid w:val="00493A56"/>
    <w:pPr>
      <w:tabs>
        <w:tab w:val="center" w:pos="4153"/>
        <w:tab w:val="right" w:pos="8306"/>
      </w:tabs>
      <w:spacing w:after="0" w:line="240" w:lineRule="auto"/>
    </w:pPr>
  </w:style>
  <w:style w:type="character" w:customStyle="1" w:styleId="ac">
    <w:name w:val="כותרת עליונה תו"/>
    <w:basedOn w:val="a0"/>
    <w:link w:val="ab"/>
    <w:uiPriority w:val="99"/>
    <w:rsid w:val="00493A56"/>
    <w:rPr>
      <w:rFonts w:eastAsiaTheme="minorEastAsia"/>
    </w:rPr>
  </w:style>
  <w:style w:type="paragraph" w:styleId="ad">
    <w:name w:val="footer"/>
    <w:basedOn w:val="a"/>
    <w:link w:val="ae"/>
    <w:uiPriority w:val="99"/>
    <w:unhideWhenUsed/>
    <w:rsid w:val="00493A56"/>
    <w:pPr>
      <w:tabs>
        <w:tab w:val="center" w:pos="4153"/>
        <w:tab w:val="right" w:pos="8306"/>
      </w:tabs>
      <w:spacing w:after="0" w:line="240" w:lineRule="auto"/>
    </w:pPr>
  </w:style>
  <w:style w:type="character" w:customStyle="1" w:styleId="ae">
    <w:name w:val="כותרת תחתונה תו"/>
    <w:basedOn w:val="a0"/>
    <w:link w:val="ad"/>
    <w:uiPriority w:val="99"/>
    <w:rsid w:val="00493A56"/>
    <w:rPr>
      <w:rFonts w:eastAsiaTheme="minorEastAsia"/>
    </w:rPr>
  </w:style>
  <w:style w:type="character" w:styleId="af">
    <w:name w:val="annotation reference"/>
    <w:basedOn w:val="a0"/>
    <w:uiPriority w:val="99"/>
    <w:semiHidden/>
    <w:unhideWhenUsed/>
    <w:rsid w:val="00493A56"/>
    <w:rPr>
      <w:sz w:val="16"/>
      <w:szCs w:val="16"/>
    </w:rPr>
  </w:style>
  <w:style w:type="paragraph" w:styleId="af0">
    <w:name w:val="annotation text"/>
    <w:basedOn w:val="a"/>
    <w:link w:val="af1"/>
    <w:uiPriority w:val="99"/>
    <w:semiHidden/>
    <w:unhideWhenUsed/>
    <w:rsid w:val="00493A56"/>
    <w:pPr>
      <w:spacing w:line="240" w:lineRule="auto"/>
    </w:pPr>
    <w:rPr>
      <w:sz w:val="20"/>
      <w:szCs w:val="20"/>
    </w:rPr>
  </w:style>
  <w:style w:type="character" w:customStyle="1" w:styleId="af1">
    <w:name w:val="טקסט הערה תו"/>
    <w:basedOn w:val="a0"/>
    <w:link w:val="af0"/>
    <w:uiPriority w:val="99"/>
    <w:semiHidden/>
    <w:rsid w:val="00493A56"/>
    <w:rPr>
      <w:rFonts w:eastAsiaTheme="minorEastAsia"/>
      <w:sz w:val="20"/>
      <w:szCs w:val="20"/>
    </w:rPr>
  </w:style>
  <w:style w:type="paragraph" w:styleId="af2">
    <w:name w:val="Balloon Text"/>
    <w:basedOn w:val="a"/>
    <w:link w:val="af3"/>
    <w:uiPriority w:val="99"/>
    <w:semiHidden/>
    <w:unhideWhenUsed/>
    <w:rsid w:val="00493A56"/>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493A56"/>
    <w:rPr>
      <w:rFonts w:ascii="Tahoma" w:eastAsiaTheme="minorEastAsia" w:hAnsi="Tahoma" w:cs="Tahoma"/>
      <w:sz w:val="16"/>
      <w:szCs w:val="16"/>
    </w:rPr>
  </w:style>
  <w:style w:type="character" w:styleId="FollowedHyperlink">
    <w:name w:val="FollowedHyperlink"/>
    <w:basedOn w:val="a0"/>
    <w:uiPriority w:val="99"/>
    <w:semiHidden/>
    <w:unhideWhenUsed/>
    <w:rsid w:val="004776D5"/>
    <w:rPr>
      <w:color w:val="800080" w:themeColor="followedHyperlink"/>
      <w:u w:val="single"/>
    </w:rPr>
  </w:style>
  <w:style w:type="paragraph" w:styleId="NormalWeb">
    <w:name w:val="Normal (Web)"/>
    <w:basedOn w:val="a"/>
    <w:uiPriority w:val="99"/>
    <w:semiHidden/>
    <w:unhideWhenUsed/>
    <w:rsid w:val="00DD448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D4486"/>
  </w:style>
  <w:style w:type="character" w:customStyle="1" w:styleId="30">
    <w:name w:val="כותרת 3 תו"/>
    <w:basedOn w:val="a0"/>
    <w:link w:val="3"/>
    <w:uiPriority w:val="9"/>
    <w:rsid w:val="00DD4486"/>
    <w:rPr>
      <w:rFonts w:asciiTheme="majorHAnsi" w:eastAsiaTheme="majorEastAsia" w:hAnsiTheme="majorHAnsi" w:cstheme="majorBidi"/>
      <w:b/>
      <w:bCs/>
      <w:color w:val="4F81BD" w:themeColor="accent1"/>
    </w:rPr>
  </w:style>
  <w:style w:type="paragraph" w:styleId="TOC3">
    <w:name w:val="toc 3"/>
    <w:basedOn w:val="a"/>
    <w:next w:val="a"/>
    <w:autoRedefine/>
    <w:uiPriority w:val="39"/>
    <w:unhideWhenUsed/>
    <w:rsid w:val="001B2A78"/>
    <w:pPr>
      <w:spacing w:after="100"/>
      <w:ind w:left="440"/>
    </w:pPr>
  </w:style>
  <w:style w:type="paragraph" w:styleId="af4">
    <w:name w:val="annotation subject"/>
    <w:basedOn w:val="af0"/>
    <w:next w:val="af0"/>
    <w:link w:val="af5"/>
    <w:uiPriority w:val="99"/>
    <w:semiHidden/>
    <w:unhideWhenUsed/>
    <w:rsid w:val="00A370F8"/>
    <w:rPr>
      <w:b/>
      <w:bCs/>
    </w:rPr>
  </w:style>
  <w:style w:type="character" w:customStyle="1" w:styleId="af5">
    <w:name w:val="נושא הערה תו"/>
    <w:basedOn w:val="af1"/>
    <w:link w:val="af4"/>
    <w:uiPriority w:val="99"/>
    <w:semiHidden/>
    <w:rsid w:val="00A370F8"/>
    <w:rPr>
      <w:b/>
      <w:bCs/>
    </w:rPr>
  </w:style>
  <w:style w:type="character" w:customStyle="1" w:styleId="40">
    <w:name w:val="כותרת 4 תו"/>
    <w:basedOn w:val="a0"/>
    <w:link w:val="4"/>
    <w:uiPriority w:val="9"/>
    <w:semiHidden/>
    <w:rsid w:val="00BA1F48"/>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semiHidden/>
    <w:rsid w:val="00BA1F48"/>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semiHidden/>
    <w:rsid w:val="00BA1F48"/>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BA1F48"/>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BA1F48"/>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BA1F4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8411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4DDA3-02F9-42FD-A54C-3BC7A54D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2184</Words>
  <Characters>10921</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dc:creator>
  <cp:lastModifiedBy>Alon</cp:lastModifiedBy>
  <cp:revision>14</cp:revision>
  <dcterms:created xsi:type="dcterms:W3CDTF">2011-03-19T18:30:00Z</dcterms:created>
  <dcterms:modified xsi:type="dcterms:W3CDTF">2011-05-14T16:28:00Z</dcterms:modified>
</cp:coreProperties>
</file>