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7E3" w:rsidRDefault="00691C57">
      <w:r>
        <w:t>PranaGraf Content</w:t>
      </w:r>
    </w:p>
    <w:p w:rsidR="00691C57" w:rsidRDefault="00691C57">
      <w:r>
        <w:t xml:space="preserve">Logo Link </w:t>
      </w:r>
      <w:hyperlink r:id="rId5" w:history="1">
        <w:r w:rsidRPr="004A3647">
          <w:rPr>
            <w:rStyle w:val="Hyperlink"/>
          </w:rPr>
          <w:t>https://www.pranagraf.com/</w:t>
        </w:r>
      </w:hyperlink>
    </w:p>
    <w:p w:rsidR="00691C57" w:rsidRDefault="00691C57">
      <w:r>
        <w:t>Logo Descriptive Text</w:t>
      </w:r>
    </w:p>
    <w:p w:rsidR="00691C57" w:rsidRPr="00691C57" w:rsidRDefault="00691C57" w:rsidP="00691C57">
      <w:pPr>
        <w:pStyle w:val="font4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C00000"/>
          <w:sz w:val="22"/>
          <w:szCs w:val="22"/>
        </w:rPr>
      </w:pPr>
      <w:r w:rsidRPr="00691C57">
        <w:rPr>
          <w:rStyle w:val="wixui-rich-texttext"/>
          <w:rFonts w:asciiTheme="minorHAnsi" w:hAnsiTheme="minorHAnsi" w:cstheme="minorHAnsi"/>
          <w:color w:val="C00000"/>
          <w:sz w:val="22"/>
          <w:szCs w:val="22"/>
          <w:bdr w:val="none" w:sz="0" w:space="0" w:color="auto" w:frame="1"/>
        </w:rPr>
        <w:t>PranaGraf Materials &amp; Tech</w:t>
      </w:r>
      <w:r w:rsidRPr="00691C57">
        <w:rPr>
          <w:rStyle w:val="wixui-rich-texttext"/>
          <w:rFonts w:asciiTheme="minorHAnsi" w:hAnsiTheme="minorHAnsi" w:cstheme="minorHAnsi"/>
          <w:color w:val="C00000"/>
          <w:sz w:val="22"/>
          <w:szCs w:val="22"/>
          <w:bdr w:val="none" w:sz="0" w:space="0" w:color="auto" w:frame="1"/>
        </w:rPr>
        <w:t>nologies is based in India and</w:t>
      </w:r>
      <w:r w:rsidRPr="00691C57">
        <w:rPr>
          <w:rStyle w:val="wixui-rich-texttext"/>
          <w:rFonts w:asciiTheme="minorHAnsi" w:hAnsiTheme="minorHAnsi" w:cstheme="minorHAnsi"/>
          <w:color w:val="C00000"/>
          <w:sz w:val="22"/>
          <w:szCs w:val="22"/>
          <w:bdr w:val="none" w:sz="0" w:space="0" w:color="auto" w:frame="1"/>
        </w:rPr>
        <w:t xml:space="preserve"> has multiple technologies for manufacturing specialty downstream natural graphite products like High Purity Graphite, Expandable Graphite, </w:t>
      </w:r>
      <w:r w:rsidRPr="00691C57">
        <w:rPr>
          <w:rStyle w:val="wixui-rich-texttext"/>
          <w:rFonts w:asciiTheme="minorHAnsi" w:hAnsiTheme="minorHAnsi" w:cstheme="minorHAnsi"/>
          <w:color w:val="C00000"/>
          <w:sz w:val="22"/>
          <w:szCs w:val="22"/>
          <w:bdr w:val="none" w:sz="0" w:space="0" w:color="auto" w:frame="1"/>
        </w:rPr>
        <w:t>Micronized</w:t>
      </w:r>
      <w:r w:rsidRPr="00691C57">
        <w:rPr>
          <w:rStyle w:val="wixui-rich-texttext"/>
          <w:rFonts w:asciiTheme="minorHAnsi" w:hAnsiTheme="minorHAnsi" w:cstheme="minorHAnsi"/>
          <w:color w:val="C00000"/>
          <w:sz w:val="22"/>
          <w:szCs w:val="22"/>
          <w:bdr w:val="none" w:sz="0" w:space="0" w:color="auto" w:frame="1"/>
        </w:rPr>
        <w:t xml:space="preserve"> Gra</w:t>
      </w:r>
      <w:r w:rsidRPr="00691C57">
        <w:rPr>
          <w:rStyle w:val="wixui-rich-texttext"/>
          <w:rFonts w:asciiTheme="minorHAnsi" w:hAnsiTheme="minorHAnsi" w:cstheme="minorHAnsi"/>
          <w:color w:val="C00000"/>
          <w:sz w:val="22"/>
          <w:szCs w:val="22"/>
          <w:bdr w:val="none" w:sz="0" w:space="0" w:color="auto" w:frame="1"/>
        </w:rPr>
        <w:t>phite,</w:t>
      </w:r>
      <w:r w:rsidRPr="00691C57">
        <w:rPr>
          <w:rStyle w:val="wixui-rich-texttext"/>
          <w:rFonts w:asciiTheme="minorHAnsi" w:hAnsiTheme="minorHAnsi" w:cstheme="minorHAnsi"/>
          <w:color w:val="C00000"/>
          <w:sz w:val="22"/>
          <w:szCs w:val="22"/>
          <w:bdr w:val="none" w:sz="0" w:space="0" w:color="auto" w:frame="1"/>
        </w:rPr>
        <w:t> Sp</w:t>
      </w:r>
      <w:r w:rsidRPr="00691C57">
        <w:rPr>
          <w:rStyle w:val="wixui-rich-texttext"/>
          <w:rFonts w:asciiTheme="minorHAnsi" w:hAnsiTheme="minorHAnsi" w:cstheme="minorHAnsi"/>
          <w:color w:val="C00000"/>
          <w:sz w:val="22"/>
          <w:szCs w:val="22"/>
          <w:bdr w:val="none" w:sz="0" w:space="0" w:color="auto" w:frame="1"/>
        </w:rPr>
        <w:t>herical Graphite, Graphene and C</w:t>
      </w:r>
      <w:r w:rsidRPr="00691C57">
        <w:rPr>
          <w:rStyle w:val="wixui-rich-texttext"/>
          <w:rFonts w:asciiTheme="minorHAnsi" w:hAnsiTheme="minorHAnsi" w:cstheme="minorHAnsi"/>
          <w:color w:val="C00000"/>
          <w:sz w:val="22"/>
          <w:szCs w:val="22"/>
          <w:bdr w:val="none" w:sz="0" w:space="0" w:color="auto" w:frame="1"/>
        </w:rPr>
        <w:t xml:space="preserve">omposites. </w:t>
      </w:r>
      <w:r w:rsidRPr="00691C57">
        <w:rPr>
          <w:rStyle w:val="wixui-rich-texttext"/>
          <w:rFonts w:asciiTheme="minorHAnsi" w:hAnsiTheme="minorHAnsi" w:cstheme="minorHAnsi"/>
          <w:color w:val="C00000"/>
          <w:sz w:val="22"/>
          <w:szCs w:val="22"/>
          <w:bdr w:val="none" w:sz="0" w:space="0" w:color="auto" w:frame="1"/>
        </w:rPr>
        <w:t xml:space="preserve">PranaGraf is </w:t>
      </w:r>
      <w:r w:rsidRPr="00691C57">
        <w:rPr>
          <w:rStyle w:val="wixui-rich-texttext"/>
          <w:rFonts w:asciiTheme="minorHAnsi" w:hAnsiTheme="minorHAnsi" w:cstheme="minorHAnsi"/>
          <w:color w:val="C00000"/>
          <w:sz w:val="22"/>
          <w:szCs w:val="22"/>
          <w:bdr w:val="none" w:sz="0" w:space="0" w:color="auto" w:frame="1"/>
        </w:rPr>
        <w:t>one of the very few Ex-China producers of these niche products. With Projects in Mumbai &amp; Bhubaneswar, India, PranaGraf serves customers globally across applications like anode materials, flame retardant applications, lubrication, refractories and many more.</w:t>
      </w:r>
    </w:p>
    <w:p w:rsidR="00691C57" w:rsidRDefault="00691C57"/>
    <w:p w:rsidR="00691C57" w:rsidRDefault="00691C57">
      <w:bookmarkStart w:id="0" w:name="_GoBack"/>
      <w:bookmarkEnd w:id="0"/>
    </w:p>
    <w:sectPr w:rsidR="00691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C57"/>
    <w:rsid w:val="00691C57"/>
    <w:rsid w:val="00BE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1C57"/>
    <w:rPr>
      <w:color w:val="0000FF" w:themeColor="hyperlink"/>
      <w:u w:val="single"/>
    </w:rPr>
  </w:style>
  <w:style w:type="paragraph" w:customStyle="1" w:styleId="font4">
    <w:name w:val="font_4"/>
    <w:basedOn w:val="Normal"/>
    <w:rsid w:val="00691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ixui-rich-texttext">
    <w:name w:val="wixui-rich-text__text"/>
    <w:basedOn w:val="DefaultParagraphFont"/>
    <w:rsid w:val="00691C5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1C57"/>
    <w:rPr>
      <w:color w:val="0000FF" w:themeColor="hyperlink"/>
      <w:u w:val="single"/>
    </w:rPr>
  </w:style>
  <w:style w:type="paragraph" w:customStyle="1" w:styleId="font4">
    <w:name w:val="font_4"/>
    <w:basedOn w:val="Normal"/>
    <w:rsid w:val="00691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ixui-rich-texttext">
    <w:name w:val="wixui-rich-text__text"/>
    <w:basedOn w:val="DefaultParagraphFont"/>
    <w:rsid w:val="00691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0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263">
          <w:marLeft w:val="0"/>
          <w:marRight w:val="0"/>
          <w:marTop w:val="0"/>
          <w:marBottom w:val="1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ranagraf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White</dc:creator>
  <cp:lastModifiedBy>Kevin White</cp:lastModifiedBy>
  <cp:revision>1</cp:revision>
  <dcterms:created xsi:type="dcterms:W3CDTF">2025-10-28T11:10:00Z</dcterms:created>
  <dcterms:modified xsi:type="dcterms:W3CDTF">2025-10-28T11:16:00Z</dcterms:modified>
</cp:coreProperties>
</file>