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Calibri" w:cstheme="minorHAnsi"/>
          <w:b/>
          <w:b/>
          <w:bCs/>
          <w:sz w:val="28"/>
          <w:szCs w:val="28"/>
        </w:rPr>
      </w:pPr>
      <w:r>
        <w:rPr>
          <w:rFonts w:cs="Calibri" w:cstheme="minorHAnsi"/>
          <w:b/>
          <w:bCs/>
          <w:sz w:val="28"/>
          <w:szCs w:val="28"/>
        </w:rPr>
        <w:t>[Final Year Project Proposal]</w:t>
      </w:r>
    </w:p>
    <w:p>
      <w:pPr>
        <w:pStyle w:val="Normal"/>
        <w:spacing w:before="0" w:after="0"/>
        <w:rPr>
          <w:rFonts w:cs="Calibri" w:cstheme="minorHAnsi"/>
        </w:rPr>
      </w:pPr>
      <w:r>
        <w:rPr>
          <w:rFonts w:cs="Calibri" w:cstheme="minorHAnsi"/>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739"/>
        <w:gridCol w:w="3311"/>
        <w:gridCol w:w="1560"/>
        <w:gridCol w:w="1870"/>
        <w:gridCol w:w="1870"/>
      </w:tblGrid>
      <w:tr>
        <w:trPr/>
        <w:tc>
          <w:tcPr>
            <w:tcW w:w="739" w:type="dxa"/>
            <w:tcBorders/>
          </w:tcPr>
          <w:p>
            <w:pPr>
              <w:pStyle w:val="Normal"/>
              <w:widowControl w:val="false"/>
              <w:spacing w:lineRule="auto" w:line="360" w:before="0" w:after="0"/>
              <w:rPr>
                <w:rFonts w:cs="Calibri" w:cstheme="minorHAnsi"/>
              </w:rPr>
            </w:pPr>
            <w:r>
              <w:rPr>
                <w:rFonts w:cs="Calibri" w:cstheme="minorHAnsi"/>
              </w:rPr>
              <w:t>Sr#</w:t>
            </w:r>
          </w:p>
        </w:tc>
        <w:tc>
          <w:tcPr>
            <w:tcW w:w="3311" w:type="dxa"/>
            <w:tcBorders/>
          </w:tcPr>
          <w:p>
            <w:pPr>
              <w:pStyle w:val="Normal"/>
              <w:widowControl w:val="false"/>
              <w:spacing w:lineRule="auto" w:line="360" w:before="0" w:after="0"/>
              <w:rPr>
                <w:rFonts w:cs="Calibri" w:cstheme="minorHAnsi"/>
              </w:rPr>
            </w:pPr>
            <w:r>
              <w:rPr>
                <w:rFonts w:cs="Calibri" w:cstheme="minorHAnsi"/>
              </w:rPr>
              <w:t xml:space="preserve">Student Name </w:t>
            </w:r>
          </w:p>
        </w:tc>
        <w:tc>
          <w:tcPr>
            <w:tcW w:w="1560" w:type="dxa"/>
            <w:tcBorders>
              <w:right w:val="nil"/>
            </w:tcBorders>
          </w:tcPr>
          <w:p>
            <w:pPr>
              <w:pStyle w:val="Normal"/>
              <w:widowControl w:val="false"/>
              <w:spacing w:lineRule="auto" w:line="360" w:before="0" w:after="0"/>
              <w:rPr>
                <w:rFonts w:cs="Calibri" w:cstheme="minorHAnsi"/>
              </w:rPr>
            </w:pPr>
            <w:r>
              <w:rPr>
                <w:rFonts w:cs="Calibri" w:cstheme="minorHAnsi"/>
              </w:rPr>
              <w:t>Roll Number</w:t>
            </w:r>
          </w:p>
        </w:tc>
        <w:tc>
          <w:tcPr>
            <w:tcW w:w="1870" w:type="dxa"/>
            <w:tcBorders/>
          </w:tcPr>
          <w:p>
            <w:pPr>
              <w:pStyle w:val="Normal"/>
              <w:widowControl w:val="false"/>
              <w:spacing w:lineRule="auto" w:line="360" w:before="0" w:after="0"/>
              <w:rPr>
                <w:rFonts w:cs="Calibri" w:cstheme="minorHAnsi"/>
              </w:rPr>
            </w:pPr>
            <w:r>
              <w:rPr>
                <w:rFonts w:cs="Calibri" w:cstheme="minorHAnsi"/>
              </w:rPr>
              <w:t>Credit Completed</w:t>
            </w:r>
          </w:p>
        </w:tc>
        <w:tc>
          <w:tcPr>
            <w:tcW w:w="1870" w:type="dxa"/>
            <w:tcBorders/>
          </w:tcPr>
          <w:p>
            <w:pPr>
              <w:pStyle w:val="Normal"/>
              <w:widowControl w:val="false"/>
              <w:spacing w:lineRule="auto" w:line="360" w:before="0" w:after="0"/>
              <w:rPr>
                <w:rFonts w:cs="Calibri" w:cstheme="minorHAnsi"/>
              </w:rPr>
            </w:pPr>
            <w:r>
              <w:rPr>
                <w:rFonts w:cs="Calibri" w:cstheme="minorHAnsi"/>
              </w:rPr>
              <w:t>Signature</w:t>
            </w:r>
          </w:p>
        </w:tc>
      </w:tr>
      <w:tr>
        <w:trPr/>
        <w:tc>
          <w:tcPr>
            <w:tcW w:w="739" w:type="dxa"/>
            <w:tcBorders/>
          </w:tcPr>
          <w:p>
            <w:pPr>
              <w:pStyle w:val="Normal"/>
              <w:widowControl w:val="false"/>
              <w:spacing w:lineRule="auto" w:line="360" w:before="0" w:after="0"/>
              <w:rPr>
                <w:b/>
                <w:b/>
                <w:bCs/>
              </w:rPr>
            </w:pPr>
            <w:r>
              <w:rPr>
                <w:rFonts w:cs="Calibri" w:cstheme="minorHAnsi"/>
                <w:b/>
                <w:bCs/>
              </w:rPr>
              <w:t>1</w:t>
            </w:r>
          </w:p>
        </w:tc>
        <w:tc>
          <w:tcPr>
            <w:tcW w:w="3311" w:type="dxa"/>
            <w:tcBorders/>
          </w:tcPr>
          <w:p>
            <w:pPr>
              <w:pStyle w:val="Normal"/>
              <w:widowControl w:val="false"/>
              <w:spacing w:lineRule="auto" w:line="360" w:before="0" w:after="0"/>
              <w:rPr>
                <w:rFonts w:ascii="Calibri" w:hAnsi="Calibri" w:eastAsia="Calibri" w:cs="Calibri" w:cstheme="minorHAnsi"/>
                <w:b/>
                <w:b/>
              </w:rPr>
            </w:pPr>
            <w:r>
              <w:rPr>
                <w:rFonts w:eastAsia="Calibri" w:cs="Calibri" w:cstheme="minorHAnsi"/>
                <w:b/>
              </w:rPr>
              <w:t>Mahad Ashraf</w:t>
            </w:r>
          </w:p>
        </w:tc>
        <w:tc>
          <w:tcPr>
            <w:tcW w:w="1560" w:type="dxa"/>
            <w:tcBorders>
              <w:right w:val="nil"/>
            </w:tcBorders>
          </w:tcPr>
          <w:p>
            <w:pPr>
              <w:pStyle w:val="Normal"/>
              <w:widowControl w:val="false"/>
              <w:spacing w:lineRule="auto" w:line="360" w:before="0" w:after="0"/>
              <w:rPr>
                <w:rFonts w:cs="Calibri" w:cstheme="minorHAnsi"/>
                <w:b/>
                <w:b/>
                <w:bCs/>
              </w:rPr>
            </w:pPr>
            <w:r>
              <w:rPr>
                <w:rFonts w:cs="Calibri" w:cstheme="minorHAnsi"/>
                <w:b/>
                <w:bCs/>
              </w:rPr>
              <w:t>20p-0563</w:t>
            </w:r>
          </w:p>
        </w:tc>
        <w:tc>
          <w:tcPr>
            <w:tcW w:w="1870" w:type="dxa"/>
            <w:tcBorders/>
          </w:tcPr>
          <w:p>
            <w:pPr>
              <w:pStyle w:val="Normal"/>
              <w:widowControl w:val="false"/>
              <w:spacing w:lineRule="auto" w:line="360" w:before="0" w:after="0"/>
              <w:rPr>
                <w:rFonts w:cs="Calibri" w:cstheme="minorHAnsi"/>
                <w:b/>
                <w:b/>
                <w:bCs/>
              </w:rPr>
            </w:pPr>
            <w:r>
              <w:rPr>
                <w:rFonts w:cs="Calibri" w:cstheme="minorHAnsi"/>
                <w:b/>
                <w:bCs/>
              </w:rPr>
              <w:t>94</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r>
        <w:trPr/>
        <w:tc>
          <w:tcPr>
            <w:tcW w:w="739" w:type="dxa"/>
            <w:tcBorders/>
          </w:tcPr>
          <w:p>
            <w:pPr>
              <w:pStyle w:val="Normal"/>
              <w:widowControl w:val="false"/>
              <w:spacing w:lineRule="auto" w:line="360" w:before="0" w:after="0"/>
              <w:rPr>
                <w:b/>
                <w:b/>
                <w:bCs/>
              </w:rPr>
            </w:pPr>
            <w:r>
              <w:rPr>
                <w:rFonts w:cs="Calibri" w:cstheme="minorHAnsi"/>
                <w:b/>
                <w:bCs/>
              </w:rPr>
              <w:t>2</w:t>
            </w:r>
          </w:p>
        </w:tc>
        <w:tc>
          <w:tcPr>
            <w:tcW w:w="3311" w:type="dxa"/>
            <w:tcBorders/>
          </w:tcPr>
          <w:p>
            <w:pPr>
              <w:pStyle w:val="Normal"/>
              <w:widowControl w:val="false"/>
              <w:spacing w:lineRule="auto" w:line="360" w:before="0" w:after="0"/>
              <w:rPr>
                <w:rFonts w:ascii="Calibri" w:hAnsi="Calibri" w:eastAsia="Calibri" w:cs="Calibri" w:cstheme="minorHAnsi"/>
                <w:b/>
                <w:b/>
              </w:rPr>
            </w:pPr>
            <w:r>
              <w:rPr>
                <w:rFonts w:eastAsia="Calibri" w:cs="Calibri" w:cstheme="minorHAnsi"/>
                <w:b/>
              </w:rPr>
              <w:t>Muhammad Sharjeel Akhtar</w:t>
            </w:r>
          </w:p>
        </w:tc>
        <w:tc>
          <w:tcPr>
            <w:tcW w:w="1560" w:type="dxa"/>
            <w:tcBorders>
              <w:right w:val="nil"/>
            </w:tcBorders>
          </w:tcPr>
          <w:p>
            <w:pPr>
              <w:pStyle w:val="Normal"/>
              <w:widowControl w:val="false"/>
              <w:spacing w:lineRule="auto" w:line="360" w:before="0" w:after="0"/>
              <w:rPr>
                <w:rFonts w:cs="Calibri" w:cstheme="minorHAnsi"/>
                <w:b/>
                <w:b/>
                <w:bCs/>
              </w:rPr>
            </w:pPr>
            <w:r>
              <w:rPr>
                <w:rFonts w:cs="Calibri" w:cstheme="minorHAnsi"/>
                <w:b/>
                <w:bCs/>
              </w:rPr>
              <w:t>20p-0101</w:t>
            </w:r>
          </w:p>
        </w:tc>
        <w:tc>
          <w:tcPr>
            <w:tcW w:w="1870" w:type="dxa"/>
            <w:tcBorders/>
          </w:tcPr>
          <w:p>
            <w:pPr>
              <w:pStyle w:val="Normal"/>
              <w:widowControl w:val="false"/>
              <w:spacing w:lineRule="auto" w:line="360" w:before="0" w:after="0"/>
              <w:rPr>
                <w:rFonts w:cs="Calibri" w:cstheme="minorHAnsi"/>
                <w:b/>
                <w:b/>
                <w:bCs/>
              </w:rPr>
            </w:pPr>
            <w:r>
              <w:rPr>
                <w:rFonts w:cs="Calibri" w:cstheme="minorHAnsi"/>
                <w:b/>
                <w:bCs/>
              </w:rPr>
              <w:t>94</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r>
        <w:trPr/>
        <w:tc>
          <w:tcPr>
            <w:tcW w:w="739" w:type="dxa"/>
            <w:tcBorders/>
          </w:tcPr>
          <w:p>
            <w:pPr>
              <w:pStyle w:val="Normal"/>
              <w:widowControl w:val="false"/>
              <w:spacing w:lineRule="auto" w:line="360" w:before="0" w:after="0"/>
              <w:rPr>
                <w:b/>
                <w:b/>
                <w:bCs/>
              </w:rPr>
            </w:pPr>
            <w:r>
              <w:rPr>
                <w:rFonts w:cs="Calibri" w:cstheme="minorHAnsi"/>
                <w:b/>
                <w:bCs/>
              </w:rPr>
              <w:t>3</w:t>
            </w:r>
          </w:p>
        </w:tc>
        <w:tc>
          <w:tcPr>
            <w:tcW w:w="3311" w:type="dxa"/>
            <w:tcBorders/>
          </w:tcPr>
          <w:p>
            <w:pPr>
              <w:pStyle w:val="Normal"/>
              <w:widowControl w:val="false"/>
              <w:spacing w:lineRule="auto" w:line="360" w:before="0" w:after="0"/>
              <w:rPr>
                <w:rFonts w:cs="Calibri" w:cstheme="minorHAnsi"/>
              </w:rPr>
            </w:pPr>
            <w:r>
              <w:rPr>
                <w:rFonts w:cs="Calibri" w:cstheme="minorHAnsi"/>
              </w:rPr>
              <w:t>-</w:t>
            </w:r>
          </w:p>
        </w:tc>
        <w:tc>
          <w:tcPr>
            <w:tcW w:w="1560" w:type="dxa"/>
            <w:tcBorders>
              <w:right w:val="nil"/>
            </w:tcBorders>
          </w:tcPr>
          <w:p>
            <w:pPr>
              <w:pStyle w:val="Normal"/>
              <w:widowControl w:val="false"/>
              <w:spacing w:lineRule="auto" w:line="360" w:before="0" w:after="0"/>
              <w:rPr>
                <w:rFonts w:cs="Calibri" w:cstheme="minorHAnsi"/>
              </w:rPr>
            </w:pPr>
            <w:r>
              <w:rPr>
                <w:rFonts w:cs="Calibri" w:cstheme="minorHAnsi"/>
              </w:rPr>
              <w:t>-</w:t>
            </w:r>
          </w:p>
        </w:tc>
        <w:tc>
          <w:tcPr>
            <w:tcW w:w="1870" w:type="dxa"/>
            <w:tcBorders/>
          </w:tcPr>
          <w:p>
            <w:pPr>
              <w:pStyle w:val="Normal"/>
              <w:widowControl w:val="false"/>
              <w:spacing w:lineRule="auto" w:line="360" w:before="0" w:after="0"/>
              <w:rPr>
                <w:rFonts w:cs="Calibri" w:cstheme="minorHAnsi"/>
              </w:rPr>
            </w:pPr>
            <w:r>
              <w:rPr>
                <w:rFonts w:cs="Calibri" w:cstheme="minorHAnsi"/>
              </w:rPr>
              <w:t>-</w:t>
            </w:r>
          </w:p>
        </w:tc>
        <w:tc>
          <w:tcPr>
            <w:tcW w:w="1870" w:type="dxa"/>
            <w:tcBorders/>
          </w:tcPr>
          <w:p>
            <w:pPr>
              <w:pStyle w:val="Normal"/>
              <w:widowControl w:val="false"/>
              <w:spacing w:lineRule="auto" w:line="360" w:before="0" w:after="0"/>
              <w:rPr>
                <w:rFonts w:cs="Calibri" w:cstheme="minorHAnsi"/>
              </w:rPr>
            </w:pPr>
            <w:r>
              <w:rPr>
                <w:rFonts w:cs="Calibri" w:cstheme="minorHAnsi"/>
              </w:rPr>
            </w:r>
          </w:p>
        </w:tc>
      </w:tr>
    </w:tbl>
    <w:p>
      <w:pPr>
        <w:pStyle w:val="Normal"/>
        <w:spacing w:before="0" w:after="0"/>
        <w:rPr>
          <w:rFonts w:cs="Calibri" w:cstheme="minorHAnsi"/>
          <w:b/>
          <w:b/>
          <w:bCs/>
        </w:rPr>
      </w:pPr>
      <w:r>
        <w:rPr>
          <w:rFonts w:cs="Calibri" w:cstheme="minorHAnsi"/>
          <w:b/>
          <w:bCs/>
        </w:rPr>
      </w:r>
    </w:p>
    <w:p>
      <w:pPr>
        <w:pStyle w:val="Normal"/>
        <w:spacing w:before="0" w:after="0"/>
        <w:rPr>
          <w:rFonts w:cs="Calibri" w:cstheme="minorHAnsi"/>
          <w:sz w:val="24"/>
          <w:szCs w:val="24"/>
        </w:rPr>
      </w:pPr>
      <w:r>
        <w:rPr>
          <w:rFonts w:cs="Calibri" w:cstheme="minorHAnsi"/>
          <w:b/>
          <w:bCs/>
          <w:sz w:val="24"/>
          <w:szCs w:val="24"/>
        </w:rPr>
        <w:t>Suggested Supervisor</w:t>
      </w:r>
      <w:r>
        <w:rPr>
          <w:rFonts w:cs="Calibri" w:cstheme="minorHAnsi"/>
          <w:sz w:val="24"/>
          <w:szCs w:val="24"/>
        </w:rPr>
        <w:t xml:space="preserve">: </w:t>
      </w:r>
    </w:p>
    <w:p>
      <w:pPr>
        <w:pStyle w:val="Normal"/>
        <w:spacing w:before="0" w:after="0"/>
        <w:rPr>
          <w:rFonts w:cs="Calibri" w:cstheme="minorHAnsi"/>
        </w:rPr>
      </w:pPr>
      <w:r>
        <w:rPr>
          <w:rFonts w:cs="Calibri" w:cstheme="minorHAnsi"/>
        </w:rPr>
        <w:t xml:space="preserve">Faculty Member’s Name: </w:t>
      </w:r>
      <w:r>
        <w:rPr>
          <w:rFonts w:cs="Calibri" w:cstheme="minorHAnsi"/>
          <w:b/>
          <w:u w:val="single"/>
        </w:rPr>
        <w:t>Shoaib Muhammad Khan</w:t>
      </w:r>
      <w:r>
        <w:rPr>
          <w:rFonts w:cs="Calibri" w:cstheme="minorHAnsi"/>
        </w:rPr>
        <w:tab/>
        <w:t xml:space="preserve">              Signature: ________________</w:t>
      </w:r>
    </w:p>
    <w:p>
      <w:pPr>
        <w:pStyle w:val="Normal"/>
        <w:spacing w:before="0" w:after="0"/>
        <w:jc w:val="right"/>
        <w:rPr>
          <w:rFonts w:cs="Calibri" w:cstheme="minorHAnsi"/>
        </w:rPr>
      </w:pPr>
      <w:r>
        <w:rPr>
          <w:rFonts w:cs="Calibri" w:cstheme="minorHAnsi"/>
        </w:rPr>
      </w:r>
    </w:p>
    <w:p>
      <w:pPr>
        <w:pStyle w:val="Normal"/>
        <w:spacing w:before="0" w:after="0"/>
        <w:jc w:val="right"/>
        <w:rPr>
          <w:rFonts w:cs="Calibri" w:cstheme="minorHAnsi"/>
        </w:rPr>
      </w:pPr>
      <w:bookmarkStart w:id="0" w:name="_GoBack"/>
      <w:bookmarkEnd w:id="0"/>
      <w:r>
        <w:rPr>
          <w:rFonts w:cs="Calibri" w:cstheme="minorHAnsi"/>
        </w:rPr>
        <w:t>Date (07 September 2023)</w:t>
      </w:r>
    </w:p>
    <w:p>
      <w:pPr>
        <w:pStyle w:val="Normal"/>
        <w:spacing w:lineRule="auto" w:line="240"/>
        <w:rPr>
          <w:rFonts w:cs="Calibri" w:cstheme="minorHAnsi"/>
          <w:b/>
          <w:b/>
          <w:bCs/>
          <w:sz w:val="24"/>
          <w:szCs w:val="24"/>
        </w:rPr>
      </w:pPr>
      <w:r>
        <w:rPr>
          <w:rFonts w:cs="Calibri" w:cstheme="minorHAnsi"/>
          <w:b/>
          <w:bCs/>
          <w:sz w:val="24"/>
          <w:szCs w:val="24"/>
        </w:rPr>
        <w:t>Project Details</w:t>
      </w:r>
    </w:p>
    <w:tbl>
      <w:tblPr>
        <w:tblW w:w="9075" w:type="dxa"/>
        <w:jc w:val="left"/>
        <w:tblInd w:w="0" w:type="dxa"/>
        <w:tblCellMar>
          <w:top w:w="120" w:type="dxa"/>
          <w:left w:w="120" w:type="dxa"/>
          <w:bottom w:w="120" w:type="dxa"/>
          <w:right w:w="120" w:type="dxa"/>
        </w:tblCellMar>
        <w:tblLook w:val="04a0" w:noHBand="0" w:noVBand="1" w:firstColumn="1" w:lastRow="0" w:lastColumn="0" w:firstRow="1"/>
      </w:tblPr>
      <w:tblGrid>
        <w:gridCol w:w="2932"/>
        <w:gridCol w:w="2208"/>
        <w:gridCol w:w="1963"/>
        <w:gridCol w:w="1971"/>
      </w:tblGrid>
      <w:tr>
        <w:trPr>
          <w:trHeight w:val="576"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300"/>
              <w:rPr>
                <w:rFonts w:eastAsia="Times New Roman" w:cs="Calibri" w:cstheme="minorHAnsi"/>
                <w:b/>
                <w:b/>
                <w:bCs/>
                <w:color w:val="222222"/>
              </w:rPr>
            </w:pPr>
            <w:r>
              <w:rPr>
                <w:rFonts w:eastAsia="Times New Roman" w:cs="Calibri" w:cstheme="minorHAnsi"/>
                <w:b/>
                <w:bCs/>
                <w:color w:val="222222"/>
              </w:rPr>
              <w:t>Project Title</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ascii="S hne;ui-sans-serif;system-ui;a" w:hAnsi="S hne;ui-sans-serif;system-ui;a" w:eastAsia="Times New Roman" w:cs="Calibri" w:cstheme="minorHAnsi"/>
                <w:color w:val="374151"/>
                <w:sz w:val="24"/>
              </w:rPr>
            </w:pPr>
            <w:r>
              <w:rPr>
                <w:rFonts w:eastAsia="Times New Roman" w:cs="Calibri" w:ascii="S hne;ui-sans-serif;system-ui;a" w:hAnsi="S hne;ui-sans-serif;system-ui;a" w:cstheme="minorHAnsi"/>
                <w:b/>
                <w:bCs/>
                <w:color w:val="374151"/>
                <w:sz w:val="24"/>
              </w:rPr>
              <w:t>DeCognize</w:t>
            </w:r>
            <w:r>
              <w:rPr>
                <w:rFonts w:eastAsia="Times New Roman" w:cs="Calibri" w:ascii="S hne;ui-sans-serif;system-ui;a" w:hAnsi="S hne;ui-sans-serif;system-ui;a" w:cstheme="minorHAnsi"/>
                <w:color w:val="374151"/>
                <w:sz w:val="24"/>
              </w:rPr>
              <w:t xml:space="preserve">: </w:t>
            </w:r>
            <w:r>
              <w:rPr>
                <w:rFonts w:eastAsia="Times New Roman" w:cs="Calibri" w:ascii="S hne;ui-sans-serif;system-ui;a" w:hAnsi="S hne;ui-sans-serif;system-ui;a" w:cstheme="minorHAnsi"/>
                <w:color w:val="374151"/>
                <w:sz w:val="24"/>
              </w:rPr>
              <w:t>Prescription Digitization Using Knowledge Graphs.</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Area of Specialization</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 w:hAnsi="S hne;ui-sans-serif;system-ui;a" w:cstheme="minorHAnsi"/>
                <w:color w:val="374151"/>
                <w:sz w:val="24"/>
              </w:rPr>
              <w:t>The project's area of specialization is in Optical Character Recognition (</w:t>
            </w:r>
            <w:r>
              <w:rPr>
                <w:rFonts w:eastAsia="Times New Roman" w:cs="Calibri" w:ascii="S hne;ui-sans-serif;system-ui;a" w:hAnsi="S hne;ui-sans-serif;system-ui;a" w:cstheme="minorHAnsi"/>
                <w:b/>
                <w:bCs/>
                <w:color w:val="374151"/>
                <w:sz w:val="24"/>
              </w:rPr>
              <w:t>OCR</w:t>
            </w:r>
            <w:r>
              <w:rPr>
                <w:rFonts w:eastAsia="Times New Roman" w:cs="Calibri" w:ascii="S hne;ui-sans-serif;system-ui;a" w:hAnsi="S hne;ui-sans-serif;system-ui;a" w:cstheme="minorHAnsi"/>
                <w:color w:val="374151"/>
                <w:sz w:val="24"/>
              </w:rPr>
              <w:t xml:space="preserve">) technology, with a focus on medical documents. Specifically, it specializes in </w:t>
            </w:r>
            <w:r>
              <w:rPr>
                <w:rFonts w:eastAsia="Times New Roman" w:cs="Calibri" w:ascii="S hne;ui-sans-serif;system-ui;a" w:hAnsi="S hne;ui-sans-serif;system-ui;a" w:cstheme="minorHAnsi"/>
                <w:b/>
                <w:color w:val="374151"/>
                <w:sz w:val="24"/>
              </w:rPr>
              <w:t>developing</w:t>
            </w:r>
            <w:r>
              <w:rPr>
                <w:rFonts w:eastAsia="Times New Roman" w:cs="Calibri" w:ascii="S hne;ui-sans-serif;system-ui;a" w:hAnsi="S hne;ui-sans-serif;system-ui;a" w:cstheme="minorHAnsi"/>
                <w:color w:val="374151"/>
                <w:sz w:val="24"/>
              </w:rPr>
              <w:t xml:space="preserve"> and </w:t>
            </w:r>
            <w:r>
              <w:rPr>
                <w:rFonts w:eastAsia="Times New Roman" w:cs="Calibri" w:ascii="S hne;ui-sans-serif;system-ui;a" w:hAnsi="S hne;ui-sans-serif;system-ui;a" w:cstheme="minorHAnsi"/>
                <w:b/>
                <w:color w:val="374151"/>
                <w:sz w:val="24"/>
              </w:rPr>
              <w:t>fine-tuning</w:t>
            </w:r>
            <w:r>
              <w:rPr>
                <w:rFonts w:eastAsia="Times New Roman" w:cs="Calibri" w:ascii="S hne;ui-sans-serif;system-ui;a" w:hAnsi="S hne;ui-sans-serif;system-ui;a" w:cstheme="minorHAnsi"/>
                <w:color w:val="374151"/>
                <w:sz w:val="24"/>
              </w:rPr>
              <w:t xml:space="preserve"> OCR models for the accurate extraction of text from handwritten and </w:t>
            </w:r>
            <w:r>
              <w:rPr>
                <w:rFonts w:eastAsia="Times New Roman" w:cs="Calibri" w:ascii="S hne;ui-sans-serif;system-ui;a" w:hAnsi="S hne;ui-sans-serif;system-ui;a" w:cstheme="minorHAnsi"/>
                <w:b/>
                <w:color w:val="374151"/>
                <w:sz w:val="24"/>
              </w:rPr>
              <w:t xml:space="preserve">printed medical prescriptions </w:t>
            </w:r>
            <w:r>
              <w:rPr>
                <w:rFonts w:eastAsia="Times New Roman" w:cs="Calibri" w:ascii="S hne;ui-sans-serif;system-ui;a" w:hAnsi="S hne;ui-sans-serif;system-ui;a" w:cstheme="minorHAnsi"/>
                <w:color w:val="374151"/>
                <w:sz w:val="24"/>
              </w:rPr>
              <w:t xml:space="preserve">in </w:t>
            </w:r>
            <w:r>
              <w:rPr>
                <w:rFonts w:eastAsia="Times New Roman" w:cs="Calibri" w:ascii="S hne;ui-sans-serif;system-ui;a" w:hAnsi="S hne;ui-sans-serif;system-ui;a" w:cstheme="minorHAnsi"/>
                <w:b/>
                <w:color w:val="374151"/>
                <w:sz w:val="24"/>
              </w:rPr>
              <w:t>English language</w:t>
            </w:r>
            <w:r>
              <w:rPr>
                <w:rFonts w:eastAsia="Times New Roman" w:cs="Calibri" w:ascii="S hne;ui-sans-serif;system-ui;a" w:hAnsi="S hne;ui-sans-serif;system-ui;a" w:cstheme="minorHAnsi"/>
                <w:color w:val="374151"/>
                <w:sz w:val="24"/>
              </w:rPr>
              <w:t>. This specialization involves integrating Object Detection models for precise text region localization, creating synthetic datasets, implementing a single-shot approach for efficient processing, and fine-tuning Document AI methods for medical entity recognition. The project's expertise lies in applying these OCR technologies to address the unique challenges posed by medical document digitization, contributing to improved healthcare data management and decision-making.</w:t>
            </w:r>
          </w:p>
        </w:tc>
      </w:tr>
      <w:tr>
        <w:trPr>
          <w:trHeight w:val="288" w:hRule="atLeast"/>
        </w:trPr>
        <w:tc>
          <w:tcPr>
            <w:tcW w:w="2932" w:type="dxa"/>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b/>
                <w:b/>
                <w:bCs/>
              </w:rPr>
            </w:pPr>
            <w:r>
              <w:rPr>
                <w:b/>
                <w:bCs/>
              </w:rPr>
              <w:t>List Related Core Subjects</w:t>
            </w:r>
          </w:p>
        </w:tc>
        <w:tc>
          <w:tcPr>
            <w:tcW w:w="6142" w:type="dxa"/>
            <w:gridSpan w:val="3"/>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1) Artificial Intelligence</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 Database Systems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3) Probability And Statistics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4) Programming Fundamentals</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5) Object Oriented Programming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6) Data Structures</w:t>
            </w:r>
          </w:p>
        </w:tc>
      </w:tr>
      <w:tr>
        <w:trPr>
          <w:trHeight w:val="288" w:hRule="atLeast"/>
        </w:trPr>
        <w:tc>
          <w:tcPr>
            <w:tcW w:w="2932" w:type="dxa"/>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b/>
                <w:b/>
                <w:bCs/>
              </w:rPr>
            </w:pPr>
            <w:r>
              <w:rPr>
                <w:b/>
                <w:bCs/>
              </w:rPr>
              <w:t>List Related Elective Subjects</w:t>
            </w:r>
          </w:p>
        </w:tc>
        <w:tc>
          <w:tcPr>
            <w:tcW w:w="6142" w:type="dxa"/>
            <w:gridSpan w:val="3"/>
            <w:tcBorders>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1) Natural Language Processing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 Cloud Computing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3) Applied Machine Learning</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4) Digital Image Processing </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Start Date</w:t>
            </w:r>
          </w:p>
        </w:tc>
        <w:tc>
          <w:tcPr>
            <w:tcW w:w="2208"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2023-09-07</w:t>
            </w:r>
          </w:p>
        </w:tc>
        <w:tc>
          <w:tcPr>
            <w:tcW w:w="1963"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End Date</w:t>
            </w:r>
          </w:p>
        </w:tc>
        <w:tc>
          <w:tcPr>
            <w:tcW w:w="1971"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2023-05-31</w:t>
            </w:r>
          </w:p>
        </w:tc>
      </w:tr>
      <w:tr>
        <w:trPr>
          <w:trHeight w:val="222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Summary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ascii="S hne;ui-sans-serif;system-ui;a" w:hAnsi="S hne;ui-sans-serif;system-ui;a" w:cstheme="minorHAnsi"/>
                <w:color w:val="222222"/>
                <w:sz w:val="24"/>
              </w:rPr>
              <w:t>Our project aims to revolutionize medical document processing using OCR, an innovative Optical Character Recognition (OCR) system. This system specializes in extracting English text from handwritten and printed medical prescriptions and documents. Our team has a track record of significant accomplishments, including the creation of synthetic datasets, fine-tuning of Object Detection models, and specialization in medical domain-specific AI methods. In this project, we will outline the implementation method, adhering to MLOps principles, for deploying our OCR in a real-world scenario.</w:t>
            </w:r>
          </w:p>
        </w:tc>
      </w:tr>
      <w:tr>
        <w:trPr>
          <w:trHeight w:val="139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Objectives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1)   </w:t>
            </w:r>
            <w:r>
              <w:rPr>
                <w:rFonts w:eastAsia="Times New Roman" w:cs="Calibri" w:cstheme="minorHAnsi"/>
                <w:color w:val="222222"/>
                <w:kern w:val="0"/>
                <w:sz w:val="22"/>
                <w:szCs w:val="22"/>
                <w:lang w:val="en-US" w:eastAsia="en-US" w:bidi="ar-SA"/>
              </w:rPr>
              <w:t>Prescription</w:t>
            </w:r>
            <w:r>
              <w:rPr>
                <w:rFonts w:eastAsia="Times New Roman" w:cs="Calibri" w:cstheme="minorHAnsi"/>
                <w:color w:val="222222"/>
              </w:rPr>
              <w:t xml:space="preserve"> Support</w:t>
              <w:br/>
              <w:t xml:space="preserve">2)   Enhanced Accuracy </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3)   Object Detection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Synthetic Dataset Creation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Single-shot Approach</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Document AI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MLOps Implementation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AWS Cloud Deployment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User-friendly Interface</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Documentation and Training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11) Performance Evaluations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12) Security Measures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13) Recognition and Impact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14) Contribution to Healthcare</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 xml:space="preserve">15) Accessibility </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Project Implementation Method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  Discussion and Resource Searching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2)  Project planning and scope definition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3)  Data collection and preparation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Model training and fine tuning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Integration of object detection models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Domain-specific Enhancements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MLOps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User Interface Design And Integration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Testing and Evaluation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Documentation and Training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11) Deployment and Maintenance</w:t>
            </w:r>
          </w:p>
        </w:tc>
      </w:tr>
      <w:tr>
        <w:trPr>
          <w:trHeight w:val="833"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Benefits of the Project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 Enhanced Medical Record Digitization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2) Improved Healthcare Decision-Making</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3) Research Opportunities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4) Language Flexibility</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5) Efficiency and Time Savings</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6) Competitive Recognition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7) Synthetic Dataset Creation</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8) Scalable Deployment</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9) Accessibility</w:t>
            </w:r>
          </w:p>
          <w:p>
            <w:pPr>
              <w:pStyle w:val="Normal"/>
              <w:widowControl w:val="false"/>
              <w:spacing w:lineRule="auto" w:line="240" w:beforeAutospacing="1" w:after="0"/>
              <w:rPr>
                <w:rFonts w:eastAsia="Times New Roman" w:cs="Calibri" w:cstheme="minorHAnsi"/>
                <w:color w:val="222222"/>
              </w:rPr>
            </w:pPr>
            <w:r>
              <w:rPr>
                <w:rFonts w:eastAsia="Times New Roman" w:cs="Calibri" w:cstheme="minorHAnsi"/>
                <w:color w:val="222222"/>
              </w:rPr>
              <w:t>10) Contribution to Local Healthcare</w:t>
            </w:r>
          </w:p>
        </w:tc>
      </w:tr>
      <w:tr>
        <w:trPr>
          <w:trHeight w:val="2244"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DTechnical Details of Final Deliverable (less than 2500 characters)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Autospacing="1" w:after="0"/>
              <w:rPr>
                <w:rFonts w:eastAsia="Times New Roman" w:cs="Calibri" w:cstheme="minorHAnsi"/>
                <w:color w:val="222222"/>
              </w:rPr>
            </w:pPr>
            <w:r>
              <w:rPr>
                <w:rFonts w:eastAsia="Times New Roman" w:cs="Calibri" w:ascii="S hne;ui-sans-serif;system-ui;a" w:hAnsi="S hne;ui-sans-serif;system-ui;a" w:cstheme="minorHAnsi"/>
                <w:color w:val="222222"/>
                <w:sz w:val="24"/>
              </w:rPr>
              <w:t xml:space="preserve">We are going to develop an advanced OCR system, designed to extract text from handwritten and printed medical prescriptions in English. It will be an innovative OCR system equipped with </w:t>
            </w:r>
            <w:r>
              <w:rPr>
                <w:rFonts w:eastAsia="Times New Roman" w:cs="Calibri" w:ascii="S hne;ui-sans-serif;system-ui;a" w:hAnsi="S hne;ui-sans-serif;system-ui;a" w:cstheme="minorHAnsi"/>
                <w:color w:val="222222"/>
                <w:sz w:val="24"/>
              </w:rPr>
              <w:t>OCR</w:t>
            </w:r>
            <w:r>
              <w:rPr>
                <w:rFonts w:eastAsia="Times New Roman" w:cs="Calibri" w:ascii="S hne;ui-sans-serif;system-ui;a" w:hAnsi="S hne;ui-sans-serif;system-ui;a" w:cstheme="minorHAnsi"/>
                <w:color w:val="222222"/>
                <w:sz w:val="24"/>
              </w:rPr>
              <w:t xml:space="preserve"> support, Object Detection integration, a synthetic dataset, a single-shot approach, Document AI integration, adherence to MLOps principles, AWS cloud deployment, a user-friendly interface, comprehensive documentation, training, performance evaluation, and stringent security measures. These technical details will ensure the success and usability of our project in the healthcare domain.</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Final Deliverable of the Project</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 w:hAnsi="S hne;ui-sans-serif;system-ui;a" w:cstheme="minorHAnsi"/>
                <w:color w:val="374151"/>
                <w:sz w:val="24"/>
              </w:rPr>
              <w:t>The final deliverable of the project, "</w:t>
            </w:r>
            <w:r>
              <w:rPr>
                <w:rFonts w:eastAsia="Times New Roman" w:cs="Calibri" w:ascii="S hne;ui-sans-serif;system-ui;a" w:hAnsi="S hne;ui-sans-serif;system-ui;a" w:cstheme="minorHAnsi"/>
                <w:color w:val="374151"/>
                <w:sz w:val="24"/>
              </w:rPr>
              <w:t>De</w:t>
            </w:r>
            <w:r>
              <w:rPr>
                <w:rFonts w:eastAsia="Times New Roman" w:cs="Calibri" w:ascii="S hne;ui-sans-serif;system-ui;a" w:hAnsi="S hne;ui-sans-serif;system-ui;a" w:cstheme="minorHAnsi"/>
                <w:color w:val="374151"/>
                <w:sz w:val="24"/>
              </w:rPr>
              <w:t>Cognize," is the innovative OCR system. This advanced OCR solution is designed to accurately extract text from handwritten and printed medical prescriptions in  English language. Key components include a deep learning model fine-tuned on a diverse medical prescription dataset, advanced Object Detection integration, and a unique single-shot approach for efficient full-page text extraction. OCR also incorporates Document AI methods for entity recognition, follows MLOps principles, and is deployed on the AWS cloud, ensuring scalability and reliability. A user-friendly web interface, comprehensive documentation, and robust security measures complete the deliverable, offering enhanced healthcare data management and decision-making capabilities.</w:t>
            </w:r>
          </w:p>
        </w:tc>
      </w:tr>
      <w:tr>
        <w:trPr>
          <w:trHeight w:val="288"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Type of Industry</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 w:hAnsi="S hne;ui-sans-serif;system-ui;a" w:cstheme="minorHAnsi"/>
                <w:color w:val="374151"/>
                <w:sz w:val="24"/>
              </w:rPr>
              <w:t>This project primarily targets the healthcare industry. Specifically, it focuses on addressing the challenges related to the digitization and processing of medical documents, including handwritten and printed medical prescriptions. This project's innovations in Optical Character Recognition (OCR) technology</w:t>
            </w:r>
            <w:r>
              <w:rPr>
                <w:rFonts w:eastAsia="Times New Roman" w:cs="Calibri" w:ascii="S hne;ui-sans-serif;system-ui;a" w:hAnsi="S hne;ui-sans-serif;system-ui;a" w:cstheme="minorHAnsi"/>
                <w:color w:val="374151"/>
                <w:sz w:val="24"/>
              </w:rPr>
              <w:t xml:space="preserve"> and </w:t>
            </w:r>
            <w:r>
              <w:rPr>
                <w:rFonts w:eastAsia="Times New Roman" w:cs="Calibri" w:ascii="S hne;ui-sans-serif;system-ui;a" w:hAnsi="S hne;ui-sans-serif;system-ui;a" w:cstheme="minorHAnsi"/>
                <w:color w:val="374151"/>
                <w:sz w:val="24"/>
              </w:rPr>
              <w:t xml:space="preserve">medical entity recognition have direct applications within the healthcare sector </w:t>
            </w:r>
            <w:r>
              <w:rPr>
                <w:rFonts w:eastAsia="Times New Roman" w:cs="Calibri" w:ascii="S hne;ui-sans-serif;system-ui;a" w:hAnsi="S hne;ui-sans-serif;system-ui;a" w:cstheme="minorHAnsi"/>
                <w:color w:val="374151"/>
                <w:sz w:val="24"/>
              </w:rPr>
              <w:t>with additional use of knowledge Graph.</w:t>
            </w:r>
          </w:p>
        </w:tc>
      </w:tr>
      <w:tr>
        <w:trPr>
          <w:trHeight w:val="272"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Technologies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ascii="S hne;ui-sans-serif;system-ui;a" w:hAnsi="S hne;ui-sans-serif;system-ui;a" w:cstheme="minorHAnsi"/>
                <w:color w:val="374151"/>
                <w:sz w:val="24"/>
              </w:rPr>
              <w:t>This project leverages advanced technologies such as deep learning frameworks (PyTorch and TensorFlow), Object Detection models, Document AI methods, and cloud computing infrastructure (AWS) to develop the system for extracting entities from handwritten medical prescriptions.</w:t>
            </w:r>
          </w:p>
        </w:tc>
      </w:tr>
      <w:tr>
        <w:trPr>
          <w:trHeight w:val="561" w:hRule="atLeast"/>
        </w:trPr>
        <w:tc>
          <w:tcPr>
            <w:tcW w:w="2932" w:type="dxa"/>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b/>
                <w:b/>
                <w:bCs/>
                <w:color w:val="222222"/>
              </w:rPr>
            </w:pPr>
            <w:r>
              <w:rPr>
                <w:rFonts w:eastAsia="Times New Roman" w:cs="Calibri" w:cstheme="minorHAnsi"/>
                <w:b/>
                <w:bCs/>
                <w:color w:val="222222"/>
              </w:rPr>
              <w:t>Sustainable Development Goals</w:t>
            </w:r>
          </w:p>
        </w:tc>
        <w:tc>
          <w:tcPr>
            <w:tcW w:w="6142" w:type="dxa"/>
            <w:gridSpan w:val="3"/>
            <w:tcBorders>
              <w:top w:val="single" w:sz="6" w:space="0" w:color="4F4F4F"/>
              <w:left w:val="single" w:sz="6" w:space="0" w:color="4F4F4F"/>
              <w:bottom w:val="single" w:sz="6" w:space="0" w:color="4F4F4F"/>
              <w:right w:val="single" w:sz="6" w:space="0" w:color="4F4F4F"/>
            </w:tcBorders>
            <w:shd w:color="auto" w:fill="FFFFFF" w:val="clear"/>
          </w:tcPr>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1) Good Health and Well-being due to improved healthcare data management</w:t>
            </w:r>
          </w:p>
          <w:p>
            <w:pPr>
              <w:pStyle w:val="Normal"/>
              <w:widowControl w:val="false"/>
              <w:spacing w:lineRule="auto" w:line="240" w:before="0" w:after="0"/>
              <w:rPr>
                <w:rFonts w:eastAsia="Times New Roman" w:cs="Calibri" w:cstheme="minorHAnsi"/>
                <w:color w:val="222222"/>
              </w:rPr>
            </w:pPr>
            <w:r>
              <w:rPr>
                <w:rFonts w:eastAsia="Times New Roman" w:cs="Calibri" w:cstheme="minorHAnsi"/>
                <w:color w:val="222222"/>
              </w:rPr>
              <w:t xml:space="preserve">2) </w:t>
            </w:r>
            <w:r>
              <w:rPr>
                <w:rFonts w:ascii="S hne;ui-sans-serif;system-ui;a" w:hAnsi="S hne;ui-sans-serif;system-ui;a"/>
                <w:color w:val="374151"/>
                <w:sz w:val="24"/>
              </w:rPr>
              <w:t>Advancements in technology infrastructure and innovation.</w:t>
            </w:r>
          </w:p>
          <w:p>
            <w:pPr>
              <w:pStyle w:val="Normal"/>
              <w:widowControl w:val="false"/>
              <w:spacing w:lineRule="auto" w:line="240" w:before="0" w:after="0"/>
              <w:rPr>
                <w:rFonts w:eastAsia="Times New Roman" w:cs="Calibri" w:cstheme="minorHAnsi"/>
                <w:color w:val="222222"/>
              </w:rPr>
            </w:pPr>
            <w:r>
              <w:rPr>
                <w:rFonts w:ascii="S hne;ui-sans-serif;system-ui;a" w:hAnsi="S hne;ui-sans-serif;system-ui;a"/>
                <w:color w:val="374151"/>
                <w:sz w:val="24"/>
              </w:rPr>
              <w:t>3) OCR’s support addresses linguistic.</w:t>
            </w:r>
          </w:p>
        </w:tc>
      </w:tr>
    </w:tbl>
    <w:p>
      <w:pPr>
        <w:pStyle w:val="Normal"/>
        <w:spacing w:lineRule="auto" w:line="240"/>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Normal"/>
        <w:spacing w:lineRule="auto" w:line="240"/>
        <w:rPr>
          <w:rFonts w:cs="Calibri" w:cstheme="minorHAnsi"/>
          <w:b/>
          <w:b/>
          <w:bCs/>
          <w:sz w:val="24"/>
          <w:szCs w:val="24"/>
        </w:rPr>
      </w:pPr>
      <w:r>
        <w:rPr>
          <w:rFonts w:cs="Calibri" w:cstheme="minorHAnsi"/>
          <w:b/>
          <w:bCs/>
          <w:sz w:val="24"/>
          <w:szCs w:val="24"/>
        </w:rPr>
        <w:t>Project Key Milestones</w:t>
      </w:r>
    </w:p>
    <w:tbl>
      <w:tblPr>
        <w:tblStyle w:val="TableGrid"/>
        <w:tblW w:w="9360" w:type="dxa"/>
        <w:jc w:val="left"/>
        <w:tblInd w:w="0" w:type="dxa"/>
        <w:tblCellMar>
          <w:top w:w="0" w:type="dxa"/>
          <w:left w:w="108" w:type="dxa"/>
          <w:bottom w:w="0" w:type="dxa"/>
          <w:right w:w="108" w:type="dxa"/>
        </w:tblCellMar>
        <w:tblLook w:val="04a0" w:noHBand="0" w:noVBand="1" w:firstColumn="1" w:lastRow="0" w:lastColumn="0" w:firstRow="1"/>
      </w:tblPr>
      <w:tblGrid>
        <w:gridCol w:w="3115"/>
        <w:gridCol w:w="3115"/>
        <w:gridCol w:w="3130"/>
      </w:tblGrid>
      <w:tr>
        <w:trPr/>
        <w:tc>
          <w:tcPr>
            <w:tcW w:w="3115" w:type="dxa"/>
            <w:tcBorders/>
          </w:tcPr>
          <w:p>
            <w:pPr>
              <w:pStyle w:val="Normal"/>
              <w:widowControl w:val="false"/>
              <w:spacing w:lineRule="auto" w:line="240" w:before="0" w:after="0"/>
              <w:rPr>
                <w:rFonts w:cs="Calibri" w:cstheme="minorHAnsi"/>
                <w:b/>
                <w:b/>
                <w:bCs/>
              </w:rPr>
            </w:pPr>
            <w:r>
              <w:rPr>
                <w:rFonts w:cs="Calibri" w:cstheme="minorHAnsi"/>
                <w:b/>
                <w:bCs/>
              </w:rPr>
              <w:t>Elapsed time in (days or weeks or month or quarter) since start of the project</w:t>
            </w:r>
          </w:p>
        </w:tc>
        <w:tc>
          <w:tcPr>
            <w:tcW w:w="3115" w:type="dxa"/>
            <w:tcBorders/>
          </w:tcPr>
          <w:p>
            <w:pPr>
              <w:pStyle w:val="Normal"/>
              <w:widowControl w:val="false"/>
              <w:spacing w:lineRule="auto" w:line="240" w:before="0" w:after="0"/>
              <w:rPr>
                <w:rFonts w:cs="Calibri" w:cstheme="minorHAnsi"/>
                <w:b/>
                <w:b/>
                <w:bCs/>
              </w:rPr>
            </w:pPr>
            <w:r>
              <w:rPr>
                <w:rFonts w:cs="Calibri" w:cstheme="minorHAnsi"/>
                <w:b/>
                <w:bCs/>
              </w:rPr>
              <w:t>Milestone</w:t>
            </w:r>
          </w:p>
        </w:tc>
        <w:tc>
          <w:tcPr>
            <w:tcW w:w="3130" w:type="dxa"/>
            <w:tcBorders/>
          </w:tcPr>
          <w:p>
            <w:pPr>
              <w:pStyle w:val="Normal"/>
              <w:widowControl w:val="false"/>
              <w:spacing w:lineRule="auto" w:line="240" w:before="0" w:after="0"/>
              <w:rPr>
                <w:rFonts w:cs="Calibri" w:cstheme="minorHAnsi"/>
                <w:b/>
                <w:b/>
                <w:bCs/>
              </w:rPr>
            </w:pPr>
            <w:r>
              <w:rPr>
                <w:rFonts w:cs="Calibri" w:cstheme="minorHAnsi"/>
                <w:b/>
                <w:bCs/>
              </w:rPr>
              <w:t>Deliverable</w:t>
            </w:r>
          </w:p>
        </w:tc>
      </w:tr>
      <w:tr>
        <w:trPr/>
        <w:tc>
          <w:tcPr>
            <w:tcW w:w="3115" w:type="dxa"/>
            <w:tcBorders/>
          </w:tcPr>
          <w:p>
            <w:pPr>
              <w:pStyle w:val="ListParagraph"/>
              <w:widowControl w:val="false"/>
              <w:numPr>
                <w:ilvl w:val="0"/>
                <w:numId w:val="3"/>
              </w:numPr>
              <w:spacing w:lineRule="auto" w:line="240" w:before="0" w:after="0"/>
              <w:contextualSpacing/>
              <w:rPr>
                <w:rFonts w:cs="Calibri" w:cstheme="minorHAnsi"/>
                <w:b/>
                <w:b/>
                <w:bCs/>
              </w:rPr>
            </w:pPr>
            <w:r>
              <w:rPr>
                <w:rFonts w:cs="Calibri" w:cstheme="minorHAnsi"/>
              </w:rPr>
              <w:t xml:space="preserve">Month 1-Month 6 </w:t>
            </w:r>
          </w:p>
        </w:tc>
        <w:tc>
          <w:tcPr>
            <w:tcW w:w="3115" w:type="dxa"/>
            <w:tcBorders/>
          </w:tcPr>
          <w:p>
            <w:pPr>
              <w:pStyle w:val="Normal"/>
              <w:widowControl w:val="false"/>
              <w:spacing w:lineRule="auto" w:line="240" w:before="0" w:after="0"/>
              <w:rPr>
                <w:rFonts w:cs="Calibri" w:cstheme="minorHAnsi"/>
                <w:b/>
                <w:b/>
                <w:bCs/>
                <w:i/>
                <w:i/>
                <w:u w:val="single"/>
              </w:rPr>
            </w:pPr>
            <w:r>
              <w:rPr>
                <w:b/>
                <w:i/>
                <w:u w:val="single"/>
              </w:rPr>
              <w:t>1st  6 MONTHS</w:t>
            </w:r>
          </w:p>
        </w:tc>
        <w:tc>
          <w:tcPr>
            <w:tcW w:w="3130" w:type="dxa"/>
            <w:tcBorders/>
          </w:tcPr>
          <w:p>
            <w:pPr>
              <w:pStyle w:val="ListParagraph"/>
              <w:widowControl w:val="false"/>
              <w:numPr>
                <w:ilvl w:val="0"/>
                <w:numId w:val="1"/>
              </w:numPr>
              <w:spacing w:lineRule="auto" w:line="240" w:before="0" w:after="0"/>
              <w:contextualSpacing/>
              <w:rPr>
                <w:rFonts w:cs="Calibri" w:cstheme="minorHAnsi"/>
              </w:rPr>
            </w:pPr>
            <w:r>
              <w:rPr>
                <w:rFonts w:cs="Calibri" w:cstheme="minorHAnsi"/>
              </w:rPr>
              <w:t>Initial Research</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Literature Review</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 xml:space="preserve">Data Gathering </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Annotations</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 xml:space="preserve">Labeling </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 xml:space="preserve">Annotation </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 xml:space="preserve">Text-Detection </w:t>
            </w:r>
          </w:p>
          <w:p>
            <w:pPr>
              <w:pStyle w:val="ListParagraph"/>
              <w:widowControl w:val="false"/>
              <w:numPr>
                <w:ilvl w:val="0"/>
                <w:numId w:val="1"/>
              </w:numPr>
              <w:spacing w:lineRule="auto" w:line="240" w:before="0" w:after="0"/>
              <w:contextualSpacing/>
              <w:rPr>
                <w:rFonts w:cs="Calibri" w:cstheme="minorHAnsi"/>
              </w:rPr>
            </w:pPr>
            <w:r>
              <w:rPr>
                <w:rFonts w:cs="Calibri" w:cstheme="minorHAnsi"/>
              </w:rPr>
              <w:t>Detailed-Literature Analysis</w:t>
            </w:r>
          </w:p>
          <w:p>
            <w:pPr>
              <w:pStyle w:val="ListParagraph"/>
              <w:widowControl w:val="false"/>
              <w:numPr>
                <w:ilvl w:val="0"/>
                <w:numId w:val="1"/>
              </w:numPr>
              <w:spacing w:lineRule="auto" w:line="240" w:before="0" w:after="0"/>
              <w:contextualSpacing/>
              <w:rPr>
                <w:rFonts w:cs="Calibri" w:cstheme="minorHAnsi"/>
                <w:b/>
                <w:b/>
                <w:bCs/>
              </w:rPr>
            </w:pPr>
            <w:r>
              <w:rPr>
                <w:rFonts w:cs="Calibri" w:cstheme="minorHAnsi"/>
              </w:rPr>
              <w:t xml:space="preserve">Training Text Extraction Models </w:t>
            </w:r>
          </w:p>
          <w:p>
            <w:pPr>
              <w:pStyle w:val="ListParagraph"/>
              <w:widowControl w:val="false"/>
              <w:numPr>
                <w:ilvl w:val="0"/>
                <w:numId w:val="1"/>
              </w:numPr>
              <w:spacing w:lineRule="auto" w:line="240" w:before="0" w:after="0"/>
              <w:contextualSpacing/>
              <w:rPr>
                <w:rFonts w:cs="Calibri" w:cstheme="minorHAnsi"/>
                <w:b/>
                <w:b/>
                <w:bCs/>
              </w:rPr>
            </w:pPr>
            <w:r>
              <w:rPr>
                <w:rFonts w:cs="Calibri" w:cstheme="minorHAnsi"/>
              </w:rPr>
              <w:t xml:space="preserve">Improving Text Detection Techniques </w:t>
            </w:r>
          </w:p>
        </w:tc>
      </w:tr>
      <w:tr>
        <w:trPr>
          <w:trHeight w:val="4106" w:hRule="atLeast"/>
        </w:trPr>
        <w:tc>
          <w:tcPr>
            <w:tcW w:w="3115" w:type="dxa"/>
            <w:tcBorders/>
          </w:tcPr>
          <w:p>
            <w:pPr>
              <w:pStyle w:val="ListParagraph"/>
              <w:widowControl w:val="false"/>
              <w:numPr>
                <w:ilvl w:val="0"/>
                <w:numId w:val="4"/>
              </w:numPr>
              <w:spacing w:lineRule="auto" w:line="240" w:before="0" w:after="0"/>
              <w:contextualSpacing/>
              <w:rPr>
                <w:rFonts w:cs="Calibri" w:cstheme="minorHAnsi"/>
                <w:b/>
                <w:b/>
                <w:bCs/>
              </w:rPr>
            </w:pPr>
            <w:r>
              <w:rPr>
                <w:rFonts w:cs="Calibri" w:cstheme="minorHAnsi"/>
              </w:rPr>
              <w:t>Month 6-Month 12</w:t>
            </w:r>
          </w:p>
        </w:tc>
        <w:tc>
          <w:tcPr>
            <w:tcW w:w="3115" w:type="dxa"/>
            <w:tcBorders/>
          </w:tcPr>
          <w:p>
            <w:pPr>
              <w:pStyle w:val="Normal"/>
              <w:widowControl w:val="false"/>
              <w:spacing w:lineRule="auto" w:line="240" w:before="0" w:after="0"/>
              <w:rPr>
                <w:rFonts w:cs="Calibri" w:cstheme="minorHAnsi"/>
                <w:b/>
                <w:b/>
                <w:bCs/>
                <w:i/>
                <w:i/>
                <w:u w:val="single"/>
              </w:rPr>
            </w:pPr>
            <w:r>
              <w:rPr>
                <w:rFonts w:cs="Calibri" w:cstheme="minorHAnsi"/>
                <w:b/>
                <w:i/>
                <w:u w:val="single"/>
              </w:rPr>
              <w:t>2nd 6 MONTHS</w:t>
            </w:r>
          </w:p>
        </w:tc>
        <w:tc>
          <w:tcPr>
            <w:tcW w:w="3130" w:type="dxa"/>
            <w:tcBorders/>
          </w:tcPr>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Creating FRONT-END and BACK-END (Initial) Complete Web Application </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Improving Text Extraction Module </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Testing And Validation</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Integration of Improved Detection Techniques </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User Testing and Feedback</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Documentation </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Training and Support</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Performance Optimization</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Deployment</w:t>
            </w:r>
          </w:p>
          <w:p>
            <w:pPr>
              <w:pStyle w:val="ListParagraph"/>
              <w:widowControl w:val="false"/>
              <w:numPr>
                <w:ilvl w:val="0"/>
                <w:numId w:val="2"/>
              </w:numPr>
              <w:spacing w:lineRule="auto" w:line="240" w:before="0" w:after="0"/>
              <w:contextualSpacing/>
              <w:rPr>
                <w:rFonts w:cs="Calibri" w:cstheme="minorHAnsi"/>
                <w:b/>
                <w:b/>
                <w:bCs/>
              </w:rPr>
            </w:pPr>
            <w:r>
              <w:rPr>
                <w:rFonts w:cs="Calibri" w:cstheme="minorHAnsi"/>
              </w:rPr>
              <w:t xml:space="preserve">Project Presentation And Final Evaluation </w:t>
            </w:r>
          </w:p>
          <w:p>
            <w:pPr>
              <w:pStyle w:val="Normal"/>
              <w:widowControl w:val="false"/>
              <w:spacing w:lineRule="auto" w:line="240" w:before="0" w:after="0"/>
              <w:rPr>
                <w:rFonts w:cs="Calibri" w:cstheme="minorHAnsi"/>
                <w:b/>
                <w:b/>
                <w:bCs/>
              </w:rPr>
            </w:pPr>
            <w:r>
              <w:rPr>
                <w:rFonts w:cs="Calibri" w:cstheme="minorHAnsi"/>
                <w:b/>
                <w:bCs/>
              </w:rPr>
            </w:r>
          </w:p>
        </w:tc>
      </w:tr>
    </w:tbl>
    <w:p>
      <w:pPr>
        <w:pStyle w:val="Normal"/>
        <w:spacing w:lineRule="auto" w:line="240"/>
        <w:rPr>
          <w:rFonts w:cs="Calibri" w:cstheme="minorHAnsi"/>
          <w:b/>
          <w:b/>
          <w:bCs/>
        </w:rPr>
      </w:pPr>
      <w:r>
        <w:rPr>
          <w:rFonts w:cs="Calibri" w:cstheme="minorHAnsi"/>
          <w:b/>
          <w:bCs/>
        </w:rPr>
        <w:t xml:space="preserve"> </w:t>
      </w:r>
    </w:p>
    <w:p>
      <w:pPr>
        <w:pStyle w:val="Normal"/>
        <w:spacing w:lineRule="auto" w:line="240"/>
        <w:rPr>
          <w:rFonts w:cs="Calibri" w:cstheme="minorHAnsi"/>
          <w:b/>
          <w:b/>
          <w:bCs/>
          <w:sz w:val="24"/>
          <w:szCs w:val="24"/>
        </w:rPr>
      </w:pPr>
      <w:r>
        <w:rPr>
          <w:rFonts w:cs="Calibri" w:cstheme="minorHAnsi"/>
          <w:b/>
          <w:bCs/>
          <w:sz w:val="24"/>
          <w:szCs w:val="24"/>
        </w:rPr>
        <w:t>Project Equipment Details</w:t>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tcPr>
          <w:p>
            <w:pPr>
              <w:pStyle w:val="Normal"/>
              <w:widowControl w:val="false"/>
              <w:spacing w:lineRule="auto" w:line="240" w:before="0" w:after="0"/>
              <w:rPr>
                <w:rFonts w:cs="Calibri" w:cstheme="minorHAnsi"/>
                <w:b/>
                <w:b/>
                <w:bCs/>
              </w:rPr>
            </w:pPr>
            <w:r>
              <w:rPr>
                <w:rFonts w:cs="Calibri" w:cstheme="minorHAnsi"/>
                <w:b/>
                <w:bCs/>
              </w:rPr>
              <w:t>Item Name</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Type</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No. of Units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Per Unit Cost (in Rs)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Total (in Rs)</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softHyphen/>
              <w:t>-</w:t>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c>
          <w:tcPr>
            <w:tcW w:w="1870" w:type="dxa"/>
            <w:tcBorders/>
          </w:tcPr>
          <w:p>
            <w:pPr>
              <w:pStyle w:val="Normal"/>
              <w:widowControl w:val="false"/>
              <w:spacing w:lineRule="auto" w:line="240" w:before="0" w:after="0"/>
              <w:rPr>
                <w:rFonts w:cs="Calibri" w:cstheme="minorHAnsi"/>
                <w:b/>
                <w:b/>
                <w:bCs/>
              </w:rPr>
            </w:pPr>
            <w:r>
              <w:rPr>
                <w:rFonts w:cs="Calibri" w:cstheme="minorHAnsi"/>
              </w:rPr>
              <w:t>-</w:t>
            </w:r>
          </w:p>
        </w:tc>
      </w:tr>
      <w:tr>
        <w:trPr/>
        <w:tc>
          <w:tcPr>
            <w:tcW w:w="1869"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rPr>
            </w:r>
          </w:p>
        </w:tc>
        <w:tc>
          <w:tcPr>
            <w:tcW w:w="1870" w:type="dxa"/>
            <w:tcBorders/>
          </w:tcPr>
          <w:p>
            <w:pPr>
              <w:pStyle w:val="Normal"/>
              <w:widowControl w:val="false"/>
              <w:spacing w:lineRule="auto" w:line="240" w:before="0" w:after="0"/>
              <w:rPr>
                <w:rFonts w:cs="Calibri" w:cstheme="minorHAnsi"/>
              </w:rPr>
            </w:pPr>
            <w:r>
              <w:rPr>
                <w:rFonts w:cs="Calibri" w:cstheme="minorHAnsi"/>
                <w:b/>
                <w:bCs/>
              </w:rPr>
              <w:t>Total in (Rs)</w:t>
            </w:r>
          </w:p>
        </w:tc>
        <w:tc>
          <w:tcPr>
            <w:tcW w:w="1870" w:type="dxa"/>
            <w:tcBorders/>
          </w:tcPr>
          <w:p>
            <w:pPr>
              <w:pStyle w:val="Normal"/>
              <w:widowControl w:val="false"/>
              <w:spacing w:lineRule="auto" w:line="240" w:before="0" w:after="0"/>
              <w:rPr>
                <w:rFonts w:cs="Calibri" w:cstheme="minorHAnsi"/>
                <w:b/>
                <w:b/>
                <w:bCs/>
              </w:rPr>
            </w:pPr>
            <w:r>
              <w:rPr>
                <w:rFonts w:cs="Calibri" w:cstheme="minorHAnsi"/>
                <w:b/>
                <w:bCs/>
              </w:rPr>
              <w:t>-</w:t>
            </w:r>
          </w:p>
        </w:tc>
      </w:tr>
    </w:tbl>
    <w:p>
      <w:pPr>
        <w:pStyle w:val="Normal"/>
        <w:spacing w:lineRule="auto" w:line="240" w:before="0" w:after="160"/>
        <w:rPr>
          <w:rFonts w:cs="Calibri" w:cstheme="minorHAnsi"/>
          <w:b/>
          <w:b/>
          <w:bCs/>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F5496" w:themeColor="accent1" w:themeShade="bf"/>
        <w:sz w:val="24"/>
        <w:szCs w:val="24"/>
      </w:rPr>
    </w:pPr>
    <w:r>
      <w:rPr>
        <w:color w:val="2F5496" w:themeColor="accent1" w:themeShade="bf"/>
        <w:spacing w:val="60"/>
        <w:sz w:val="24"/>
        <w:szCs w:val="24"/>
      </w:rPr>
      <w:t>Page</w:t>
    </w:r>
    <w:r>
      <w:rPr>
        <w:color w:val="2F5496" w:themeColor="accent1" w:themeShade="bf"/>
        <w:sz w:val="24"/>
        <w:szCs w:val="24"/>
      </w:rPr>
      <w:t xml:space="preserve"> </w:t>
    </w:r>
    <w:r>
      <w:rPr>
        <w:color w:val="2F5496"/>
        <w:sz w:val="24"/>
        <w:szCs w:val="24"/>
      </w:rPr>
      <w:fldChar w:fldCharType="begin"/>
    </w:r>
    <w:r>
      <w:rPr>
        <w:sz w:val="24"/>
        <w:szCs w:val="24"/>
        <w:color w:val="2F5496"/>
      </w:rPr>
      <w:instrText> PAGE </w:instrText>
    </w:r>
    <w:r>
      <w:rPr>
        <w:sz w:val="24"/>
        <w:szCs w:val="24"/>
        <w:color w:val="2F5496"/>
      </w:rPr>
      <w:fldChar w:fldCharType="separate"/>
    </w:r>
    <w:r>
      <w:rPr>
        <w:sz w:val="24"/>
        <w:szCs w:val="24"/>
        <w:color w:val="2F5496"/>
      </w:rPr>
      <w:t>5</w:t>
    </w:r>
    <w:r>
      <w:rPr>
        <w:sz w:val="24"/>
        <w:szCs w:val="24"/>
        <w:color w:val="2F5496"/>
      </w:rPr>
      <w:fldChar w:fldCharType="end"/>
    </w:r>
    <w:r>
      <w:rPr>
        <w:color w:val="2F5496" w:themeColor="accent1" w:themeShade="bf"/>
        <w:sz w:val="24"/>
        <w:szCs w:val="24"/>
      </w:rPr>
      <w:t xml:space="preserve"> | </w:t>
    </w:r>
    <w:r>
      <w:rPr>
        <w:color w:val="2F5496"/>
        <w:sz w:val="24"/>
        <w:szCs w:val="24"/>
      </w:rPr>
      <w:fldChar w:fldCharType="begin"/>
    </w:r>
    <w:r>
      <w:rPr>
        <w:sz w:val="24"/>
        <w:szCs w:val="24"/>
        <w:color w:val="2F5496"/>
      </w:rPr>
      <w:instrText> NUMPAGES </w:instrText>
    </w:r>
    <w:r>
      <w:rPr>
        <w:sz w:val="24"/>
        <w:szCs w:val="24"/>
        <w:color w:val="2F5496"/>
      </w:rPr>
      <w:fldChar w:fldCharType="separate"/>
    </w:r>
    <w:r>
      <w:rPr>
        <w:sz w:val="24"/>
        <w:szCs w:val="24"/>
        <w:color w:val="2F5496"/>
      </w:rPr>
      <w:t>7</w:t>
    </w:r>
    <w:r>
      <w:rPr>
        <w:sz w:val="24"/>
        <w:szCs w:val="24"/>
        <w:color w:val="2F5496"/>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left w:val="single" w:sz="12" w:space="11" w:color="4472C4"/>
      </w:pBdr>
      <w:tabs>
        <w:tab w:val="clear" w:pos="720"/>
        <w:tab w:val="left" w:pos="3620" w:leader="none"/>
        <w:tab w:val="left" w:pos="3964" w:leader="none"/>
      </w:tabs>
      <w:spacing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 xml:space="preserve">Project Proposal: </w:t>
    </w: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Arial" w:ascii="Arial" w:hAnsi="Arial"/>
            <w:color w:val="2F5496" w:themeColor="accent1" w:themeShade="bf"/>
            <w:sz w:val="20"/>
            <w:szCs w:val="20"/>
          </w:rPr>
          <w:t>Project Proposal</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f5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f52b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f52b2"/>
    <w:rPr/>
  </w:style>
  <w:style w:type="character" w:styleId="FooterChar" w:customStyle="1">
    <w:name w:val="Footer Char"/>
    <w:basedOn w:val="DefaultParagraphFont"/>
    <w:link w:val="Footer"/>
    <w:uiPriority w:val="99"/>
    <w:qFormat/>
    <w:rsid w:val="00ef52b2"/>
    <w:rPr/>
  </w:style>
  <w:style w:type="character" w:styleId="Heading2Char" w:customStyle="1">
    <w:name w:val="Heading 2 Char"/>
    <w:basedOn w:val="DefaultParagraphFont"/>
    <w:link w:val="Heading2"/>
    <w:uiPriority w:val="9"/>
    <w:qFormat/>
    <w:rsid w:val="00ef52b2"/>
    <w:rPr>
      <w:rFonts w:ascii="Times New Roman" w:hAnsi="Times New Roman" w:eastAsia="Times New Roman" w:cs="Times New Roman"/>
      <w:b/>
      <w:bCs/>
      <w:sz w:val="36"/>
      <w:szCs w:val="36"/>
    </w:rPr>
  </w:style>
  <w:style w:type="character" w:styleId="StrongEmphasis" w:customStyle="1">
    <w:name w:val="Strong Emphasis"/>
    <w:qFormat/>
    <w:rPr>
      <w:b/>
      <w:bCs/>
    </w:rPr>
  </w:style>
  <w:style w:type="character" w:styleId="BalloonTextChar" w:customStyle="1">
    <w:name w:val="Balloon Text Char"/>
    <w:basedOn w:val="DefaultParagraphFont"/>
    <w:link w:val="BalloonText"/>
    <w:uiPriority w:val="99"/>
    <w:semiHidden/>
    <w:qFormat/>
    <w:rsid w:val="000d3dcd"/>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f52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f52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f52b2"/>
    <w:pPr>
      <w:spacing w:before="0" w:after="160"/>
      <w:ind w:left="720" w:hanging="0"/>
      <w:contextualSpacing/>
    </w:pPr>
    <w:rPr/>
  </w:style>
  <w:style w:type="paragraph" w:styleId="NormalWeb">
    <w:name w:val="Normal (Web)"/>
    <w:basedOn w:val="Normal"/>
    <w:uiPriority w:val="99"/>
    <w:semiHidden/>
    <w:unhideWhenUsed/>
    <w:qFormat/>
    <w:rsid w:val="00ef52b2"/>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0d3dc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f52b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LibreOffice/6.4.7.2$Linux_X86_64 LibreOffice_project/40$Build-2</Application>
  <Pages>7</Pages>
  <Words>924</Words>
  <Characters>5801</Characters>
  <CharactersWithSpaces>6616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2020-08-28T16:48:00Z</dcterms:created>
  <dc:creator>Zeshan Khan</dc:creator>
  <dc:description/>
  <dc:language>en-US</dc:language>
  <cp:lastModifiedBy/>
  <dcterms:modified xsi:type="dcterms:W3CDTF">2023-09-08T15:51:23Z</dcterms:modified>
  <cp:revision>56</cp:revision>
  <dc:subject/>
  <dc:title>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