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60" w:type="dxa"/>
        <w:jc w:val="left"/>
        <w:tblInd w:w="0" w:type="dxa"/>
        <w:tblCellMar>
          <w:top w:w="0" w:type="dxa"/>
          <w:left w:w="108" w:type="dxa"/>
          <w:bottom w:w="0" w:type="dxa"/>
          <w:right w:w="108" w:type="dxa"/>
        </w:tblCellMar>
      </w:tblPr>
      <w:tblGrid>
        <w:gridCol w:w="2416"/>
        <w:gridCol w:w="4373"/>
        <w:gridCol w:w="2571"/>
      </w:tblGrid>
      <w:tr>
        <w:trPr/>
        <w:tc>
          <w:tcPr>
            <w:tcW w:w="2416" w:type="dxa"/>
            <w:tcBorders/>
          </w:tcPr>
          <w:p>
            <w:pPr>
              <w:pStyle w:val="Normal"/>
              <w:snapToGrid w:val="false"/>
              <w:spacing w:lineRule="auto" w:line="240" w:before="0" w:after="0"/>
              <w:rPr>
                <w:lang w:val="en-US" w:eastAsia="en-US"/>
              </w:rPr>
            </w:pPr>
            <w:r>
              <w:rPr>
                <w:lang w:val="en-US" w:eastAsia="en-US"/>
              </w:rPr>
            </w:r>
          </w:p>
          <w:p>
            <w:pPr>
              <w:pStyle w:val="Normal"/>
              <w:spacing w:lineRule="auto" w:line="240" w:before="0" w:after="0"/>
              <w:rPr>
                <w:lang w:val="en-US" w:eastAsia="en-US"/>
              </w:rPr>
            </w:pPr>
            <w:r>
              <w:rPr>
                <w:lang w:val="en-US" w:eastAsia="en-US"/>
              </w:rPr>
              <w:drawing>
                <wp:inline distT="0" distB="0" distL="0" distR="0">
                  <wp:extent cx="1031240" cy="5137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2" t="-347" r="-172" b="-347"/>
                          <a:stretch>
                            <a:fillRect/>
                          </a:stretch>
                        </pic:blipFill>
                        <pic:spPr bwMode="auto">
                          <a:xfrm>
                            <a:off x="0" y="0"/>
                            <a:ext cx="1031240" cy="513715"/>
                          </a:xfrm>
                          <a:prstGeom prst="rect">
                            <a:avLst/>
                          </a:prstGeom>
                        </pic:spPr>
                      </pic:pic>
                    </a:graphicData>
                  </a:graphic>
                </wp:inline>
              </w:drawing>
            </w:r>
          </w:p>
        </w:tc>
        <w:tc>
          <w:tcPr>
            <w:tcW w:w="4373" w:type="dxa"/>
            <w:tcBorders/>
          </w:tcPr>
          <w:p>
            <w:pPr>
              <w:pStyle w:val="Normal"/>
              <w:autoSpaceDE w:val="false"/>
              <w:spacing w:lineRule="auto" w:line="240" w:before="0" w:after="0"/>
              <w:jc w:val="center"/>
              <w:rPr/>
            </w:pPr>
            <w:r>
              <w:rPr>
                <w:rFonts w:cs="CharterBT-Roman" w:ascii="CharterBT-Roman" w:hAnsi="CharterBT-Roman"/>
                <w:sz w:val="40"/>
                <w:szCs w:val="40"/>
              </w:rPr>
              <w:t>N</w:t>
            </w:r>
            <w:r>
              <w:rPr>
                <w:rFonts w:cs="CharterBT-Roman" w:ascii="CharterBT-Roman" w:hAnsi="CharterBT-Roman"/>
                <w:sz w:val="29"/>
                <w:szCs w:val="29"/>
              </w:rPr>
              <w:t xml:space="preserve">ATIONAL </w:t>
            </w:r>
            <w:r>
              <w:rPr>
                <w:rFonts w:cs="CharterBT-Roman" w:ascii="CharterBT-Roman" w:hAnsi="CharterBT-Roman"/>
                <w:sz w:val="40"/>
                <w:szCs w:val="40"/>
              </w:rPr>
              <w:t>U</w:t>
            </w:r>
            <w:r>
              <w:rPr>
                <w:rFonts w:cs="CharterBT-Roman" w:ascii="CharterBT-Roman" w:hAnsi="CharterBT-Roman"/>
                <w:sz w:val="29"/>
                <w:szCs w:val="29"/>
              </w:rPr>
              <w:t>NIVERSITY</w:t>
            </w:r>
          </w:p>
          <w:p>
            <w:pPr>
              <w:pStyle w:val="Normal"/>
              <w:autoSpaceDE w:val="false"/>
              <w:spacing w:lineRule="auto" w:line="240" w:before="0" w:after="0"/>
              <w:jc w:val="center"/>
              <w:rPr/>
            </w:pPr>
            <w:r>
              <w:rPr>
                <w:rFonts w:cs="CharterBT-Roman" w:ascii="CharterBT-Roman" w:hAnsi="CharterBT-Roman"/>
                <w:sz w:val="17"/>
                <w:szCs w:val="17"/>
              </w:rPr>
              <w:t xml:space="preserve">OF </w:t>
            </w:r>
            <w:r>
              <w:rPr>
                <w:rFonts w:cs="CharterBT-Roman" w:ascii="CharterBT-Roman" w:hAnsi="CharterBT-Roman"/>
                <w:sz w:val="23"/>
                <w:szCs w:val="23"/>
              </w:rPr>
              <w:t>C</w:t>
            </w:r>
            <w:r>
              <w:rPr>
                <w:rFonts w:cs="CharterBT-Roman" w:ascii="CharterBT-Roman" w:hAnsi="CharterBT-Roman"/>
                <w:sz w:val="17"/>
                <w:szCs w:val="17"/>
              </w:rPr>
              <w:t xml:space="preserve">OMPUTER </w:t>
            </w:r>
            <w:r>
              <w:rPr>
                <w:rFonts w:cs="CharterBT-Roman" w:ascii="CharterBT-Roman" w:hAnsi="CharterBT-Roman"/>
                <w:sz w:val="23"/>
                <w:szCs w:val="23"/>
              </w:rPr>
              <w:t>&amp; E</w:t>
            </w:r>
            <w:r>
              <w:rPr>
                <w:rFonts w:cs="CharterBT-Roman" w:ascii="CharterBT-Roman" w:hAnsi="CharterBT-Roman"/>
                <w:sz w:val="17"/>
                <w:szCs w:val="17"/>
              </w:rPr>
              <w:t xml:space="preserve">MERGING </w:t>
            </w:r>
            <w:r>
              <w:rPr>
                <w:rFonts w:cs="CharterBT-Roman" w:ascii="CharterBT-Roman" w:hAnsi="CharterBT-Roman"/>
                <w:sz w:val="23"/>
                <w:szCs w:val="23"/>
              </w:rPr>
              <w:t>S</w:t>
            </w:r>
            <w:r>
              <w:rPr>
                <w:rFonts w:cs="CharterBT-Roman" w:ascii="CharterBT-Roman" w:hAnsi="CharterBT-Roman"/>
                <w:sz w:val="17"/>
                <w:szCs w:val="17"/>
              </w:rPr>
              <w:t>CIENCES</w:t>
            </w:r>
          </w:p>
          <w:p>
            <w:pPr>
              <w:pStyle w:val="Normal"/>
              <w:autoSpaceDE w:val="false"/>
              <w:spacing w:lineRule="auto" w:line="240" w:before="0" w:after="0"/>
              <w:jc w:val="center"/>
              <w:rPr/>
            </w:pPr>
            <w:r>
              <w:rPr>
                <w:rFonts w:cs="CharterBT-Roman" w:ascii="CharterBT-Roman" w:hAnsi="CharterBT-Roman"/>
                <w:sz w:val="23"/>
                <w:szCs w:val="23"/>
              </w:rPr>
              <w:t>P</w:t>
            </w:r>
            <w:r>
              <w:rPr>
                <w:rFonts w:cs="CharterBT-Roman" w:ascii="CharterBT-Roman" w:hAnsi="CharterBT-Roman"/>
                <w:sz w:val="17"/>
                <w:szCs w:val="17"/>
              </w:rPr>
              <w:t xml:space="preserve">ESHAWAR </w:t>
            </w:r>
            <w:r>
              <w:rPr>
                <w:rFonts w:cs="CharterBT-Roman" w:ascii="CharterBT-Roman" w:hAnsi="CharterBT-Roman"/>
                <w:sz w:val="23"/>
                <w:szCs w:val="23"/>
              </w:rPr>
              <w:t>C</w:t>
            </w:r>
            <w:r>
              <w:rPr>
                <w:rFonts w:cs="CharterBT-Roman" w:ascii="CharterBT-Roman" w:hAnsi="CharterBT-Roman"/>
                <w:sz w:val="17"/>
                <w:szCs w:val="17"/>
              </w:rPr>
              <w:t>AMPUS</w:t>
            </w:r>
          </w:p>
          <w:p>
            <w:pPr>
              <w:pStyle w:val="Normal"/>
              <w:autoSpaceDE w:val="false"/>
              <w:spacing w:lineRule="auto" w:line="240" w:before="0" w:after="0"/>
              <w:jc w:val="center"/>
              <w:rPr>
                <w:rFonts w:ascii="CharterBT-Roman" w:hAnsi="CharterBT-Roman" w:cs="CharterBT-Roman"/>
                <w:sz w:val="20"/>
                <w:szCs w:val="20"/>
              </w:rPr>
            </w:pPr>
            <w:r>
              <w:rPr>
                <w:rFonts w:cs="CharterBT-Roman" w:ascii="CharterBT-Roman" w:hAnsi="CharterBT-Roman"/>
                <w:sz w:val="20"/>
                <w:szCs w:val="20"/>
              </w:rPr>
            </w:r>
          </w:p>
        </w:tc>
        <w:tc>
          <w:tcPr>
            <w:tcW w:w="2571" w:type="dxa"/>
            <w:tcBorders/>
          </w:tcPr>
          <w:p>
            <w:pPr>
              <w:pStyle w:val="Normal"/>
              <w:spacing w:lineRule="auto" w:line="240" w:before="0" w:after="0"/>
              <w:jc w:val="right"/>
              <w:rPr>
                <w:lang w:val="en-US" w:eastAsia="en-US"/>
              </w:rPr>
            </w:pPr>
            <w:r>
              <w:rPr>
                <w:lang w:val="en-US" w:eastAsia="en-US"/>
              </w:rPr>
              <w:drawing>
                <wp:inline distT="0" distB="0" distL="0" distR="0">
                  <wp:extent cx="826135" cy="9061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17" t="-198" r="-217" b="-198"/>
                          <a:stretch>
                            <a:fillRect/>
                          </a:stretch>
                        </pic:blipFill>
                        <pic:spPr bwMode="auto">
                          <a:xfrm>
                            <a:off x="0" y="0"/>
                            <a:ext cx="826135" cy="906145"/>
                          </a:xfrm>
                          <a:prstGeom prst="rect">
                            <a:avLst/>
                          </a:prstGeom>
                        </pic:spPr>
                      </pic:pic>
                    </a:graphicData>
                  </a:graphic>
                </wp:inline>
              </w:drawing>
            </w:r>
          </w:p>
        </w:tc>
      </w:tr>
    </w:tbl>
    <w:p>
      <w:pPr>
        <w:pStyle w:val="Normal"/>
        <w:rPr>
          <w:lang w:val="en-US" w:eastAsia="en-US"/>
        </w:rPr>
      </w:pPr>
      <w:r>
        <w:rPr>
          <w:lang w:val="en-US" w:eastAsia="en-US"/>
        </w:rPr>
      </w:r>
    </w:p>
    <w:p>
      <w:pPr>
        <w:pStyle w:val="Normal"/>
        <w:autoSpaceDE w:val="false"/>
        <w:spacing w:lineRule="auto" w:line="240" w:before="0" w:after="0"/>
        <w:rPr/>
      </w:pPr>
      <w:r>
        <w:rPr>
          <w:rFonts w:cs="CharterBT-Bold" w:ascii="CharterBT-Bold" w:hAnsi="CharterBT-Bold"/>
          <w:b/>
          <w:bCs/>
        </w:rPr>
        <w:t>Problem Set</w:t>
      </w:r>
      <w:r>
        <w:rPr>
          <w:rFonts w:cs="CharterBT-Roman" w:ascii="CharterBT-Roman" w:hAnsi="CharterBT-Roman"/>
          <w:b/>
        </w:rPr>
        <w:t>:</w:t>
      </w:r>
      <w:r>
        <w:rPr>
          <w:rFonts w:cs="CharterBT-Roman" w:ascii="CharterBT-Roman" w:hAnsi="CharterBT-Roman"/>
        </w:rPr>
        <w:t xml:space="preserve"> </w:t>
        <w:tab/>
        <w:t xml:space="preserve">Assignment 01 </w:t>
        <w:tab/>
        <w:tab/>
        <w:tab/>
      </w:r>
      <w:r>
        <w:rPr>
          <w:rFonts w:cs="CharterBT-Bold" w:ascii="CharterBT-Bold" w:hAnsi="CharterBT-Bold"/>
          <w:b/>
          <w:bCs/>
        </w:rPr>
        <w:t xml:space="preserve">Semester   </w:t>
      </w:r>
      <w:r>
        <w:rPr>
          <w:rFonts w:cs="CharterBT-Roman" w:ascii="CharterBT-Roman" w:hAnsi="CharterBT-Roman"/>
          <w:b/>
        </w:rPr>
        <w:t>:</w:t>
      </w:r>
      <w:r>
        <w:rPr>
          <w:rFonts w:cs="CharterBT-Roman" w:ascii="CharterBT-Roman" w:hAnsi="CharterBT-Roman"/>
        </w:rPr>
        <w:t xml:space="preserve"> </w:t>
        <w:tab/>
      </w:r>
      <w:r>
        <w:rPr>
          <w:rFonts w:cs="CharterBT-Roman" w:ascii="CharterBT-Roman" w:hAnsi="CharterBT-Roman"/>
        </w:rPr>
        <w:t>Spring</w:t>
      </w:r>
      <w:r>
        <w:rPr>
          <w:rFonts w:cs="CharterBT-Roman" w:ascii="CharterBT-Roman" w:hAnsi="CharterBT-Roman"/>
        </w:rPr>
        <w:t xml:space="preserve"> 202</w:t>
      </w:r>
      <w:r>
        <w:rPr>
          <w:rFonts w:cs="CharterBT-Roman" w:ascii="CharterBT-Roman" w:hAnsi="CharterBT-Roman"/>
        </w:rPr>
        <w:t>2</w:t>
      </w:r>
    </w:p>
    <w:p>
      <w:pPr>
        <w:pStyle w:val="Normal"/>
        <w:autoSpaceDE w:val="false"/>
        <w:spacing w:lineRule="auto" w:line="240" w:before="0" w:after="0"/>
        <w:rPr/>
      </w:pPr>
      <w:r>
        <w:rPr>
          <w:rFonts w:cs="CharterBT-Bold" w:ascii="CharterBT-Bold" w:hAnsi="CharterBT-Bold"/>
          <w:b/>
          <w:bCs/>
        </w:rPr>
        <w:t>Date Set</w:t>
        <w:tab/>
      </w:r>
      <w:r>
        <w:rPr>
          <w:rFonts w:cs="CharterBT-Roman" w:ascii="CharterBT-Roman" w:hAnsi="CharterBT-Roman"/>
          <w:b/>
        </w:rPr>
        <w:t>:</w:t>
      </w:r>
      <w:r>
        <w:rPr>
          <w:rFonts w:cs="CharterBT-Roman" w:ascii="CharterBT-Roman" w:hAnsi="CharterBT-Roman"/>
        </w:rPr>
        <w:t xml:space="preserve"> </w:t>
        <w:tab/>
      </w:r>
      <w:r>
        <w:rPr>
          <w:rFonts w:cs="CharterBT-Roman" w:ascii="CharterBT-Roman" w:hAnsi="CharterBT-Roman"/>
        </w:rPr>
        <w:t>March 09, 2022</w:t>
      </w:r>
      <w:r>
        <w:rPr>
          <w:rFonts w:cs="CharterBT-Roman" w:ascii="CharterBT-Roman" w:hAnsi="CharterBT-Roman"/>
        </w:rPr>
        <w:tab/>
        <w:tab/>
        <w:tab/>
      </w:r>
      <w:r>
        <w:rPr>
          <w:rFonts w:cs="CharterBT-Bold" w:ascii="CharterBT-Bold" w:hAnsi="CharterBT-Bold"/>
          <w:b/>
          <w:bCs/>
        </w:rPr>
        <w:t xml:space="preserve">Due Date   </w:t>
      </w:r>
      <w:r>
        <w:rPr>
          <w:rFonts w:cs="CharterBT-Roman" w:ascii="CharterBT-Roman" w:hAnsi="CharterBT-Roman"/>
          <w:b/>
        </w:rPr>
        <w:t xml:space="preserve">:      </w:t>
      </w:r>
      <w:r>
        <w:rPr>
          <w:rFonts w:cs="CharterBT-Roman" w:ascii="CharterBT-Roman" w:hAnsi="CharterBT-Roman"/>
        </w:rPr>
        <w:t>March</w:t>
      </w:r>
      <w:r>
        <w:rPr>
          <w:rFonts w:cs="CharterBT-Roman" w:ascii="CharterBT-Roman" w:hAnsi="CharterBT-Roman"/>
        </w:rPr>
        <w:t>.</w:t>
      </w:r>
      <w:r>
        <w:rPr>
          <w:rFonts w:cs="CharterBT-Roman" w:ascii="CharterBT-Roman" w:hAnsi="CharterBT-Roman"/>
        </w:rPr>
        <w:t>1</w:t>
      </w:r>
      <w:r>
        <w:rPr>
          <w:rFonts w:cs="CharterBT-Roman" w:ascii="CharterBT-Roman" w:hAnsi="CharterBT-Roman"/>
        </w:rPr>
        <w:t>2,202</w:t>
      </w:r>
      <w:r>
        <w:rPr>
          <w:rFonts w:cs="CharterBT-Roman" w:ascii="CharterBT-Roman" w:hAnsi="CharterBT-Roman"/>
        </w:rPr>
        <w:t>2</w:t>
      </w:r>
    </w:p>
    <w:p>
      <w:pPr>
        <w:pStyle w:val="Normal"/>
        <w:autoSpaceDE w:val="false"/>
        <w:spacing w:lineRule="auto" w:line="240" w:before="0" w:after="0"/>
        <w:rPr/>
      </w:pPr>
      <w:r>
        <w:rPr>
          <w:rFonts w:cs="CharterBT-Bold" w:ascii="CharterBT-Bold" w:hAnsi="CharterBT-Bold"/>
          <w:b/>
          <w:bCs/>
        </w:rPr>
        <w:t>Course</w:t>
        <w:tab/>
      </w:r>
      <w:r>
        <w:rPr>
          <w:rFonts w:cs="CharterBT-Roman" w:ascii="CharterBT-Roman" w:hAnsi="CharterBT-Roman"/>
          <w:b/>
        </w:rPr>
        <w:t>:</w:t>
      </w:r>
      <w:r>
        <w:rPr>
          <w:rFonts w:cs="CharterBT-Roman" w:ascii="CharterBT-Roman" w:hAnsi="CharterBT-Roman"/>
        </w:rPr>
        <w:tab/>
      </w:r>
      <w:r>
        <w:rPr>
          <w:rFonts w:cs="CharterBT-Roman" w:ascii="CharterBT-Roman" w:hAnsi="CharterBT-Roman"/>
        </w:rPr>
        <w:t>EE2003-COAL</w:t>
      </w:r>
      <w:r>
        <w:rPr>
          <w:rFonts w:cs="CharterBT-Roman" w:ascii="CharterBT-Roman" w:hAnsi="CharterBT-Roman"/>
        </w:rPr>
        <w:t xml:space="preserve"> </w:t>
        <w:tab/>
        <w:tab/>
        <w:tab/>
      </w:r>
      <w:r>
        <w:rPr>
          <w:rFonts w:cs="CharterBT-Bold" w:ascii="CharterBT-Bold" w:hAnsi="CharterBT-Bold"/>
          <w:b/>
          <w:bCs/>
        </w:rPr>
        <w:t xml:space="preserve">Instructor  </w:t>
      </w:r>
      <w:r>
        <w:rPr>
          <w:rFonts w:cs="CharterBT-Roman" w:ascii="CharterBT-Roman" w:hAnsi="CharterBT-Roman"/>
          <w:b/>
        </w:rPr>
        <w:t>:</w:t>
      </w:r>
      <w:r>
        <w:rPr>
          <w:rFonts w:cs="CharterBT-Roman" w:ascii="CharterBT-Roman" w:hAnsi="CharterBT-Roman"/>
        </w:rPr>
        <w:t xml:space="preserve"> </w:t>
        <w:tab/>
        <w:tab/>
        <w:t>Shakir</w:t>
      </w:r>
    </w:p>
    <w:p>
      <w:pPr>
        <w:pStyle w:val="Normal"/>
        <w:autoSpaceDE w:val="false"/>
        <w:spacing w:lineRule="auto" w:line="240" w:before="0" w:after="0"/>
        <w:rPr>
          <w:b/>
          <w:b/>
        </w:rPr>
      </w:pPr>
      <w:r>
        <w:rPr/>
      </w:r>
    </w:p>
    <w:p>
      <w:pPr>
        <w:pStyle w:val="Normal1"/>
        <w:rPr/>
      </w:pPr>
      <w:r>
        <w:rPr>
          <w:b/>
        </w:rPr>
        <w:t>Q1.</w:t>
      </w:r>
      <w:r>
        <w:rPr/>
        <w:t xml:space="preserve"> Consider the following data 5, 10, 8, 6, 11, 20. Use a loop to iterate over all the data and if the values are less than 12 then add the values in the variable named “less” else add the values in the variable named “greater”. You are required to write assembly language code for this.</w:t>
        <w:tab/>
        <w:tab/>
        <w:tab/>
        <w:tab/>
        <w:tab/>
        <w:tab/>
        <w:tab/>
        <w:tab/>
        <w:tab/>
        <w:tab/>
        <w:tab/>
      </w:r>
      <w:r>
        <w:rPr/>
        <w:t>[</w:t>
      </w:r>
      <w:r>
        <w:rPr/>
        <w:t xml:space="preserve">Marks: </w:t>
      </w:r>
      <w:r>
        <w:rPr/>
        <w:t>5</w:t>
      </w:r>
      <w:r>
        <w:rPr/>
        <w:t>]</w:t>
      </w:r>
    </w:p>
    <w:p>
      <w:pPr>
        <w:pStyle w:val="Normal1"/>
        <w:rPr/>
      </w:pPr>
      <w:r>
        <w:rPr/>
      </w:r>
    </w:p>
    <w:p>
      <w:pPr>
        <w:pStyle w:val="Normal1"/>
        <w:rPr/>
      </w:pPr>
      <w:r>
        <w:rPr>
          <w:b/>
        </w:rPr>
        <w:t>Q</w:t>
      </w:r>
      <w:r>
        <w:rPr>
          <w:b/>
        </w:rPr>
        <w:t>2</w:t>
      </w:r>
      <w:r>
        <w:rPr>
          <w:b/>
        </w:rPr>
        <w:t>.</w:t>
      </w:r>
      <w:r>
        <w:rPr/>
        <w:t xml:space="preserve"> Write a program to calculate the square of 20 by using a loop that adds 20 to the accumulator 20 times.</w:t>
        <w:tab/>
        <w:tab/>
        <w:tab/>
        <w:tab/>
        <w:tab/>
        <w:tab/>
        <w:tab/>
        <w:tab/>
        <w:tab/>
      </w:r>
      <w:r>
        <w:rPr/>
        <w:t>[</w:t>
      </w:r>
      <w:r>
        <w:rPr/>
        <w:t xml:space="preserve">Marks: </w:t>
      </w:r>
      <w:r>
        <w:rPr/>
        <w:t>5</w:t>
      </w:r>
      <w:r>
        <w:rPr/>
        <w:t>]</w:t>
      </w:r>
    </w:p>
    <w:p>
      <w:pPr>
        <w:pStyle w:val="Normal1"/>
        <w:rPr/>
      </w:pPr>
      <w:r>
        <w:rPr/>
        <w:t>Note: You must use direct addressing.</w:t>
      </w:r>
    </w:p>
    <w:p>
      <w:pPr>
        <w:pStyle w:val="Normal1"/>
        <w:rPr>
          <w:b/>
          <w:b/>
        </w:rPr>
      </w:pPr>
      <w:r>
        <w:rPr/>
      </w:r>
    </w:p>
    <w:p>
      <w:pPr>
        <w:pStyle w:val="Normal1"/>
        <w:rPr/>
      </w:pPr>
      <w:r>
        <w:rPr>
          <w:b/>
        </w:rPr>
        <w:t>Q</w:t>
      </w:r>
      <w:r>
        <w:rPr>
          <w:b/>
        </w:rPr>
        <w:t>3</w:t>
      </w:r>
      <w:r>
        <w:rPr>
          <w:b/>
        </w:rPr>
        <w:t>.</w:t>
      </w:r>
      <w:r>
        <w:rPr/>
        <w:t xml:space="preserve"> Use a loop with indirect or indexed addressing to reverse the elements of an integer array in place. Do not copy the elements to any other array.</w:t>
        <w:tab/>
        <w:tab/>
        <w:tab/>
        <w:tab/>
        <w:tab/>
      </w:r>
      <w:r>
        <w:rPr/>
        <w:t>[</w:t>
      </w:r>
      <w:r>
        <w:rPr/>
        <w:t xml:space="preserve">Marks: </w:t>
      </w:r>
      <w:r>
        <w:rPr/>
        <w:t>4</w:t>
      </w:r>
      <w:r>
        <w:rPr/>
        <w:t>]</w:t>
      </w:r>
    </w:p>
    <w:p>
      <w:pPr>
        <w:pStyle w:val="Normal"/>
        <w:tabs>
          <w:tab w:val="clear" w:pos="720"/>
          <w:tab w:val="left" w:pos="2925" w:leader="none"/>
        </w:tabs>
        <w:rPr/>
      </w:pPr>
      <w:r>
        <w:rPr>
          <w:b/>
        </w:rPr>
        <w:t>Q4.</w:t>
      </w:r>
      <w:r>
        <w:rPr/>
        <w:t xml:space="preserve"> Convert the following code in assembly language</w:t>
        <w:tab/>
        <w:tab/>
        <w:tab/>
        <w:tab/>
      </w:r>
      <w:r>
        <w:rPr/>
        <w:t>[</w:t>
      </w:r>
      <w:r>
        <w:rPr/>
        <w:t>Marks: 6]</w:t>
      </w:r>
    </w:p>
    <w:p>
      <w:pPr>
        <w:pStyle w:val="Normal"/>
        <w:tabs>
          <w:tab w:val="clear" w:pos="720"/>
          <w:tab w:val="left" w:pos="2925" w:leader="none"/>
        </w:tabs>
        <w:rPr/>
      </w:pPr>
      <w:r>
        <w:rPr/>
        <w:t>a=0</w:t>
      </w:r>
    </w:p>
    <w:p>
      <w:pPr>
        <w:pStyle w:val="Normal"/>
        <w:tabs>
          <w:tab w:val="clear" w:pos="720"/>
          <w:tab w:val="left" w:pos="2925" w:leader="none"/>
        </w:tabs>
        <w:rPr/>
      </w:pPr>
      <w:r>
        <w:rPr/>
        <w:t>b=200</w:t>
      </w:r>
    </w:p>
    <w:p>
      <w:pPr>
        <w:pStyle w:val="Normal"/>
        <w:tabs>
          <w:tab w:val="clear" w:pos="720"/>
          <w:tab w:val="left" w:pos="2925" w:leader="none"/>
        </w:tabs>
        <w:rPr/>
      </w:pPr>
      <w:r>
        <w:rPr/>
        <w:t>c=30</w:t>
      </w:r>
    </w:p>
    <w:p>
      <w:pPr>
        <w:pStyle w:val="Normal"/>
        <w:tabs>
          <w:tab w:val="clear" w:pos="720"/>
          <w:tab w:val="left" w:pos="2925" w:leader="none"/>
        </w:tabs>
        <w:rPr/>
      </w:pPr>
      <w:r>
        <w:rPr/>
      </w:r>
    </w:p>
    <w:p>
      <w:pPr>
        <w:pStyle w:val="Normal"/>
        <w:tabs>
          <w:tab w:val="clear" w:pos="720"/>
          <w:tab w:val="left" w:pos="2925" w:leader="none"/>
        </w:tabs>
        <w:rPr/>
      </w:pPr>
      <w:r>
        <w:rPr/>
        <w:t>while (a! =b)</w:t>
      </w:r>
    </w:p>
    <w:p>
      <w:pPr>
        <w:pStyle w:val="Normal"/>
        <w:tabs>
          <w:tab w:val="clear" w:pos="720"/>
          <w:tab w:val="left" w:pos="2925" w:leader="none"/>
        </w:tabs>
        <w:rPr/>
      </w:pPr>
      <w:r>
        <w:rPr/>
        <w:t>{</w:t>
      </w:r>
    </w:p>
    <w:p>
      <w:pPr>
        <w:pStyle w:val="Normal"/>
        <w:tabs>
          <w:tab w:val="clear" w:pos="720"/>
          <w:tab w:val="left" w:pos="2925" w:leader="none"/>
        </w:tabs>
        <w:rPr/>
      </w:pPr>
      <w:r>
        <w:rPr/>
        <w:t xml:space="preserve">     </w:t>
      </w:r>
      <w:r>
        <w:rPr/>
        <w:t>if(a&lt;100)</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t xml:space="preserve">            </w:t>
      </w:r>
      <w:r>
        <w:rPr/>
        <w:t>a=c+10</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t xml:space="preserve">      </w:t>
      </w:r>
      <w:r>
        <w:rPr/>
        <w:t>elseif (a==100)</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t xml:space="preserve">          </w:t>
      </w:r>
      <w:r>
        <w:rPr/>
        <w:t>break;</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t xml:space="preserve">      </w:t>
      </w:r>
      <w:r>
        <w:rPr/>
        <w:t>else</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t xml:space="preserve">           </w:t>
      </w:r>
      <w:r>
        <w:rPr/>
        <w:t>a+=10</w:t>
      </w:r>
    </w:p>
    <w:p>
      <w:pPr>
        <w:pStyle w:val="Normal"/>
        <w:tabs>
          <w:tab w:val="clear" w:pos="720"/>
          <w:tab w:val="left" w:pos="2925" w:leader="none"/>
        </w:tabs>
        <w:rPr/>
      </w:pPr>
      <w:r>
        <w:rPr/>
        <w:t xml:space="preserve">           </w:t>
      </w:r>
      <w:r>
        <w:rPr/>
        <w:t>}</w:t>
      </w:r>
    </w:p>
    <w:p>
      <w:pPr>
        <w:pStyle w:val="Normal"/>
        <w:tabs>
          <w:tab w:val="clear" w:pos="720"/>
          <w:tab w:val="left" w:pos="2925" w:leader="none"/>
        </w:tabs>
        <w:rPr/>
      </w:pPr>
      <w:r>
        <w:rPr/>
      </w:r>
    </w:p>
    <w:p>
      <w:pPr>
        <w:pStyle w:val="Normal"/>
        <w:tabs>
          <w:tab w:val="clear" w:pos="720"/>
          <w:tab w:val="left" w:pos="2925" w:leader="none"/>
        </w:tabs>
        <w:rPr/>
      </w:pPr>
      <w:r>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harterBT-Roman">
    <w:charset w:val="00"/>
    <w:family w:val="auto"/>
    <w:pitch w:val="default"/>
  </w:font>
  <w:font w:name="CharterBT-Bold">
    <w:charset w:val="00"/>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1</Pages>
  <Words>182</Words>
  <Characters>805</Characters>
  <CharactersWithSpaces>1113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2022-03-09T09:25:51Z</dcterms:modified>
  <cp:revision>5</cp:revision>
  <dc:subject/>
  <dc:title/>
</cp:coreProperties>
</file>