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Task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Section #1 (SQL questions)</w:t>
      </w:r>
    </w:p>
    <w:p>
      <w:pPr>
        <w:pStyle w:val="Normal"/>
        <w:rPr/>
      </w:pPr>
      <w:r>
        <w:rPr/>
        <w:t>Use BigQuery publics data sets to answer the questions below, please share the SQL used before the interview.</w:t>
      </w:r>
    </w:p>
    <w:p>
      <w:pPr>
        <w:pStyle w:val="Normal"/>
        <w:rPr/>
      </w:pPr>
      <w:r>
        <w:rPr>
          <w:i/>
          <w:iCs/>
        </w:rPr>
        <w:t xml:space="preserve">*The data to be used exists in the `san_francisco_bikeshare` dataset in the `bigquery-public-data` project. Steps on how to access this data are </w:t>
      </w:r>
      <w:hyperlink r:id="rId2">
        <w:r>
          <w:rPr>
            <w:rStyle w:val="InternetLink"/>
            <w:i/>
            <w:iCs/>
          </w:rPr>
          <w:t>here</w:t>
        </w:r>
      </w:hyperlink>
      <w:r>
        <w:rPr>
          <w:i/>
          <w:iCs/>
        </w:rPr>
        <w:t xml:space="preserve">. </w:t>
      </w:r>
      <w:r>
        <w:rPr/>
        <w:t>The SQL is to be shared 24h before the interview.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How many trips, longer than 5 minutes, started at the station “Berry St at 4th St” in January 2018?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How many bikes are available at the station “Tehama St at 1st St”?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Which region did the trip ID “</w:t>
      </w:r>
      <w:r>
        <w:rPr>
          <w:rFonts w:eastAsia="Calibri" w:cs="Calibri"/>
          <w:color w:val="000000" w:themeColor="text1"/>
        </w:rPr>
        <w:t>201710241152031294</w:t>
      </w:r>
      <w:r>
        <w:rPr/>
        <w:t>” start in?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Do people with a subscription type = ‘Subscriber’ (c_subscription_type = ‘Subscriber’) travel for longer, or shorter, than those with a subscription type = ‘Customer’?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Section #2 (Insights and visualisation)</w:t>
      </w:r>
    </w:p>
    <w:p>
      <w:pPr>
        <w:pStyle w:val="Normal"/>
        <w:rPr/>
      </w:pPr>
      <w:r>
        <w:rPr/>
        <w:t xml:space="preserve">*The dashboard tool of preference is PowerBI, if SQL was used to format the data this is to be sent 24h before the interview.  </w:t>
      </w:r>
    </w:p>
    <w:p>
      <w:pPr>
        <w:pStyle w:val="ListParagraph"/>
        <w:numPr>
          <w:ilvl w:val="0"/>
          <w:numId w:val="2"/>
        </w:numPr>
        <w:rPr/>
      </w:pPr>
      <w:r>
        <w:rPr/>
        <w:t>Using the data in the San Francisco dataset, create a dashboard for the following purposes:</w:t>
      </w:r>
    </w:p>
    <w:p>
      <w:pPr>
        <w:pStyle w:val="ListParagraph"/>
        <w:numPr>
          <w:ilvl w:val="1"/>
          <w:numId w:val="2"/>
        </w:numPr>
        <w:rPr/>
      </w:pPr>
      <w:r>
        <w:rPr/>
        <w:t>Allow users to understand the trends in the data, and as part of the interview call out these trends.</w:t>
      </w:r>
    </w:p>
    <w:p>
      <w:pPr>
        <w:pStyle w:val="ListParagraph"/>
        <w:numPr>
          <w:ilvl w:val="1"/>
          <w:numId w:val="2"/>
        </w:numPr>
        <w:rPr/>
      </w:pPr>
      <w:r>
        <w:rPr/>
        <w:t>Showcase any interesting insights, or highlights, that were found in the data.</w:t>
      </w:r>
    </w:p>
    <w:p>
      <w:pPr>
        <w:pStyle w:val="ListParagraph"/>
        <w:numPr>
          <w:ilvl w:val="1"/>
          <w:numId w:val="2"/>
        </w:numPr>
        <w:spacing w:before="0" w:after="160"/>
        <w:contextualSpacing/>
        <w:rPr/>
      </w:pPr>
      <w:r>
        <w:rPr/>
        <w:t>Highlights any anomalies, or issues, that were found in the data.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GB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104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10451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706b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loud.google.com/bigquery/public-data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EAF00543CAE847BFECBC635D77A726" ma:contentTypeVersion="14" ma:contentTypeDescription="Create a new document." ma:contentTypeScope="" ma:versionID="516156dfc835c9d46004ab8a642a249d">
  <xsd:schema xmlns:xsd="http://www.w3.org/2001/XMLSchema" xmlns:xs="http://www.w3.org/2001/XMLSchema" xmlns:p="http://schemas.microsoft.com/office/2006/metadata/properties" xmlns:ns2="b60261fc-62d3-4e37-bd3d-e9f6a0453238" xmlns:ns3="651d155c-6846-44c8-a5de-c617831400ec" targetNamespace="http://schemas.microsoft.com/office/2006/metadata/properties" ma:root="true" ma:fieldsID="edca446f9586fa1129bd004049df3d2f" ns2:_="" ns3:_="">
    <xsd:import namespace="b60261fc-62d3-4e37-bd3d-e9f6a0453238"/>
    <xsd:import namespace="651d155c-6846-44c8-a5de-c617831400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261fc-62d3-4e37-bd3d-e9f6a0453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30603cd1-4676-4f19-b529-dc957eadb3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d155c-6846-44c8-a5de-c617831400e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1a6320a-255c-421f-83dd-d0acdab7a60e}" ma:internalName="TaxCatchAll" ma:showField="CatchAllData" ma:web="651d155c-6846-44c8-a5de-c617831400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0261fc-62d3-4e37-bd3d-e9f6a0453238">
      <Terms xmlns="http://schemas.microsoft.com/office/infopath/2007/PartnerControls"/>
    </lcf76f155ced4ddcb4097134ff3c332f>
    <TaxCatchAll xmlns="651d155c-6846-44c8-a5de-c617831400ec" xsi:nil="true"/>
  </documentManagement>
</p:properties>
</file>

<file path=customXml/itemProps1.xml><?xml version="1.0" encoding="utf-8"?>
<ds:datastoreItem xmlns:ds="http://schemas.openxmlformats.org/officeDocument/2006/customXml" ds:itemID="{06526382-F22C-4273-9870-5276D0E261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0261fc-62d3-4e37-bd3d-e9f6a0453238"/>
    <ds:schemaRef ds:uri="651d155c-6846-44c8-a5de-c617831400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DE0A10-E235-46CB-803D-088AEC4EC2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7C545D-6702-4289-8F21-91DF4EB707E1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b60261fc-62d3-4e37-bd3d-e9f6a0453238"/>
    <ds:schemaRef ds:uri="http://purl.org/dc/dcmitype/"/>
    <ds:schemaRef ds:uri="http://schemas.openxmlformats.org/package/2006/metadata/core-properties"/>
    <ds:schemaRef ds:uri="651d155c-6846-44c8-a5de-c617831400ec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1</Pages>
  <Words>215</Words>
  <Characters>1052</Characters>
  <CharactersWithSpaces>1247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2024-01-19T10:13:00Z</dcterms:created>
  <dc:creator>Milne, Stuart</dc:creator>
  <dc:description/>
  <dc:language>en-GB</dc:language>
  <cp:lastModifiedBy/>
  <dcterms:modified xsi:type="dcterms:W3CDTF">2024-02-19T11:35:58Z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0x01010005EAF00543CAE847BFECBC635D77A726</vt:lpwstr>
  </property>
  <property fmtid="{D5CDD505-2E9C-101B-9397-08002B2CF9AE}" pid="3" name="MediaServiceImageTags">
    <vt:lpwstr/>
  </property>
</Properties>
</file>