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2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0F3460"/>
          <w:sz w:val="52"/>
          <w:szCs w:val="52"/>
        </w:rPr>
        <w:t xml:space="preserve">产品需求文档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color w:val="0F3460"/>
          <w:sz w:val="36"/>
          <w:szCs w:val="36"/>
        </w:rPr>
        <w:t xml:space="preserve">(PRD)</w:t>
      </w:r>
    </w:p>
    <w:p>
      <w:pPr>
        <w:spacing w:after="100" w:before="100"/>
      </w:pPr>
    </w:p>
    <w:p>
      <w:pPr>
        <w:pBdr>
          <w:bottom w:val="single" w:color="0F3460" w:sz="2" w:space="12"/>
        </w:pBdr>
        <w:spacing w:after="1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财务人的噩梦：发票收割机 多人版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60" w:before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文档版本：V1.0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创建日期：2026-05-18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文档类型：产品需求文档 (PRD)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1. 项目概述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1.1 项目背景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以会计职场为主题的多人在线贪吃蛇游戏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将枯燥的发票处理工作转化为趣味游戏体验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融合段位晋升、连击奖励、多人竞技等机制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1.2 目标用户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会计/财务从业人员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对发票处理流程感兴趣的人群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喜欢休闲竞技游戏的用户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1.3 核心玩法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玩家操控蛇在网格地图上移动收集发票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躲避审计员（AI蛇），消灭审计员获取战利品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积分解锁段位，蛇的外观随段位进化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连击系统带来额外奖励和职场播报</w:t>
      </w:r>
    </w:p>
    <w:p>
      <w:pPr>
        <w:pBdr>
          <w:bottom w:val="single" w:color="E0E0E0" w:sz="1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2. 功能需求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2.1 发票系统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游戏中包含7种不同类型的发票，每种发票具有不同的分值和生成权重，稀有度越高的发票分值越高但出现概率越低。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发票类型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分值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生成权重</w:t>
            </w:r>
          </w:p>
        </w:tc>
      </w:tr>
      <w:tr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普票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电子发票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专票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增值税发票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红字发票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钻石发票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200分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黄金发票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500分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1%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2.2 段位系统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玩家通过积累分数解锁不同段位，段位影响蛇头图标、蛇身颜色和蛇身图标组合。CFO和财神段位使用彩虹渐变效果。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段位名称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所需分数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蛇身颜色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职场小白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0分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😊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灰色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初等会计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100分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🧑‍💼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绿色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中级会计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300分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📊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蓝色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高级会计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600分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🎓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紫色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注册会计师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1000分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金色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财务主管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2000分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💼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橙色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财务总监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3500分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🏛️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红色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CFO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5000分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👑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彩虹渐变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财神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8000分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🐉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彩虹渐变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2.3 连击系统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玩家在1.5秒内连续吃发票即可触发连击，连击倍数越高，获得的分数和职场播报越炫酷。</w:t>
      </w:r>
    </w:p>
    <w:p>
      <w:pPr>
        <w:spacing w:after="100" w:before="100"/>
      </w:pP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连击2：1.5倍分数 + 播报 "💼 老板赏识！"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连击3：2倍分数 + 播报 "📈 升职加薪！"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连击4：3倍分数 + 播报 "🏆 年度优秀！"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连击5+：3倍分数 + 播报 "👑 财务之神！"（附带闪烁效果）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2.4 审计员AI系统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审计员是游戏中的AI对手，以蛇的形态在地图中游走，玩家需要躲避或消灭它们获取战利品。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初始数量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游戏开始生成2条审计员AI蛇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新增机制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每40秒新增1条，最多4条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寻食逻辑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AI优先吃3格内的食物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追逐逻辑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无食物时按概率追逐玩家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死亡掉落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爆出12张发票战利品（总价值1510元）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重生机制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2秒后在远离玩家处重生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2.5 多人排行榜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实时排行榜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位于游戏界面右侧面板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显示排名、玩家名、分数、段位、在线状态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基于SSE（Server-Sent Events）实现实时数据推送</w:t>
      </w:r>
    </w:p>
    <w:p>
      <w:pPr>
        <w:spacing w:after="100" w:before="10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历史高分榜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在开始界面展示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同名玩家取最高分记录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展示Top10排名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2.6 游戏结束界面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游戏结束后展示以下信息：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段位卡片：展示当前段位图标、名称、称号及进度条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距离下一段位所需分数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距离上榜还差多少分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新纪录提示（如刷新最高分）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个性化激励建议（5个分数段对应不同建议）</w:t>
      </w:r>
    </w:p>
    <w:p>
      <w:pPr>
        <w:pBdr>
          <w:bottom w:val="single" w:color="E0E0E0" w:sz="1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3. 界面设计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3.1 开始界面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游戏图标 + 标题展示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玩家名输入框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开始游戏按钮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历史排行榜展示区域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3.2 游戏中界面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HUD面板（顶部信息栏）：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报销总额、已收集发票数、当前速度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连击状态显示、AI审计员倒计时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在线人数、静音按钮</w:t>
      </w:r>
    </w:p>
    <w:p>
      <w:pPr>
        <w:spacing w:after="100" w:before="10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左侧面板：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段位信息展示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发票图鉴（已收集/全部）</w:t>
      </w:r>
    </w:p>
    <w:p>
      <w:pPr>
        <w:spacing w:after="100" w:before="10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中央区域：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游戏主画布（Canvas）</w:t>
      </w:r>
    </w:p>
    <w:p>
      <w:pPr>
        <w:spacing w:after="100" w:before="10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右侧面板：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实时多人排行榜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3.3 游戏结束界面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段位卡片展示（图标/名称/称号/进度条）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分数详情统计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上榜提示信息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个性化激励建议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姓名确认输入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重新开始按钮</w:t>
      </w:r>
    </w:p>
    <w:p>
      <w:pPr>
        <w:pBdr>
          <w:bottom w:val="single" w:color="E0E0E0" w:sz="1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4. 音效系统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游戏包含丰富的音效系统，涵盖背景音乐、发票收集、连击播报和AI事件等场景。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音效名称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背景音乐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赛博朋克电子循环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140 BPM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普通吃发票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上升音效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880 Hz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老板赏识（连击2）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双音符音效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升职加薪（连击3）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三音符 + 低音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年度优秀（连击4）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四音符 + 金属音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财务之神（连击5+）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五音符和弦 + 鼓点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审计员出生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警报上升音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审计员死亡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爆炸低音 + 噪声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</w:tbl>
    <w:p>
      <w:pPr>
        <w:pBdr>
          <w:bottom w:val="single" w:color="E0E0E0" w:sz="1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5. 移动端适配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5.1 方向控制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方向按钮尺寸：56 x 56 px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同时支持触摸操作和鼠标点击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5.2 手势控制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Canvas滑动手势识别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滑动阈值：15px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支持连续滑动操作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5.3 响应式布局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断点1：900px（平板适配）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断点2：640px（手机适配）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5.4 防误触机制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禁止页面滚动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禁止双击缩放</w:t>
      </w:r>
    </w:p>
    <w:p>
      <w:pPr>
        <w:pBdr>
          <w:bottom w:val="single" w:color="E0E0E0" w:sz="1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6. 非功能需求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6.1 性能要求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游戏运行帧率：60 FPS 流畅运行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6.2 浏览器兼容性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Google Chrome（推荐）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Apple Safari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Mozilla Firefox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Microsoft Edge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6.3 响应式设计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桌面端完整体验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移动端适配体验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6.4 部署方案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前端：单HTML文件部署</w:t>
      </w:r>
    </w:p>
    <w:p>
      <w:pPr>
        <w:spacing w:after="40" w:before="40" w:line="340"/>
        <w:ind w:left="600" w:hanging="2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 后端：API服务器提供多人在线支持</w:t>
      </w:r>
    </w:p>
    <w:sectPr>
      <w:headerReference w:type="default" r:id="rId10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发票收割机 多人版 - 产品需求文档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Microsoft YaHei" w:cs="Microsoft YaHei" w:eastAsia="Microsoft YaHei" w:hAnsi="Microsoft Ya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Microsoft YaHei" w:cs="Microsoft YaHei" w:eastAsia="Microsoft YaHei" w:hAnsi="Microsoft YaHei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2026-05-18T09:52:01.257Z</dcterms:created>
  <dcterms:modified xsi:type="dcterms:W3CDTF">2026-05-18T09:52:01.258Z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