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19FCD8" w14:textId="77777777" w:rsidR="00BF2D10" w:rsidRDefault="00FA2548">
      <w:pPr>
        <w:pStyle w:val="11"/>
        <w:numPr>
          <w:ilvl w:val="0"/>
          <w:numId w:val="2"/>
        </w:numPr>
        <w:ind w:left="0" w:firstLine="0"/>
        <w:jc w:val="center"/>
      </w:pPr>
      <w:r>
        <w:rPr>
          <w:rFonts w:eastAsia="宋体" w:hint="eastAsia"/>
        </w:rPr>
        <w:t>ethereum</w:t>
      </w:r>
    </w:p>
    <w:p w14:paraId="0905A105" w14:textId="77777777" w:rsidR="00BF2D10" w:rsidRDefault="00BF2D10"/>
    <w:p w14:paraId="37FEF949" w14:textId="77777777" w:rsidR="00BF2D10" w:rsidRDefault="006544CB">
      <w:pPr>
        <w:rPr>
          <w:b/>
          <w:bCs/>
        </w:rPr>
      </w:pPr>
      <w:r>
        <w:rPr>
          <w:noProof/>
          <w:lang w:bidi="ar-SA"/>
        </w:rPr>
        <w:drawing>
          <wp:anchor distT="0" distB="0" distL="0" distR="0" simplePos="0" relativeHeight="251655680" behindDoc="0" locked="0" layoutInCell="1" allowOverlap="1" wp14:anchorId="62EEF4F8" wp14:editId="0438BC9E">
            <wp:simplePos x="0" y="0"/>
            <wp:positionH relativeFrom="column">
              <wp:posOffset>-533400</wp:posOffset>
            </wp:positionH>
            <wp:positionV relativeFrom="paragraph">
              <wp:posOffset>251460</wp:posOffset>
            </wp:positionV>
            <wp:extent cx="10212705" cy="289941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2705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2C5F">
        <w:rPr>
          <w:b/>
          <w:bCs/>
        </w:rPr>
        <w:t>一：主要封装结构之间的依赖关系图：</w:t>
      </w:r>
    </w:p>
    <w:p w14:paraId="4BAE2F66" w14:textId="77777777" w:rsidR="00BF2D10" w:rsidRDefault="00BF2D10"/>
    <w:p w14:paraId="745D39A3" w14:textId="77777777" w:rsidR="00BF2D10" w:rsidRDefault="00BF2D10"/>
    <w:p w14:paraId="37791D66" w14:textId="77777777" w:rsidR="00BF2D10" w:rsidRDefault="00BF2D10"/>
    <w:p w14:paraId="3C699D35" w14:textId="77777777" w:rsidR="00BF2D10" w:rsidRDefault="00BF2D10"/>
    <w:p w14:paraId="3AC0DB36" w14:textId="77777777" w:rsidR="00BF2D10" w:rsidRDefault="00BF2D10"/>
    <w:p w14:paraId="13A6821C" w14:textId="77777777" w:rsidR="006544CB" w:rsidRDefault="006544CB">
      <w:pPr>
        <w:rPr>
          <w:b/>
          <w:bCs/>
        </w:rPr>
      </w:pPr>
      <w:r>
        <w:rPr>
          <w:b/>
          <w:bCs/>
        </w:rPr>
        <w:br w:type="page"/>
      </w:r>
    </w:p>
    <w:p w14:paraId="75DA1754" w14:textId="77777777" w:rsidR="006544CB" w:rsidRDefault="006544CB">
      <w:pPr>
        <w:rPr>
          <w:b/>
          <w:bCs/>
        </w:rPr>
        <w:sectPr w:rsidR="006544CB" w:rsidSect="006544CB">
          <w:pgSz w:w="16838" w:h="11906" w:orient="landscape" w:code="9"/>
          <w:pgMar w:top="1134" w:right="1134" w:bottom="1134" w:left="1134" w:header="0" w:footer="0" w:gutter="0"/>
          <w:cols w:space="720"/>
          <w:formProt w:val="0"/>
          <w:docGrid w:linePitch="326" w:charSpace="-6145"/>
        </w:sectPr>
      </w:pPr>
    </w:p>
    <w:p w14:paraId="4ABDE355" w14:textId="77777777" w:rsidR="00BF2D10" w:rsidRDefault="00682C5F">
      <w:pPr>
        <w:rPr>
          <w:b/>
          <w:bCs/>
        </w:rPr>
      </w:pPr>
      <w:r>
        <w:rPr>
          <w:b/>
          <w:bCs/>
        </w:rPr>
        <w:lastRenderedPageBreak/>
        <w:t>二：在命令行中通过</w:t>
      </w:r>
      <w:r>
        <w:rPr>
          <w:b/>
          <w:bCs/>
        </w:rPr>
        <w:t>rpc</w:t>
      </w:r>
      <w:r>
        <w:rPr>
          <w:b/>
          <w:bCs/>
        </w:rPr>
        <w:t>控制节点（以提交交易为例）</w:t>
      </w:r>
    </w:p>
    <w:p w14:paraId="71C70A6B" w14:textId="77777777" w:rsidR="00BF2D10" w:rsidRDefault="00BF2D10"/>
    <w:p w14:paraId="7BE7A334" w14:textId="77777777" w:rsidR="00BF2D10" w:rsidRDefault="00682C5F">
      <w:pPr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：注册</w:t>
      </w:r>
      <w:r>
        <w:rPr>
          <w:b/>
          <w:bCs/>
        </w:rPr>
        <w:t>rpc</w:t>
      </w:r>
      <w:r>
        <w:rPr>
          <w:b/>
          <w:bCs/>
        </w:rPr>
        <w:t>接口</w:t>
      </w:r>
    </w:p>
    <w:p w14:paraId="006CF74F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package </w:t>
      </w:r>
      <w:r>
        <w:rPr>
          <w:rFonts w:ascii="DejaVu Sans Mono" w:hAnsi="DejaVu Sans Mono"/>
          <w:color w:val="000000"/>
          <w:sz w:val="23"/>
          <w:highlight w:val="cyan"/>
        </w:rPr>
        <w:t>ethapi</w:t>
      </w:r>
    </w:p>
    <w:p w14:paraId="6F583716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GetAPIs(apiBackend Backend) []rpc.API {</w:t>
      </w:r>
    </w:p>
    <w:p w14:paraId="26463956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return </w:t>
      </w:r>
      <w:r>
        <w:rPr>
          <w:rFonts w:ascii="DejaVu Sans Mono" w:hAnsi="DejaVu Sans Mono"/>
          <w:color w:val="000000"/>
          <w:sz w:val="23"/>
          <w:highlight w:val="cyan"/>
        </w:rPr>
        <w:t>[]rpc.API{</w:t>
      </w:r>
    </w:p>
    <w:p w14:paraId="6F125E4C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{</w:t>
      </w:r>
    </w:p>
    <w:p w14:paraId="2EB88372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   </w:t>
      </w:r>
      <w:r>
        <w:rPr>
          <w:rFonts w:ascii="DejaVu Sans Mono" w:hAnsi="DejaVu Sans Mono"/>
          <w:color w:val="000000"/>
          <w:sz w:val="23"/>
          <w:highlight w:val="cyan"/>
        </w:rPr>
        <w:t xml:space="preserve">Namespace: </w:t>
      </w:r>
      <w:r>
        <w:rPr>
          <w:rFonts w:ascii="DejaVu Sans Mono" w:hAnsi="DejaVu Sans Mono"/>
          <w:b/>
          <w:color w:val="008000"/>
          <w:sz w:val="23"/>
          <w:highlight w:val="cyan"/>
        </w:rPr>
        <w:t>"eth"</w:t>
      </w:r>
      <w:r>
        <w:rPr>
          <w:rFonts w:ascii="DejaVu Sans Mono" w:hAnsi="DejaVu Sans Mono"/>
          <w:color w:val="000000"/>
          <w:sz w:val="23"/>
          <w:highlight w:val="cyan"/>
        </w:rPr>
        <w:t>,</w:t>
      </w:r>
    </w:p>
    <w:p w14:paraId="77976D60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   </w:t>
      </w:r>
      <w:r>
        <w:rPr>
          <w:rFonts w:ascii="DejaVu Sans Mono" w:hAnsi="DejaVu Sans Mono"/>
          <w:color w:val="000000"/>
          <w:sz w:val="23"/>
          <w:highlight w:val="cyan"/>
        </w:rPr>
        <w:t xml:space="preserve">Version:   </w:t>
      </w:r>
      <w:r>
        <w:rPr>
          <w:rFonts w:ascii="DejaVu Sans Mono" w:hAnsi="DejaVu Sans Mono"/>
          <w:b/>
          <w:color w:val="008000"/>
          <w:sz w:val="23"/>
          <w:highlight w:val="cyan"/>
        </w:rPr>
        <w:t>"1.0"</w:t>
      </w:r>
      <w:r>
        <w:rPr>
          <w:rFonts w:ascii="DejaVu Sans Mono" w:hAnsi="DejaVu Sans Mono"/>
          <w:color w:val="000000"/>
          <w:sz w:val="23"/>
          <w:highlight w:val="cyan"/>
        </w:rPr>
        <w:t>,</w:t>
      </w:r>
    </w:p>
    <w:p w14:paraId="074BE83A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   </w:t>
      </w:r>
      <w:r>
        <w:rPr>
          <w:rFonts w:ascii="DejaVu Sans Mono" w:hAnsi="DejaVu Sans Mono"/>
          <w:color w:val="000000"/>
          <w:sz w:val="23"/>
          <w:highlight w:val="cyan"/>
        </w:rPr>
        <w:t>Service:   NewPublicTransactionPoolAPI</w:t>
      </w:r>
    </w:p>
    <w:p w14:paraId="06189F5D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(apiBackend),</w:t>
      </w:r>
    </w:p>
    <w:p w14:paraId="79A65F4A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   </w:t>
      </w:r>
      <w:r>
        <w:rPr>
          <w:rFonts w:ascii="DejaVu Sans Mono" w:hAnsi="DejaVu Sans Mono"/>
          <w:color w:val="000000"/>
          <w:sz w:val="23"/>
          <w:highlight w:val="cyan"/>
        </w:rPr>
        <w:t xml:space="preserve">Public:    </w:t>
      </w:r>
      <w:r>
        <w:rPr>
          <w:rFonts w:ascii="DejaVu Sans Mono" w:hAnsi="DejaVu Sans Mono"/>
          <w:b/>
          <w:i/>
          <w:color w:val="660E7A"/>
          <w:sz w:val="23"/>
          <w:highlight w:val="cyan"/>
        </w:rPr>
        <w:t>true</w:t>
      </w:r>
      <w:r>
        <w:rPr>
          <w:rFonts w:ascii="DejaVu Sans Mono" w:hAnsi="DejaVu Sans Mono"/>
          <w:color w:val="000000"/>
          <w:sz w:val="23"/>
          <w:highlight w:val="cyan"/>
        </w:rPr>
        <w:t>,</w:t>
      </w:r>
    </w:p>
    <w:p w14:paraId="7EA29609" w14:textId="77777777" w:rsidR="00BF2D10" w:rsidRDefault="00682C5F">
      <w:pPr>
        <w:pStyle w:val="a7"/>
        <w:shd w:val="clear" w:color="auto" w:fill="FFFFFF"/>
        <w:spacing w:after="283"/>
        <w:rPr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}, {</w:t>
      </w:r>
    </w:p>
    <w:p w14:paraId="3E62D6B9" w14:textId="77777777" w:rsidR="00BF2D10" w:rsidRDefault="00BF2D10">
      <w:pPr>
        <w:rPr>
          <w:highlight w:val="green"/>
        </w:rPr>
      </w:pPr>
    </w:p>
    <w:p w14:paraId="70D44FFF" w14:textId="77777777" w:rsidR="00BF2D10" w:rsidRDefault="00BF2D10"/>
    <w:p w14:paraId="1C0DCCD8" w14:textId="77777777" w:rsidR="00BF2D10" w:rsidRDefault="00682C5F">
      <w:pPr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：</w:t>
      </w:r>
      <w:r>
        <w:rPr>
          <w:b/>
          <w:bCs/>
        </w:rPr>
        <w:t>api</w:t>
      </w:r>
      <w:r>
        <w:rPr>
          <w:b/>
          <w:bCs/>
        </w:rPr>
        <w:t>接口调用</w:t>
      </w:r>
    </w:p>
    <w:p w14:paraId="587840D3" w14:textId="77777777" w:rsidR="00BF2D10" w:rsidRDefault="00682C5F">
      <w:r>
        <w:t>命令行命令会被解析成</w:t>
      </w:r>
      <w:r>
        <w:t>rpc</w:t>
      </w:r>
      <w:r>
        <w:t>调用，对应服务对象的某个函数，例如提交交易命令：</w:t>
      </w:r>
    </w:p>
    <w:p w14:paraId="185BCE00" w14:textId="77777777" w:rsidR="00BF2D10" w:rsidRDefault="00682C5F">
      <w:pPr>
        <w:rPr>
          <w:highlight w:val="cyan"/>
        </w:rPr>
      </w:pPr>
      <w:r>
        <w:rPr>
          <w:rFonts w:ascii="DejaVu Sans Mono" w:eastAsia="Nimbus Mono L" w:hAnsi="DejaVu Sans Mono" w:cs="Liberation Mono"/>
          <w:color w:val="000000"/>
          <w:sz w:val="23"/>
          <w:szCs w:val="20"/>
          <w:highlight w:val="cyan"/>
        </w:rPr>
        <w:t>&gt; eth.sendTransaction({from: acc0, to: acc1, value: amount})</w:t>
      </w:r>
    </w:p>
    <w:p w14:paraId="14FA8655" w14:textId="77777777" w:rsidR="00BF2D10" w:rsidRDefault="00BF2D10"/>
    <w:p w14:paraId="6A00246C" w14:textId="77777777" w:rsidR="00BF2D10" w:rsidRDefault="00682C5F">
      <w:r>
        <w:t>最终调用的</w:t>
      </w:r>
      <w:r>
        <w:t>api</w:t>
      </w:r>
      <w:r>
        <w:t>函数是：</w:t>
      </w:r>
    </w:p>
    <w:p w14:paraId="22823042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package </w:t>
      </w:r>
      <w:r>
        <w:rPr>
          <w:rFonts w:ascii="DejaVu Sans Mono" w:hAnsi="DejaVu Sans Mono"/>
          <w:color w:val="000000"/>
          <w:sz w:val="23"/>
          <w:highlight w:val="cyan"/>
        </w:rPr>
        <w:t>ethapi</w:t>
      </w:r>
    </w:p>
    <w:p w14:paraId="77821277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 *PublicTransactionPoolAPI) SendTransaction(ctx context.Context, args SendTxArgs) (common.Hash, error) {</w:t>
      </w:r>
    </w:p>
    <w:p w14:paraId="540B4BCD" w14:textId="77777777" w:rsidR="00BF2D10" w:rsidRDefault="00BF2D10">
      <w:pPr>
        <w:pStyle w:val="a7"/>
        <w:shd w:val="clear" w:color="auto" w:fill="FFFFFF"/>
        <w:rPr>
          <w:rFonts w:ascii="DejaVu Sans Mono" w:hAnsi="DejaVu Sans Mono"/>
          <w:sz w:val="23"/>
        </w:rPr>
      </w:pPr>
    </w:p>
    <w:p w14:paraId="5067D8F4" w14:textId="77777777" w:rsidR="00BF2D10" w:rsidRDefault="00682C5F">
      <w:pPr>
        <w:pStyle w:val="a7"/>
        <w:shd w:val="clear" w:color="auto" w:fill="FFFFFF"/>
      </w:pPr>
      <w:r>
        <w:rPr>
          <w:rFonts w:ascii="DejaVu Sans Mono" w:hAnsi="DejaVu Sans Mono"/>
          <w:color w:val="000000"/>
          <w:sz w:val="23"/>
        </w:rPr>
        <w:t>PublicTransactionPoolAPI</w:t>
      </w:r>
      <w:r>
        <w:rPr>
          <w:rFonts w:ascii="DejaVu Sans Mono" w:hAnsi="DejaVu Sans Mono"/>
          <w:color w:val="000000"/>
        </w:rPr>
        <w:t>的实例，在第</w:t>
      </w:r>
      <w:r>
        <w:rPr>
          <w:rFonts w:ascii="DejaVu Sans Mono" w:hAnsi="DejaVu Sans Mono"/>
          <w:color w:val="000000"/>
          <w:sz w:val="23"/>
        </w:rPr>
        <w:t>1</w:t>
      </w:r>
      <w:r>
        <w:rPr>
          <w:rFonts w:ascii="DejaVu Sans Mono" w:hAnsi="DejaVu Sans Mono"/>
          <w:color w:val="000000"/>
        </w:rPr>
        <w:t>步中注册到</w:t>
      </w:r>
      <w:r>
        <w:rPr>
          <w:rFonts w:ascii="DejaVu Sans Mono" w:hAnsi="DejaVu Sans Mono"/>
          <w:color w:val="000000"/>
          <w:sz w:val="23"/>
        </w:rPr>
        <w:t>rpc</w:t>
      </w:r>
      <w:r>
        <w:rPr>
          <w:rFonts w:ascii="DejaVu Sans Mono" w:hAnsi="DejaVu Sans Mono"/>
          <w:color w:val="000000"/>
        </w:rPr>
        <w:t>接口服务。</w:t>
      </w:r>
    </w:p>
    <w:p w14:paraId="3AFAEE8B" w14:textId="77777777" w:rsidR="00BF2D10" w:rsidRDefault="00BF2D10"/>
    <w:p w14:paraId="479E2589" w14:textId="77777777" w:rsidR="00BF2D10" w:rsidRDefault="00BF2D10"/>
    <w:p w14:paraId="1912C6D9" w14:textId="77777777" w:rsidR="00BF2D10" w:rsidRDefault="00BF2D10"/>
    <w:p w14:paraId="006330A7" w14:textId="77777777" w:rsidR="00BF2D10" w:rsidRDefault="00682C5F">
      <w:pPr>
        <w:rPr>
          <w:b/>
          <w:bCs/>
        </w:rPr>
      </w:pPr>
      <w:r>
        <w:rPr>
          <w:b/>
          <w:bCs/>
        </w:rPr>
        <w:t>三：保存交易、合约到交易池中：</w:t>
      </w:r>
    </w:p>
    <w:p w14:paraId="784E2485" w14:textId="77777777" w:rsidR="00BF2D10" w:rsidRDefault="00682C5F">
      <w:r>
        <w:t>1</w:t>
      </w:r>
      <w:r>
        <w:t>：通过步骤二，一个新的交易或者合约提交到节点服务器后，首先使用账户私钥进行签名：</w:t>
      </w:r>
    </w:p>
    <w:p w14:paraId="68DC08D0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(w *keystoreWallet) SignTx(account accounts.Account, tx *types.Transaction, chainID *big.Int) (*types.Transaction, error) {</w:t>
      </w:r>
    </w:p>
    <w:p w14:paraId="5C4AFD96" w14:textId="77777777" w:rsidR="00BF2D10" w:rsidRDefault="00BF2D10"/>
    <w:p w14:paraId="43EF3E28" w14:textId="77777777" w:rsidR="00BF2D10" w:rsidRDefault="00682C5F">
      <w:r>
        <w:t>其中会考虑</w:t>
      </w:r>
      <w:r>
        <w:t>EIP155</w:t>
      </w:r>
      <w:r>
        <w:t>方案，避免以太坊分叉重发攻击。</w:t>
      </w:r>
    </w:p>
    <w:p w14:paraId="4C305621" w14:textId="77777777" w:rsidR="00BF2D10" w:rsidRDefault="00BF2D10">
      <w:pPr>
        <w:rPr>
          <w:highlight w:val="darkCyan"/>
        </w:rPr>
      </w:pPr>
    </w:p>
    <w:p w14:paraId="75650268" w14:textId="77777777" w:rsidR="00BF2D10" w:rsidRDefault="00BF2D10">
      <w:pPr>
        <w:rPr>
          <w:highlight w:val="darkCyan"/>
        </w:rPr>
      </w:pPr>
    </w:p>
    <w:p w14:paraId="3F1A487E" w14:textId="77777777" w:rsidR="00BF2D10" w:rsidRDefault="00682C5F">
      <w:r>
        <w:t>2</w:t>
      </w:r>
      <w:r>
        <w:t>：然后存放在</w:t>
      </w:r>
      <w:r>
        <w:t>TxPool.</w:t>
      </w:r>
      <w:r>
        <w:rPr>
          <w:rFonts w:ascii="DejaVu Sans Mono" w:hAnsi="DejaVu Sans Mono"/>
          <w:color w:val="000000"/>
          <w:sz w:val="23"/>
        </w:rPr>
        <w:t>queue</w:t>
      </w:r>
      <w:r>
        <w:rPr>
          <w:rFonts w:ascii="DejaVu Sans Mono" w:hAnsi="DejaVu Sans Mono"/>
          <w:color w:val="000000"/>
        </w:rPr>
        <w:t>中，然后转移</w:t>
      </w:r>
      <w:r>
        <w:t>TxPool.pending</w:t>
      </w:r>
      <w:r>
        <w:t>中：</w:t>
      </w:r>
    </w:p>
    <w:p w14:paraId="6E5BD539" w14:textId="77777777" w:rsidR="00BF2D10" w:rsidRDefault="00BF2D10">
      <w:pPr>
        <w:rPr>
          <w:rFonts w:eastAsiaTheme="minorEastAsia"/>
        </w:rPr>
      </w:pPr>
    </w:p>
    <w:p w14:paraId="540FE889" w14:textId="77777777" w:rsidR="00BF2D10" w:rsidRDefault="00682C5F">
      <w:pPr>
        <w:pStyle w:val="a7"/>
        <w:rPr>
          <w:highlight w:val="cyan"/>
        </w:rPr>
      </w:pPr>
      <w:commentRangeStart w:id="0"/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submitTransaction(ctx context.Context, b Backend, tx *types.Transaction) (common.Hash, error)</w:t>
      </w:r>
      <w:commentRangeEnd w:id="0"/>
      <w:r w:rsidR="000E06B5">
        <w:rPr>
          <w:rStyle w:val="ac"/>
          <w:rFonts w:ascii="Liberation Serif" w:eastAsia="Noto Sans CJK SC Regular" w:hAnsi="Liberation Serif" w:cs="Mangal"/>
        </w:rPr>
        <w:commentReference w:id="0"/>
      </w:r>
      <w:r>
        <w:rPr>
          <w:rFonts w:ascii="DejaVu Sans Mono" w:hAnsi="DejaVu Sans Mono"/>
          <w:color w:val="000000"/>
          <w:sz w:val="23"/>
          <w:highlight w:val="cyan"/>
        </w:rPr>
        <w:t xml:space="preserve"> {</w:t>
      </w:r>
    </w:p>
    <w:p w14:paraId="0158C14A" w14:textId="77777777" w:rsidR="00BF2D10" w:rsidRPr="006E2411" w:rsidRDefault="006E2411">
      <w:pPr>
        <w:rPr>
          <w:rFonts w:hint="eastAsia"/>
        </w:rPr>
      </w:pPr>
      <w:r w:rsidRPr="006E2411">
        <w:rPr>
          <w:rFonts w:hint="eastAsia"/>
        </w:rPr>
        <w:t>调用</w:t>
      </w:r>
    </w:p>
    <w:p w14:paraId="44FBEE7A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(b *EthApiBackend) SendTx(ctx context.Context, signedTx *ty</w:t>
      </w:r>
    </w:p>
    <w:p w14:paraId="0FF899D0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pes.Transaction) error {</w:t>
      </w:r>
    </w:p>
    <w:p w14:paraId="4F31772F" w14:textId="77777777" w:rsidR="00BF2D10" w:rsidRDefault="00BF2D10">
      <w:pPr>
        <w:rPr>
          <w:highlight w:val="cyan"/>
        </w:rPr>
      </w:pPr>
    </w:p>
    <w:p w14:paraId="37B62FE0" w14:textId="77777777" w:rsidR="00BF2D10" w:rsidRDefault="00BF2D10">
      <w:pPr>
        <w:rPr>
          <w:highlight w:val="cyan"/>
        </w:rPr>
      </w:pPr>
      <w:bookmarkStart w:id="1" w:name="_GoBack"/>
      <w:bookmarkEnd w:id="1"/>
    </w:p>
    <w:p w14:paraId="63576A22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(pool *TxPool) Add(tx *types.Transaction) error {</w:t>
      </w:r>
    </w:p>
    <w:p w14:paraId="2B8F7850" w14:textId="77777777" w:rsidR="00BF2D10" w:rsidRDefault="00BF2D10">
      <w:pPr>
        <w:rPr>
          <w:highlight w:val="cyan"/>
        </w:rPr>
      </w:pPr>
    </w:p>
    <w:p w14:paraId="3A07665C" w14:textId="77777777" w:rsidR="00BF2D10" w:rsidRDefault="00BF2D10">
      <w:pPr>
        <w:rPr>
          <w:highlight w:val="cyan"/>
        </w:rPr>
      </w:pPr>
    </w:p>
    <w:p w14:paraId="48EEB455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(pool *TxPool) promoteExecutables(state *state.StateDB) {</w:t>
      </w:r>
    </w:p>
    <w:p w14:paraId="088903B7" w14:textId="77777777" w:rsidR="00BF2D10" w:rsidRDefault="00BF2D10">
      <w:pPr>
        <w:rPr>
          <w:highlight w:val="darkCyan"/>
        </w:rPr>
      </w:pPr>
    </w:p>
    <w:p w14:paraId="0B602700" w14:textId="77777777" w:rsidR="00BF2D10" w:rsidRDefault="00682C5F">
      <w:r>
        <w:t>转移到</w:t>
      </w:r>
      <w:r>
        <w:t>TxPool.pending</w:t>
      </w:r>
      <w:r>
        <w:t>的实现，较复杂。</w:t>
      </w:r>
    </w:p>
    <w:p w14:paraId="02C4E23A" w14:textId="77777777" w:rsidR="00BF2D10" w:rsidRDefault="00BF2D10"/>
    <w:p w14:paraId="56277986" w14:textId="77777777" w:rsidR="00BF2D10" w:rsidRDefault="00682C5F">
      <w:r>
        <w:t>3</w:t>
      </w:r>
      <w:r>
        <w:t>：如果是合约（</w:t>
      </w:r>
      <w:r>
        <w:t>to</w:t>
      </w:r>
      <w:r>
        <w:t>为空），则根据</w:t>
      </w:r>
      <w:r>
        <w:t>from</w:t>
      </w:r>
      <w:r>
        <w:t>和</w:t>
      </w:r>
      <w:r>
        <w:t>noce</w:t>
      </w:r>
      <w:r>
        <w:t>生成合约地址：</w:t>
      </w:r>
    </w:p>
    <w:p w14:paraId="436DFB33" w14:textId="77777777" w:rsidR="00BF2D10" w:rsidRDefault="00BF2D10"/>
    <w:p w14:paraId="6D4AA51F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lastRenderedPageBreak/>
        <w:t xml:space="preserve">if </w:t>
      </w:r>
      <w:r>
        <w:rPr>
          <w:rFonts w:ascii="DejaVu Sans Mono" w:hAnsi="DejaVu Sans Mono"/>
          <w:color w:val="000000"/>
          <w:sz w:val="23"/>
          <w:highlight w:val="cyan"/>
        </w:rPr>
        <w:t>tx.To() == nil {</w:t>
      </w:r>
    </w:p>
    <w:p w14:paraId="63AD8F0B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signer := types.MakeSigner(b.ChainConfig(), b.CurrentBlock().Number())</w:t>
      </w:r>
    </w:p>
    <w:p w14:paraId="145591B5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from, _ := types.Sender(signer, tx)</w:t>
      </w:r>
    </w:p>
    <w:p w14:paraId="31C39822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addr := crypto.CreateAddress(from, tx.Nonce())</w:t>
      </w:r>
    </w:p>
    <w:p w14:paraId="37B01FDA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log.Info(</w:t>
      </w:r>
      <w:r>
        <w:rPr>
          <w:rFonts w:ascii="DejaVu Sans Mono" w:hAnsi="DejaVu Sans Mono"/>
          <w:b/>
          <w:color w:val="008000"/>
          <w:sz w:val="23"/>
          <w:highlight w:val="cyan"/>
        </w:rPr>
        <w:t>"Submitted contract creation"</w:t>
      </w:r>
      <w:r>
        <w:rPr>
          <w:rFonts w:ascii="DejaVu Sans Mono" w:hAnsi="DejaVu Sans Mono"/>
          <w:color w:val="000000"/>
          <w:sz w:val="23"/>
          <w:highlight w:val="cyan"/>
        </w:rPr>
        <w:t xml:space="preserve">, </w:t>
      </w:r>
      <w:r>
        <w:rPr>
          <w:rFonts w:ascii="DejaVu Sans Mono" w:hAnsi="DejaVu Sans Mono"/>
          <w:b/>
          <w:color w:val="008000"/>
          <w:sz w:val="23"/>
          <w:highlight w:val="cyan"/>
        </w:rPr>
        <w:t>"fullhash"</w:t>
      </w:r>
      <w:r>
        <w:rPr>
          <w:rFonts w:ascii="DejaVu Sans Mono" w:hAnsi="DejaVu Sans Mono"/>
          <w:color w:val="000000"/>
          <w:sz w:val="23"/>
          <w:highlight w:val="cyan"/>
        </w:rPr>
        <w:t xml:space="preserve">, tx.Hash().Hex(), </w:t>
      </w:r>
      <w:r>
        <w:rPr>
          <w:rFonts w:ascii="DejaVu Sans Mono" w:hAnsi="DejaVu Sans Mono"/>
          <w:b/>
          <w:color w:val="008000"/>
          <w:sz w:val="23"/>
          <w:highlight w:val="cyan"/>
        </w:rPr>
        <w:t>"contract"</w:t>
      </w:r>
      <w:r>
        <w:rPr>
          <w:rFonts w:ascii="DejaVu Sans Mono" w:hAnsi="DejaVu Sans Mono"/>
          <w:color w:val="000000"/>
          <w:sz w:val="23"/>
          <w:highlight w:val="cyan"/>
        </w:rPr>
        <w:t>, addr.Hex())</w:t>
      </w:r>
    </w:p>
    <w:p w14:paraId="7AC2BD51" w14:textId="77777777" w:rsidR="00BF2D10" w:rsidRDefault="00682C5F">
      <w:pPr>
        <w:pStyle w:val="a7"/>
        <w:shd w:val="clear" w:color="auto" w:fill="FFFFFF"/>
        <w:spacing w:after="283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 xml:space="preserve">}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else </w:t>
      </w:r>
      <w:r>
        <w:rPr>
          <w:rFonts w:ascii="DejaVu Sans Mono" w:hAnsi="DejaVu Sans Mono"/>
          <w:color w:val="000000"/>
          <w:sz w:val="23"/>
          <w:highlight w:val="cyan"/>
        </w:rPr>
        <w:t>{</w:t>
      </w:r>
    </w:p>
    <w:p w14:paraId="1BE5C570" w14:textId="77777777" w:rsidR="00BF2D10" w:rsidRDefault="00BF2D10"/>
    <w:p w14:paraId="58D41AA6" w14:textId="77777777" w:rsidR="00BF2D10" w:rsidRDefault="00682C5F">
      <w:pPr>
        <w:rPr>
          <w:b/>
          <w:bCs/>
        </w:rPr>
      </w:pPr>
      <w:r>
        <w:rPr>
          <w:b/>
          <w:bCs/>
        </w:rPr>
        <w:t>四：交易的执行：</w:t>
      </w:r>
    </w:p>
    <w:p w14:paraId="5C0F3EA6" w14:textId="77777777" w:rsidR="00BF2D10" w:rsidRDefault="00682C5F">
      <w:r>
        <w:t>交易、合约的执行是在挖矿工作量正忙之前完成，这一串行操作是由</w:t>
      </w:r>
      <w:r>
        <w:t>channel</w:t>
      </w:r>
      <w:r>
        <w:t>消息驱动：</w:t>
      </w:r>
    </w:p>
    <w:p w14:paraId="4FE3592B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(self *worker) update() {</w:t>
      </w:r>
    </w:p>
    <w:p w14:paraId="5FE0B1EB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 xml:space="preserve">event :=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range </w:t>
      </w:r>
      <w:r>
        <w:rPr>
          <w:rFonts w:ascii="DejaVu Sans Mono" w:hAnsi="DejaVu Sans Mono"/>
          <w:color w:val="000000"/>
          <w:sz w:val="23"/>
          <w:highlight w:val="cyan"/>
        </w:rPr>
        <w:t>self.events.Chan() {</w:t>
      </w:r>
    </w:p>
    <w:p w14:paraId="4A166268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A real event arrived, process interesting content</w:t>
      </w:r>
    </w:p>
    <w:p w14:paraId="57CA080C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80808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switch </w:t>
      </w:r>
      <w:r>
        <w:rPr>
          <w:rFonts w:ascii="DejaVu Sans Mono" w:hAnsi="DejaVu Sans Mono"/>
          <w:color w:val="000000"/>
          <w:sz w:val="23"/>
          <w:highlight w:val="cyan"/>
        </w:rPr>
        <w:t>ev := event.Data.(</w:t>
      </w:r>
      <w:r>
        <w:rPr>
          <w:rFonts w:ascii="DejaVu Sans Mono" w:hAnsi="DejaVu Sans Mono"/>
          <w:b/>
          <w:color w:val="000080"/>
          <w:sz w:val="23"/>
          <w:highlight w:val="cyan"/>
        </w:rPr>
        <w:t>type</w:t>
      </w:r>
      <w:r>
        <w:rPr>
          <w:rFonts w:ascii="DejaVu Sans Mono" w:hAnsi="DejaVu Sans Mono"/>
          <w:color w:val="000000"/>
          <w:sz w:val="23"/>
          <w:highlight w:val="cyan"/>
        </w:rPr>
        <w:t>) {</w:t>
      </w:r>
    </w:p>
    <w:p w14:paraId="7CA38D25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case </w:t>
      </w:r>
      <w:r>
        <w:rPr>
          <w:rFonts w:ascii="DejaVu Sans Mono" w:hAnsi="DejaVu Sans Mono"/>
          <w:color w:val="000000"/>
          <w:sz w:val="23"/>
          <w:highlight w:val="cyan"/>
        </w:rPr>
        <w:t>core.ChainHeadEvent:</w:t>
      </w:r>
    </w:p>
    <w:p w14:paraId="296ACE03" w14:textId="77777777" w:rsidR="00BF2D10" w:rsidRDefault="00682C5F">
      <w:pPr>
        <w:pStyle w:val="a7"/>
        <w:shd w:val="clear" w:color="auto" w:fill="FFFFFF"/>
        <w:spacing w:after="283"/>
        <w:rPr>
          <w:highlight w:val="cyan"/>
        </w:rPr>
      </w:pPr>
      <w:r>
        <w:rPr>
          <w:color w:val="000000"/>
          <w:highlight w:val="cyan"/>
        </w:rPr>
        <w:t xml:space="preserve">         </w:t>
      </w:r>
      <w:r>
        <w:rPr>
          <w:rFonts w:ascii="DejaVu Sans Mono" w:hAnsi="DejaVu Sans Mono"/>
          <w:color w:val="000000"/>
          <w:sz w:val="23"/>
          <w:highlight w:val="cyan"/>
        </w:rPr>
        <w:t>self.commitNewWork()</w:t>
      </w:r>
    </w:p>
    <w:p w14:paraId="016E0F74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(self *worker) commitNewWork() {</w:t>
      </w:r>
    </w:p>
    <w:p w14:paraId="765377C1" w14:textId="77777777" w:rsidR="00BF2D10" w:rsidRDefault="00BF2D10">
      <w:pPr>
        <w:rPr>
          <w:highlight w:val="darkCyan"/>
        </w:rPr>
      </w:pPr>
    </w:p>
    <w:p w14:paraId="7B26242B" w14:textId="77777777" w:rsidR="00BF2D10" w:rsidRDefault="00BF2D10"/>
    <w:p w14:paraId="01467126" w14:textId="77777777" w:rsidR="00BF2D10" w:rsidRDefault="00682C5F">
      <w:r>
        <w:t>1</w:t>
      </w:r>
      <w:r>
        <w:t>：准备工作</w:t>
      </w:r>
    </w:p>
    <w:p w14:paraId="066F6519" w14:textId="77777777" w:rsidR="00BF2D10" w:rsidRDefault="00682C5F">
      <w:r>
        <w:t>生成新</w:t>
      </w:r>
      <w:r>
        <w:t>block</w:t>
      </w:r>
      <w:r>
        <w:t>的时间戳，必要时</w:t>
      </w:r>
      <w:r>
        <w:t>sleep</w:t>
      </w:r>
      <w:r>
        <w:t>，以控制挖矿的时机</w:t>
      </w:r>
    </w:p>
    <w:p w14:paraId="7A861C96" w14:textId="77777777" w:rsidR="00BF2D10" w:rsidRDefault="00682C5F">
      <w:r>
        <w:t>生成</w:t>
      </w:r>
      <w:r>
        <w:t>block header</w:t>
      </w:r>
    </w:p>
    <w:p w14:paraId="0603AE26" w14:textId="77777777" w:rsidR="00BF2D10" w:rsidRDefault="00682C5F">
      <w:r>
        <w:t>计算</w:t>
      </w:r>
      <w:r>
        <w:t>block difficulty</w:t>
      </w:r>
    </w:p>
    <w:p w14:paraId="563CA193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(ethash *Ethash) Prepare(chain consensus.ChainReader, header *types.Header) error {</w:t>
      </w:r>
    </w:p>
    <w:p w14:paraId="6F0F5FF6" w14:textId="77777777" w:rsidR="00BF2D10" w:rsidRDefault="00BF2D10"/>
    <w:p w14:paraId="3BE15F39" w14:textId="77777777" w:rsidR="00BF2D10" w:rsidRDefault="00682C5F">
      <w:r>
        <w:t>处理</w:t>
      </w:r>
      <w:r>
        <w:t>DAO</w:t>
      </w:r>
      <w:r>
        <w:t>分叉</w:t>
      </w:r>
    </w:p>
    <w:p w14:paraId="500ED51D" w14:textId="77777777" w:rsidR="00BF2D10" w:rsidRDefault="00682C5F">
      <w:r>
        <w:t>创建新的挖矿</w:t>
      </w:r>
      <w:r>
        <w:t>work</w:t>
      </w:r>
      <w:r>
        <w:t>对象</w:t>
      </w:r>
    </w:p>
    <w:p w14:paraId="64129758" w14:textId="77777777" w:rsidR="00BF2D10" w:rsidRDefault="00BF2D10"/>
    <w:p w14:paraId="3844F4B2" w14:textId="77777777" w:rsidR="00BF2D10" w:rsidRDefault="00682C5F">
      <w:r>
        <w:t>2</w:t>
      </w:r>
      <w:r>
        <w:t>：执行交易</w:t>
      </w:r>
    </w:p>
    <w:p w14:paraId="486C0F74" w14:textId="77777777" w:rsidR="00BF2D10" w:rsidRDefault="00682C5F">
      <w:r>
        <w:t>逐个执行</w:t>
      </w:r>
      <w:r>
        <w:t>TxPool.pending</w:t>
      </w:r>
      <w:r>
        <w:t>中缓存的交易：</w:t>
      </w:r>
    </w:p>
    <w:p w14:paraId="7499B738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(env *Work) commitTransactions(mux *event.TypeMux, txs *types.TransactionsByPriceAndNonce, gasPrice *big.Int, bc *core.BlockChain, coinbase common.Address) {</w:t>
      </w:r>
    </w:p>
    <w:p w14:paraId="4816D6A1" w14:textId="77777777" w:rsidR="00BF2D10" w:rsidRDefault="00BF2D10"/>
    <w:p w14:paraId="2F34BEEC" w14:textId="77777777" w:rsidR="00BF2D10" w:rsidRDefault="00682C5F">
      <w:r>
        <w:t>这个过程还会执行合约代码：</w:t>
      </w:r>
    </w:p>
    <w:p w14:paraId="158D34CF" w14:textId="77777777" w:rsidR="00BF2D10" w:rsidRDefault="00682C5F">
      <w:pPr>
        <w:pStyle w:val="a7"/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(evm *EVM) Create(caller ContractRef, code []byte, gas uint64, value *big.Int) (ret []byte, contractAddr common.Address, leftOverGas uint64, err error) {</w:t>
      </w:r>
    </w:p>
    <w:p w14:paraId="652FB134" w14:textId="77777777" w:rsidR="00BF2D10" w:rsidRDefault="00BF2D10">
      <w:pPr>
        <w:rPr>
          <w:highlight w:val="cyan"/>
        </w:rPr>
      </w:pPr>
    </w:p>
    <w:p w14:paraId="71AE0715" w14:textId="77777777" w:rsidR="00BF2D10" w:rsidRDefault="00682C5F">
      <w:pPr>
        <w:pStyle w:val="a7"/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(evm *Interpreter) Run(contract *Contract, input []byte) (ret []byte, err error) {</w:t>
      </w:r>
    </w:p>
    <w:p w14:paraId="3C529FC0" w14:textId="77777777" w:rsidR="00BF2D10" w:rsidRDefault="00BF2D10"/>
    <w:p w14:paraId="48C74A9D" w14:textId="77777777" w:rsidR="00BF2D10" w:rsidRDefault="00682C5F">
      <w:r>
        <w:t>执行结果分三种情况：</w:t>
      </w:r>
      <w:r>
        <w:t>gas</w:t>
      </w:r>
      <w:r>
        <w:t>不足，其他原因失败，成功。</w:t>
      </w:r>
    </w:p>
    <w:p w14:paraId="208635EA" w14:textId="77777777" w:rsidR="00BF2D10" w:rsidRDefault="00682C5F">
      <w:r>
        <w:t>输出结果分别存放在：</w:t>
      </w:r>
      <w:r>
        <w:t>Work.</w:t>
      </w:r>
      <w:r>
        <w:rPr>
          <w:rFonts w:ascii="DejaVu Sans Mono" w:hAnsi="DejaVu Sans Mono"/>
          <w:color w:val="000000"/>
          <w:sz w:val="23"/>
        </w:rPr>
        <w:t>lowGasTxs,Work.failedTxs,Work.txs</w:t>
      </w:r>
      <w:r>
        <w:rPr>
          <w:rFonts w:ascii="DejaVu Sans Mono" w:hAnsi="DejaVu Sans Mono"/>
          <w:color w:val="000000"/>
        </w:rPr>
        <w:t>、</w:t>
      </w:r>
      <w:r>
        <w:rPr>
          <w:rFonts w:ascii="DejaVu Sans Mono" w:hAnsi="DejaVu Sans Mono"/>
          <w:color w:val="000000"/>
          <w:sz w:val="23"/>
        </w:rPr>
        <w:t>Work.receipts</w:t>
      </w:r>
    </w:p>
    <w:p w14:paraId="57CF136B" w14:textId="77777777" w:rsidR="00BF2D10" w:rsidRDefault="00682C5F">
      <w:r>
        <w:rPr>
          <w:rFonts w:ascii="DejaVu Sans Mono" w:hAnsi="DejaVu Sans Mono"/>
          <w:color w:val="000000"/>
          <w:sz w:val="23"/>
        </w:rPr>
        <w:t>后续挖矿只处理成功的交易。</w:t>
      </w:r>
    </w:p>
    <w:p w14:paraId="3E28DFAA" w14:textId="77777777" w:rsidR="00BF2D10" w:rsidRDefault="00BF2D10"/>
    <w:p w14:paraId="411956E6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04277CBE" w14:textId="77777777" w:rsidR="00BF2D10" w:rsidRDefault="00682C5F">
      <w:r>
        <w:rPr>
          <w:rFonts w:ascii="DejaVu Sans Mono" w:hAnsi="DejaVu Sans Mono"/>
          <w:color w:val="000000"/>
          <w:sz w:val="23"/>
        </w:rPr>
        <w:t>3</w:t>
      </w:r>
      <w:r>
        <w:rPr>
          <w:rFonts w:ascii="DejaVu Sans Mono" w:hAnsi="DejaVu Sans Mono"/>
          <w:color w:val="000000"/>
        </w:rPr>
        <w:t>：如果有叔分支，处理叔分支</w:t>
      </w:r>
    </w:p>
    <w:p w14:paraId="79E92790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009FB567" w14:textId="77777777" w:rsidR="00BF2D10" w:rsidRDefault="00682C5F">
      <w:r>
        <w:rPr>
          <w:rFonts w:ascii="DejaVu Sans Mono" w:hAnsi="DejaVu Sans Mono"/>
          <w:color w:val="000000"/>
          <w:sz w:val="23"/>
        </w:rPr>
        <w:t>4</w:t>
      </w:r>
      <w:r>
        <w:rPr>
          <w:rFonts w:ascii="DejaVu Sans Mono" w:hAnsi="DejaVu Sans Mono"/>
          <w:color w:val="000000"/>
        </w:rPr>
        <w:t>：根据前面的输出，生成新的</w:t>
      </w:r>
      <w:r>
        <w:rPr>
          <w:rFonts w:ascii="DejaVu Sans Mono" w:hAnsi="DejaVu Sans Mono"/>
          <w:color w:val="000000"/>
          <w:sz w:val="23"/>
        </w:rPr>
        <w:t>block</w:t>
      </w:r>
      <w:r>
        <w:rPr>
          <w:rFonts w:ascii="DejaVu Sans Mono" w:hAnsi="DejaVu Sans Mono"/>
          <w:color w:val="000000"/>
        </w:rPr>
        <w:t>，供后续的挖矿使用</w:t>
      </w:r>
    </w:p>
    <w:p w14:paraId="09FEEE16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14008847" w14:textId="77777777" w:rsidR="00BF2D10" w:rsidRDefault="00BF2D10"/>
    <w:p w14:paraId="7378D94E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7E356ECB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62E86817" w14:textId="77777777" w:rsidR="00BF2D10" w:rsidRDefault="00682C5F">
      <w:pPr>
        <w:rPr>
          <w:b/>
          <w:bCs/>
        </w:rPr>
      </w:pPr>
      <w:r>
        <w:rPr>
          <w:rFonts w:ascii="DejaVu Sans Mono" w:hAnsi="DejaVu Sans Mono"/>
          <w:b/>
          <w:bCs/>
          <w:color w:val="000000"/>
        </w:rPr>
        <w:t>五：挖矿</w:t>
      </w:r>
    </w:p>
    <w:p w14:paraId="08EE2E6C" w14:textId="77777777" w:rsidR="00BF2D10" w:rsidRDefault="00682C5F">
      <w:r>
        <w:rPr>
          <w:rFonts w:ascii="DejaVu Sans Mono" w:hAnsi="DejaVu Sans Mono"/>
          <w:color w:val="000000"/>
        </w:rPr>
        <w:t>挖矿通知由</w:t>
      </w:r>
      <w:r>
        <w:rPr>
          <w:rFonts w:ascii="DejaVu Sans Mono" w:hAnsi="DejaVu Sans Mono"/>
          <w:color w:val="000000"/>
          <w:sz w:val="23"/>
        </w:rPr>
        <w:t>channel</w:t>
      </w:r>
      <w:r>
        <w:rPr>
          <w:rFonts w:ascii="DejaVu Sans Mono" w:hAnsi="DejaVu Sans Mono"/>
          <w:color w:val="000000"/>
        </w:rPr>
        <w:t>消息控制：</w:t>
      </w:r>
    </w:p>
    <w:p w14:paraId="3477A693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(self *worker) push(work *Work) {</w:t>
      </w:r>
    </w:p>
    <w:p w14:paraId="6D3E17DC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if </w:t>
      </w:r>
      <w:r>
        <w:rPr>
          <w:rFonts w:ascii="DejaVu Sans Mono" w:hAnsi="DejaVu Sans Mono"/>
          <w:color w:val="000000"/>
          <w:sz w:val="23"/>
          <w:highlight w:val="cyan"/>
        </w:rPr>
        <w:t xml:space="preserve">atomic.LoadInt32(&amp;self.mining) != </w:t>
      </w:r>
      <w:r>
        <w:rPr>
          <w:rFonts w:ascii="DejaVu Sans Mono" w:hAnsi="DejaVu Sans Mono"/>
          <w:color w:val="0000FF"/>
          <w:sz w:val="23"/>
          <w:highlight w:val="cyan"/>
        </w:rPr>
        <w:t xml:space="preserve">1 </w:t>
      </w:r>
      <w:r>
        <w:rPr>
          <w:rFonts w:ascii="DejaVu Sans Mono" w:hAnsi="DejaVu Sans Mono"/>
          <w:color w:val="000000"/>
          <w:sz w:val="23"/>
          <w:highlight w:val="cyan"/>
        </w:rPr>
        <w:t>{</w:t>
      </w:r>
    </w:p>
    <w:p w14:paraId="0226578D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>return</w:t>
      </w:r>
    </w:p>
    <w:p w14:paraId="13F95CD2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8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606A984A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 xml:space="preserve">agent :=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range </w:t>
      </w:r>
      <w:r>
        <w:rPr>
          <w:rFonts w:ascii="DejaVu Sans Mono" w:hAnsi="DejaVu Sans Mono"/>
          <w:color w:val="000000"/>
          <w:sz w:val="23"/>
          <w:highlight w:val="cyan"/>
        </w:rPr>
        <w:t>self.agents {</w:t>
      </w:r>
    </w:p>
    <w:p w14:paraId="746141F8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 xml:space="preserve">atomic.AddInt32(&amp;self.atWork, </w:t>
      </w:r>
      <w:r>
        <w:rPr>
          <w:rFonts w:ascii="DejaVu Sans Mono" w:hAnsi="DejaVu Sans Mono"/>
          <w:color w:val="0000FF"/>
          <w:sz w:val="23"/>
          <w:highlight w:val="cyan"/>
        </w:rPr>
        <w:t>1</w:t>
      </w:r>
      <w:r>
        <w:rPr>
          <w:rFonts w:ascii="DejaVu Sans Mono" w:hAnsi="DejaVu Sans Mono"/>
          <w:color w:val="000000"/>
          <w:sz w:val="23"/>
          <w:highlight w:val="cyan"/>
        </w:rPr>
        <w:t>)</w:t>
      </w:r>
    </w:p>
    <w:p w14:paraId="522CC74C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if </w:t>
      </w:r>
      <w:r>
        <w:rPr>
          <w:rFonts w:ascii="DejaVu Sans Mono" w:hAnsi="DejaVu Sans Mono"/>
          <w:color w:val="000000"/>
          <w:sz w:val="23"/>
          <w:highlight w:val="cyan"/>
        </w:rPr>
        <w:t>ch := agent.Work(); ch != nil {</w:t>
      </w:r>
    </w:p>
    <w:p w14:paraId="1AE6805C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   </w:t>
      </w:r>
      <w:r>
        <w:rPr>
          <w:rFonts w:ascii="DejaVu Sans Mono" w:hAnsi="DejaVu Sans Mono"/>
          <w:color w:val="000000"/>
          <w:sz w:val="23"/>
          <w:highlight w:val="cyan"/>
        </w:rPr>
        <w:t>ch &lt;- work</w:t>
      </w:r>
    </w:p>
    <w:p w14:paraId="17D7036B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2EAAE9FA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6DDEE7F2" w14:textId="77777777" w:rsidR="00BF2D10" w:rsidRDefault="00682C5F">
      <w:pPr>
        <w:pStyle w:val="a7"/>
        <w:shd w:val="clear" w:color="auto" w:fill="FFFFFF"/>
        <w:spacing w:after="283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1B751DBC" w14:textId="77777777" w:rsidR="00BF2D10" w:rsidRDefault="00682C5F">
      <w:r>
        <w:rPr>
          <w:rFonts w:ascii="DejaVu Sans Mono" w:hAnsi="DejaVu Sans Mono"/>
          <w:color w:val="000000"/>
        </w:rPr>
        <w:t>挖矿工作量证明实现：</w:t>
      </w:r>
    </w:p>
    <w:p w14:paraId="770281A5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(ethash *Ethash) Seal(chain consensus.ChainReader, block *types.Block, stop &lt;-</w:t>
      </w:r>
      <w:r>
        <w:rPr>
          <w:rFonts w:ascii="DejaVu Sans Mono" w:hAnsi="DejaVu Sans Mono"/>
          <w:b/>
          <w:color w:val="000080"/>
          <w:sz w:val="23"/>
          <w:highlight w:val="cyan"/>
        </w:rPr>
        <w:t>chan struct</w:t>
      </w:r>
      <w:r>
        <w:rPr>
          <w:rFonts w:ascii="DejaVu Sans Mono" w:hAnsi="DejaVu Sans Mono"/>
          <w:color w:val="000000"/>
          <w:sz w:val="23"/>
          <w:highlight w:val="cyan"/>
        </w:rPr>
        <w:t>{}) (*types.Block, error) {</w:t>
      </w:r>
    </w:p>
    <w:p w14:paraId="36349AAB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1B1E5230" w14:textId="77777777" w:rsidR="00BF2D10" w:rsidRDefault="00682C5F">
      <w:r>
        <w:rPr>
          <w:rFonts w:ascii="DejaVu Sans Mono" w:hAnsi="DejaVu Sans Mono"/>
          <w:color w:val="000000"/>
        </w:rPr>
        <w:t>根据设置的</w:t>
      </w:r>
      <w:r>
        <w:rPr>
          <w:rFonts w:ascii="DejaVu Sans Mono" w:hAnsi="DejaVu Sans Mono"/>
          <w:color w:val="000000"/>
          <w:sz w:val="23"/>
        </w:rPr>
        <w:t>miner</w:t>
      </w:r>
      <w:r>
        <w:rPr>
          <w:rFonts w:ascii="DejaVu Sans Mono" w:hAnsi="DejaVu Sans Mono"/>
          <w:color w:val="000000"/>
        </w:rPr>
        <w:t>并发数，启动相应数量的协程，同时进行挖矿。如果并发数设置为</w:t>
      </w:r>
      <w:r>
        <w:rPr>
          <w:rFonts w:ascii="DejaVu Sans Mono" w:hAnsi="DejaVu Sans Mono"/>
          <w:color w:val="000000"/>
          <w:sz w:val="23"/>
        </w:rPr>
        <w:t>0,</w:t>
      </w:r>
      <w:r>
        <w:rPr>
          <w:rFonts w:ascii="DejaVu Sans Mono" w:hAnsi="DejaVu Sans Mono"/>
          <w:color w:val="000000"/>
        </w:rPr>
        <w:t>则获取当期机器的</w:t>
      </w:r>
      <w:r>
        <w:rPr>
          <w:rFonts w:ascii="DejaVu Sans Mono" w:hAnsi="DejaVu Sans Mono"/>
          <w:color w:val="000000"/>
          <w:sz w:val="23"/>
        </w:rPr>
        <w:t>CPU</w:t>
      </w:r>
      <w:r>
        <w:rPr>
          <w:rFonts w:ascii="DejaVu Sans Mono" w:hAnsi="DejaVu Sans Mono"/>
          <w:color w:val="000000"/>
        </w:rPr>
        <w:t>逻辑内核数，作为挖矿并发数。挖矿并发函数：</w:t>
      </w:r>
    </w:p>
    <w:p w14:paraId="7543BA86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 xml:space="preserve">(ethash *Ethash) mine(block *types.Block, id int, seed uint64, abort </w:t>
      </w:r>
      <w:r>
        <w:rPr>
          <w:rFonts w:ascii="DejaVu Sans Mono" w:hAnsi="DejaVu Sans Mono"/>
          <w:b/>
          <w:color w:val="000080"/>
          <w:sz w:val="23"/>
          <w:highlight w:val="cyan"/>
        </w:rPr>
        <w:t>chan struct</w:t>
      </w:r>
      <w:r>
        <w:rPr>
          <w:rFonts w:ascii="DejaVu Sans Mono" w:hAnsi="DejaVu Sans Mono"/>
          <w:color w:val="000000"/>
          <w:sz w:val="23"/>
          <w:highlight w:val="cyan"/>
        </w:rPr>
        <w:t xml:space="preserve">{}, found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chan </w:t>
      </w:r>
      <w:r>
        <w:rPr>
          <w:rFonts w:ascii="DejaVu Sans Mono" w:hAnsi="DejaVu Sans Mono"/>
          <w:color w:val="000000"/>
          <w:sz w:val="23"/>
          <w:highlight w:val="cyan"/>
        </w:rPr>
        <w:t>*types.Block) {</w:t>
      </w:r>
    </w:p>
    <w:p w14:paraId="4257A4A2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3753C1BB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233BE579" w14:textId="77777777" w:rsidR="00BF2D10" w:rsidRDefault="00682C5F">
      <w:r>
        <w:rPr>
          <w:rFonts w:ascii="DejaVu Sans Mono" w:hAnsi="DejaVu Sans Mono"/>
          <w:color w:val="000000"/>
        </w:rPr>
        <w:t>使用无限循环，不断尝试随机数计算</w:t>
      </w:r>
      <w:r>
        <w:rPr>
          <w:rFonts w:ascii="DejaVu Sans Mono" w:hAnsi="DejaVu Sans Mono"/>
          <w:color w:val="000000"/>
          <w:sz w:val="23"/>
        </w:rPr>
        <w:t>block hash</w:t>
      </w:r>
      <w:r>
        <w:rPr>
          <w:rFonts w:ascii="DejaVu Sans Mono" w:hAnsi="DejaVu Sans Mono"/>
          <w:color w:val="000000"/>
        </w:rPr>
        <w:t>，直到满足</w:t>
      </w:r>
      <w:r>
        <w:rPr>
          <w:rFonts w:ascii="DejaVu Sans Mono" w:hAnsi="DejaVu Sans Mono"/>
          <w:color w:val="000000"/>
          <w:sz w:val="23"/>
        </w:rPr>
        <w:t>PoW</w:t>
      </w:r>
      <w:r>
        <w:rPr>
          <w:rFonts w:ascii="DejaVu Sans Mono" w:hAnsi="DejaVu Sans Mono"/>
          <w:color w:val="000000"/>
        </w:rPr>
        <w:t>或者收到终止消息。</w:t>
      </w:r>
    </w:p>
    <w:p w14:paraId="4BDF11D2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47BB8E57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01506C69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055BB298" w14:textId="77777777" w:rsidR="00BF2D10" w:rsidRDefault="00682C5F">
      <w:pPr>
        <w:rPr>
          <w:b/>
          <w:bCs/>
        </w:rPr>
      </w:pPr>
      <w:r>
        <w:rPr>
          <w:rFonts w:ascii="DejaVu Sans Mono" w:hAnsi="DejaVu Sans Mono"/>
          <w:b/>
          <w:bCs/>
          <w:color w:val="000000"/>
          <w:sz w:val="23"/>
        </w:rPr>
        <w:t>六</w:t>
      </w:r>
      <w:r>
        <w:rPr>
          <w:rFonts w:ascii="DejaVu Sans Mono" w:hAnsi="DejaVu Sans Mono"/>
          <w:b/>
          <w:bCs/>
          <w:color w:val="000000"/>
        </w:rPr>
        <w:t>：后续处理挖到的矿</w:t>
      </w:r>
    </w:p>
    <w:p w14:paraId="29DF1869" w14:textId="77777777" w:rsidR="00BF2D10" w:rsidRDefault="00682C5F">
      <w:pPr>
        <w:pStyle w:val="a7"/>
      </w:pPr>
      <w:r>
        <w:rPr>
          <w:rFonts w:ascii="DejaVu Sans Mono" w:hAnsi="DejaVu Sans Mono"/>
          <w:color w:val="000000"/>
        </w:rPr>
        <w:t>新挖到的矿会通过</w:t>
      </w:r>
      <w:r>
        <w:rPr>
          <w:rFonts w:ascii="DejaVu Sans Mono" w:hAnsi="DejaVu Sans Mono"/>
          <w:b/>
          <w:color w:val="000000"/>
          <w:sz w:val="23"/>
        </w:rPr>
        <w:t>channel</w:t>
      </w:r>
      <w:r>
        <w:rPr>
          <w:rFonts w:ascii="DejaVu Sans Mono" w:hAnsi="DejaVu Sans Mono"/>
          <w:color w:val="000000"/>
        </w:rPr>
        <w:t>消息逐层传给</w:t>
      </w:r>
      <w:r>
        <w:rPr>
          <w:rFonts w:ascii="DejaVu Sans Mono" w:hAnsi="DejaVu Sans Mono"/>
          <w:b/>
          <w:color w:val="000000"/>
          <w:sz w:val="23"/>
        </w:rPr>
        <w:t>worker</w:t>
      </w:r>
      <w:r>
        <w:rPr>
          <w:rFonts w:ascii="DejaVu Sans Mono" w:hAnsi="DejaVu Sans Mono"/>
          <w:color w:val="000000"/>
        </w:rPr>
        <w:t>：</w:t>
      </w:r>
    </w:p>
    <w:p w14:paraId="6EB8330A" w14:textId="77777777" w:rsidR="00BF2D10" w:rsidRDefault="00682C5F">
      <w:pPr>
        <w:pStyle w:val="a7"/>
      </w:pPr>
      <w:r>
        <w:rPr>
          <w:rFonts w:ascii="DejaVu Sans Mono" w:hAnsi="DejaVu Sans Mono"/>
          <w:b/>
          <w:color w:val="000000"/>
          <w:sz w:val="23"/>
        </w:rPr>
        <w:t>Ethash-→CpuAgent--&gt;worker</w:t>
      </w:r>
    </w:p>
    <w:p w14:paraId="2B8AFEB5" w14:textId="77777777" w:rsidR="00BF2D10" w:rsidRDefault="00BF2D10">
      <w:pPr>
        <w:pStyle w:val="a7"/>
        <w:rPr>
          <w:b/>
        </w:rPr>
      </w:pPr>
    </w:p>
    <w:p w14:paraId="0E5A2F90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i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i/>
          <w:sz w:val="23"/>
          <w:highlight w:val="cyan"/>
        </w:rPr>
        <w:t>(ethash *Ethash) mine(block *types.Block, id int, seed uint64, abort chan struct{}, found chan *types.Block) {</w:t>
      </w:r>
    </w:p>
    <w:p w14:paraId="34DF5791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i/>
          <w:color w:val="808080"/>
          <w:sz w:val="23"/>
          <w:highlight w:val="cyan"/>
        </w:rPr>
        <w:t>// Seal and return a block (if still needed)</w:t>
      </w:r>
    </w:p>
    <w:p w14:paraId="772F2E9D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select </w:t>
      </w:r>
      <w:r>
        <w:rPr>
          <w:rFonts w:ascii="DejaVu Sans Mono" w:hAnsi="DejaVu Sans Mono"/>
          <w:color w:val="000000"/>
          <w:sz w:val="23"/>
          <w:highlight w:val="cyan"/>
        </w:rPr>
        <w:t>{</w:t>
      </w:r>
    </w:p>
    <w:p w14:paraId="681C2E2D" w14:textId="77777777" w:rsidR="00BF2D10" w:rsidRDefault="00682C5F">
      <w:pPr>
        <w:pStyle w:val="a7"/>
        <w:shd w:val="clear" w:color="auto" w:fill="FFFFFF"/>
        <w:spacing w:after="283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case </w:t>
      </w:r>
      <w:r>
        <w:rPr>
          <w:rFonts w:ascii="DejaVu Sans Mono" w:hAnsi="DejaVu Sans Mono"/>
          <w:color w:val="000000"/>
          <w:sz w:val="23"/>
          <w:highlight w:val="cyan"/>
        </w:rPr>
        <w:t>found &lt;- block.WithSeal(header):</w:t>
      </w:r>
    </w:p>
    <w:p w14:paraId="1C2458FB" w14:textId="77777777" w:rsidR="00BF2D10" w:rsidRDefault="00BF2D10">
      <w:pPr>
        <w:pStyle w:val="a7"/>
        <w:rPr>
          <w:b/>
          <w:highlight w:val="cyan"/>
        </w:rPr>
      </w:pPr>
    </w:p>
    <w:p w14:paraId="3976467D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sz w:val="23"/>
          <w:highlight w:val="cyan"/>
        </w:rPr>
        <w:t>(ethash *Ethash) Seal(chain consensus.ChainReader, block *types.Block, stop &lt;-chan struct{}) (*types.Block, error) {</w:t>
      </w:r>
    </w:p>
    <w:p w14:paraId="097AF0D2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>…...</w:t>
      </w:r>
    </w:p>
    <w:p w14:paraId="4C755FBC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select </w:t>
      </w:r>
      <w:r>
        <w:rPr>
          <w:rFonts w:ascii="DejaVu Sans Mono" w:hAnsi="DejaVu Sans Mono"/>
          <w:color w:val="000000"/>
          <w:sz w:val="23"/>
          <w:highlight w:val="cyan"/>
        </w:rPr>
        <w:t>{</w:t>
      </w:r>
    </w:p>
    <w:p w14:paraId="4DE69905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case </w:t>
      </w:r>
      <w:r>
        <w:rPr>
          <w:rFonts w:ascii="DejaVu Sans Mono" w:hAnsi="DejaVu Sans Mono"/>
          <w:color w:val="000000"/>
          <w:sz w:val="23"/>
          <w:highlight w:val="cyan"/>
        </w:rPr>
        <w:t>&lt;-stop:</w:t>
      </w:r>
    </w:p>
    <w:p w14:paraId="228939F9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Outside abort, stop all miner threads</w:t>
      </w:r>
    </w:p>
    <w:p w14:paraId="0581C12E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color w:val="80808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close(abort)</w:t>
      </w:r>
    </w:p>
    <w:p w14:paraId="5DDCAC45" w14:textId="77777777" w:rsidR="00BF2D10" w:rsidRDefault="00682C5F">
      <w:pPr>
        <w:pStyle w:val="a7"/>
        <w:shd w:val="clear" w:color="auto" w:fill="FFFFFF"/>
        <w:spacing w:after="283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case </w:t>
      </w:r>
      <w:r>
        <w:rPr>
          <w:rFonts w:ascii="DejaVu Sans Mono" w:hAnsi="DejaVu Sans Mono"/>
          <w:color w:val="000000"/>
          <w:sz w:val="23"/>
          <w:highlight w:val="cyan"/>
        </w:rPr>
        <w:t>result = &lt;-found:</w:t>
      </w:r>
    </w:p>
    <w:p w14:paraId="75C9B37F" w14:textId="77777777" w:rsidR="00BF2D10" w:rsidRDefault="00BF2D10">
      <w:pPr>
        <w:pStyle w:val="a7"/>
        <w:rPr>
          <w:b/>
          <w:highlight w:val="cyan"/>
        </w:rPr>
      </w:pPr>
    </w:p>
    <w:p w14:paraId="55F80692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sz w:val="23"/>
          <w:highlight w:val="cyan"/>
        </w:rPr>
        <w:t>(self *CpuAgent) mine(work *Work, stop &lt;-chan struct{}) {</w:t>
      </w:r>
    </w:p>
    <w:p w14:paraId="2720FD8F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sz w:val="23"/>
          <w:highlight w:val="cyan"/>
        </w:rPr>
        <w:t>self.returnCh &lt;- &amp;Result{work, result}</w:t>
      </w:r>
    </w:p>
    <w:p w14:paraId="37AC2DB8" w14:textId="77777777" w:rsidR="00BF2D10" w:rsidRDefault="00BF2D10">
      <w:pPr>
        <w:pStyle w:val="a7"/>
        <w:rPr>
          <w:b/>
          <w:highlight w:val="cyan"/>
        </w:rPr>
      </w:pPr>
    </w:p>
    <w:p w14:paraId="6362AC5B" w14:textId="77777777" w:rsidR="00BF2D10" w:rsidRDefault="00BF2D10">
      <w:pPr>
        <w:pStyle w:val="a7"/>
        <w:rPr>
          <w:b/>
          <w:highlight w:val="cyan"/>
        </w:rPr>
      </w:pPr>
    </w:p>
    <w:p w14:paraId="5B7B07F5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lastRenderedPageBreak/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(self *worker) wait() {</w:t>
      </w:r>
    </w:p>
    <w:p w14:paraId="19ED273C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 xml:space="preserve">result :=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range </w:t>
      </w:r>
      <w:r>
        <w:rPr>
          <w:rFonts w:ascii="DejaVu Sans Mono" w:hAnsi="DejaVu Sans Mono"/>
          <w:color w:val="000000"/>
          <w:sz w:val="23"/>
          <w:highlight w:val="cyan"/>
        </w:rPr>
        <w:t>self.recv {</w:t>
      </w:r>
    </w:p>
    <w:p w14:paraId="3A06EB7C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3684C0D9" w14:textId="77777777" w:rsidR="00BF2D10" w:rsidRDefault="00682C5F">
      <w:r>
        <w:rPr>
          <w:rFonts w:ascii="DejaVu Sans Mono" w:hAnsi="DejaVu Sans Mono"/>
          <w:color w:val="000000"/>
        </w:rPr>
        <w:t>保存新</w:t>
      </w:r>
      <w:r>
        <w:rPr>
          <w:rFonts w:ascii="DejaVu Sans Mono" w:hAnsi="DejaVu Sans Mono"/>
          <w:color w:val="000000"/>
          <w:sz w:val="23"/>
        </w:rPr>
        <w:t>block</w:t>
      </w:r>
      <w:r>
        <w:rPr>
          <w:rFonts w:ascii="DejaVu Sans Mono" w:hAnsi="DejaVu Sans Mono"/>
          <w:color w:val="000000"/>
        </w:rPr>
        <w:t>数据到数据库</w:t>
      </w:r>
    </w:p>
    <w:p w14:paraId="1DE725A4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(self *LDBDatabase) Put(key []byte, value []byte) {</w:t>
      </w:r>
    </w:p>
    <w:p w14:paraId="479BD221" w14:textId="77777777" w:rsidR="00BF2D10" w:rsidRDefault="00BF2D10">
      <w:pPr>
        <w:rPr>
          <w:rFonts w:ascii="DejaVu Sans Mono" w:hAnsi="DejaVu Sans Mono"/>
          <w:color w:val="000000"/>
        </w:rPr>
      </w:pPr>
    </w:p>
    <w:p w14:paraId="3FD915C1" w14:textId="77777777" w:rsidR="00BF2D10" w:rsidRDefault="00682C5F">
      <w:r>
        <w:rPr>
          <w:rFonts w:ascii="DejaVu Sans Mono" w:hAnsi="DejaVu Sans Mono"/>
          <w:color w:val="000000"/>
        </w:rPr>
        <w:t>数据都是以</w:t>
      </w:r>
      <w:r>
        <w:rPr>
          <w:rFonts w:ascii="DejaVu Sans Mono" w:hAnsi="DejaVu Sans Mono"/>
          <w:color w:val="000000"/>
          <w:sz w:val="23"/>
        </w:rPr>
        <w:t>key--&gt;val</w:t>
      </w:r>
      <w:r>
        <w:rPr>
          <w:rFonts w:ascii="DejaVu Sans Mono" w:hAnsi="DejaVu Sans Mono"/>
          <w:color w:val="000000"/>
        </w:rPr>
        <w:t>的形式保存在数据库。他们的对应关系是：</w:t>
      </w:r>
    </w:p>
    <w:p w14:paraId="062457D2" w14:textId="77777777" w:rsidR="00BF2D10" w:rsidRDefault="00682C5F">
      <w:pPr>
        <w:pStyle w:val="a7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headerPrefix        = []byte(</w:t>
      </w:r>
      <w:r>
        <w:rPr>
          <w:rFonts w:ascii="DejaVu Sans Mono" w:hAnsi="DejaVu Sans Mono"/>
          <w:b/>
          <w:color w:val="008000"/>
          <w:sz w:val="23"/>
          <w:highlight w:val="cyan"/>
        </w:rPr>
        <w:t>"h"</w:t>
      </w:r>
      <w:r>
        <w:rPr>
          <w:rFonts w:ascii="DejaVu Sans Mono" w:hAnsi="DejaVu Sans Mono"/>
          <w:color w:val="000000"/>
          <w:sz w:val="23"/>
          <w:highlight w:val="cyan"/>
        </w:rPr>
        <w:t xml:space="preserve">)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headerPrefix + num (uint64 big endian) + hash -&gt; header</w:t>
      </w:r>
    </w:p>
    <w:p w14:paraId="3B49CA70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tdSuffix            = []byte(</w:t>
      </w:r>
      <w:r>
        <w:rPr>
          <w:rFonts w:ascii="DejaVu Sans Mono" w:hAnsi="DejaVu Sans Mono"/>
          <w:b/>
          <w:color w:val="008000"/>
          <w:sz w:val="23"/>
          <w:highlight w:val="cyan"/>
        </w:rPr>
        <w:t>"t"</w:t>
      </w:r>
      <w:r>
        <w:rPr>
          <w:rFonts w:ascii="DejaVu Sans Mono" w:hAnsi="DejaVu Sans Mono"/>
          <w:color w:val="000000"/>
          <w:sz w:val="23"/>
          <w:highlight w:val="cyan"/>
        </w:rPr>
        <w:t xml:space="preserve">)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headerPrefix + num (uint64 big endian) + hash + tdSuffix -&gt; td</w:t>
      </w:r>
    </w:p>
    <w:p w14:paraId="18E7F88A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numSuffix           = []byte(</w:t>
      </w:r>
      <w:r>
        <w:rPr>
          <w:rFonts w:ascii="DejaVu Sans Mono" w:hAnsi="DejaVu Sans Mono"/>
          <w:b/>
          <w:color w:val="008000"/>
          <w:sz w:val="23"/>
          <w:highlight w:val="cyan"/>
        </w:rPr>
        <w:t>"n"</w:t>
      </w:r>
      <w:r>
        <w:rPr>
          <w:rFonts w:ascii="DejaVu Sans Mono" w:hAnsi="DejaVu Sans Mono"/>
          <w:color w:val="000000"/>
          <w:sz w:val="23"/>
          <w:highlight w:val="cyan"/>
        </w:rPr>
        <w:t xml:space="preserve">)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headerPrefix + num (uint64 big endian) + numSuffix -&gt; hash</w:t>
      </w:r>
    </w:p>
    <w:p w14:paraId="16369569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blockHashPrefix     = []byte(</w:t>
      </w:r>
      <w:r>
        <w:rPr>
          <w:rFonts w:ascii="DejaVu Sans Mono" w:hAnsi="DejaVu Sans Mono"/>
          <w:b/>
          <w:color w:val="008000"/>
          <w:sz w:val="23"/>
          <w:highlight w:val="cyan"/>
        </w:rPr>
        <w:t>"H"</w:t>
      </w:r>
      <w:r>
        <w:rPr>
          <w:rFonts w:ascii="DejaVu Sans Mono" w:hAnsi="DejaVu Sans Mono"/>
          <w:color w:val="000000"/>
          <w:sz w:val="23"/>
          <w:highlight w:val="cyan"/>
        </w:rPr>
        <w:t xml:space="preserve">)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blockHashPrefix + hash -&gt; num (uint64 big endian)</w:t>
      </w:r>
    </w:p>
    <w:p w14:paraId="470E975D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bodyPrefix          = []byte(</w:t>
      </w:r>
      <w:r>
        <w:rPr>
          <w:rFonts w:ascii="DejaVu Sans Mono" w:hAnsi="DejaVu Sans Mono"/>
          <w:b/>
          <w:color w:val="008000"/>
          <w:sz w:val="23"/>
          <w:highlight w:val="cyan"/>
        </w:rPr>
        <w:t>"b"</w:t>
      </w:r>
      <w:r>
        <w:rPr>
          <w:rFonts w:ascii="DejaVu Sans Mono" w:hAnsi="DejaVu Sans Mono"/>
          <w:color w:val="000000"/>
          <w:sz w:val="23"/>
          <w:highlight w:val="cyan"/>
        </w:rPr>
        <w:t xml:space="preserve">)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bodyPrefix + num (uint64 big endian) + hash -&gt; block body</w:t>
      </w:r>
    </w:p>
    <w:p w14:paraId="15D1A9CC" w14:textId="77777777" w:rsidR="00BF2D10" w:rsidRDefault="00682C5F">
      <w:pPr>
        <w:pStyle w:val="a7"/>
        <w:shd w:val="clear" w:color="auto" w:fill="FFFFFF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blockReceiptsPrefix = []byte(</w:t>
      </w:r>
      <w:r>
        <w:rPr>
          <w:rFonts w:ascii="DejaVu Sans Mono" w:hAnsi="DejaVu Sans Mono"/>
          <w:b/>
          <w:color w:val="008000"/>
          <w:sz w:val="23"/>
          <w:highlight w:val="cyan"/>
        </w:rPr>
        <w:t>"r"</w:t>
      </w:r>
      <w:r>
        <w:rPr>
          <w:rFonts w:ascii="DejaVu Sans Mono" w:hAnsi="DejaVu Sans Mono"/>
          <w:color w:val="000000"/>
          <w:sz w:val="23"/>
          <w:highlight w:val="cyan"/>
        </w:rPr>
        <w:t xml:space="preserve">)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blockReceiptsPrefix + num (uint64 big endian) + hash -&gt; block receipts</w:t>
      </w:r>
    </w:p>
    <w:p w14:paraId="276BB6E0" w14:textId="77777777" w:rsidR="00BF2D10" w:rsidRDefault="00682C5F">
      <w:pPr>
        <w:pStyle w:val="a7"/>
        <w:shd w:val="clear" w:color="auto" w:fill="FFFFFF"/>
        <w:spacing w:after="283"/>
        <w:rPr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 xml:space="preserve">preimagePrefix      = </w:t>
      </w:r>
      <w:r>
        <w:rPr>
          <w:rFonts w:ascii="DejaVu Sans Mono" w:hAnsi="DejaVu Sans Mono"/>
          <w:b/>
          <w:color w:val="008000"/>
          <w:sz w:val="23"/>
          <w:highlight w:val="cyan"/>
        </w:rPr>
        <w:t xml:space="preserve">"secure-key-" </w:t>
      </w:r>
      <w:r>
        <w:rPr>
          <w:rFonts w:ascii="DejaVu Sans Mono" w:hAnsi="DejaVu Sans Mono"/>
          <w:i/>
          <w:color w:val="808080"/>
          <w:sz w:val="23"/>
          <w:highlight w:val="cyan"/>
        </w:rPr>
        <w:t>// preimagePrefix + hash -&gt; preimage</w:t>
      </w:r>
    </w:p>
    <w:p w14:paraId="6A5378F4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1F5410B8" w14:textId="77777777" w:rsidR="00BF2D10" w:rsidRDefault="00682C5F">
      <w:r>
        <w:rPr>
          <w:rFonts w:ascii="DejaVu Sans Mono" w:hAnsi="DejaVu Sans Mono"/>
          <w:color w:val="000000"/>
        </w:rPr>
        <w:t>广播消息</w:t>
      </w:r>
      <w:r>
        <w:rPr>
          <w:rFonts w:ascii="DejaVu Sans Mono" w:hAnsi="DejaVu Sans Mono"/>
          <w:color w:val="000000"/>
          <w:sz w:val="23"/>
        </w:rPr>
        <w:t>NewMinedBlockEvent</w:t>
      </w:r>
      <w:r>
        <w:rPr>
          <w:rFonts w:ascii="DejaVu Sans Mono" w:hAnsi="DejaVu Sans Mono"/>
          <w:color w:val="000000"/>
        </w:rPr>
        <w:t>、</w:t>
      </w:r>
      <w:r>
        <w:rPr>
          <w:rFonts w:ascii="DejaVu Sans Mono" w:hAnsi="DejaVu Sans Mono"/>
          <w:color w:val="000000"/>
          <w:sz w:val="23"/>
        </w:rPr>
        <w:t>ChainEvent</w:t>
      </w:r>
      <w:r>
        <w:rPr>
          <w:rFonts w:ascii="DejaVu Sans Mono" w:hAnsi="DejaVu Sans Mono"/>
          <w:color w:val="000000"/>
        </w:rPr>
        <w:t>、</w:t>
      </w:r>
      <w:r>
        <w:rPr>
          <w:rFonts w:ascii="DejaVu Sans Mono" w:hAnsi="DejaVu Sans Mono"/>
          <w:color w:val="000000"/>
          <w:sz w:val="23"/>
        </w:rPr>
        <w:t>ChainHeadEvent</w:t>
      </w:r>
    </w:p>
    <w:p w14:paraId="771221C8" w14:textId="77777777" w:rsidR="00BF2D10" w:rsidRDefault="00682C5F">
      <w:r>
        <w:rPr>
          <w:rFonts w:ascii="DejaVu Sans Mono" w:hAnsi="DejaVu Sans Mono"/>
          <w:color w:val="000000"/>
        </w:rPr>
        <w:t>、</w:t>
      </w:r>
      <w:r>
        <w:rPr>
          <w:rFonts w:ascii="DejaVu Sans Mono" w:hAnsi="DejaVu Sans Mono"/>
          <w:color w:val="000000"/>
          <w:sz w:val="23"/>
        </w:rPr>
        <w:t>types.Log</w:t>
      </w:r>
      <w:r>
        <w:rPr>
          <w:rFonts w:ascii="DejaVu Sans Mono" w:hAnsi="DejaVu Sans Mono"/>
          <w:color w:val="000000"/>
        </w:rPr>
        <w:t>，其中消息</w:t>
      </w:r>
      <w:r>
        <w:rPr>
          <w:rFonts w:ascii="DejaVu Sans Mono" w:hAnsi="DejaVu Sans Mono"/>
          <w:color w:val="000000"/>
          <w:sz w:val="23"/>
        </w:rPr>
        <w:t>ChainHeadEvent</w:t>
      </w:r>
      <w:r>
        <w:rPr>
          <w:rFonts w:ascii="DejaVu Sans Mono" w:hAnsi="DejaVu Sans Mono"/>
          <w:color w:val="000000"/>
        </w:rPr>
        <w:t>会触发</w:t>
      </w:r>
      <w:r>
        <w:rPr>
          <w:rFonts w:ascii="DejaVu Sans Mono" w:hAnsi="DejaVu Sans Mono"/>
          <w:color w:val="000000"/>
          <w:sz w:val="23"/>
        </w:rPr>
        <w:t>worker.update()</w:t>
      </w:r>
      <w:r>
        <w:rPr>
          <w:rFonts w:ascii="DejaVu Sans Mono" w:hAnsi="DejaVu Sans Mono"/>
          <w:color w:val="000000"/>
        </w:rPr>
        <w:t>，进行下一次交易处理、挖矿操作。</w:t>
      </w:r>
    </w:p>
    <w:p w14:paraId="0DA6E5AD" w14:textId="77777777" w:rsidR="00BF2D10" w:rsidRDefault="00682C5F">
      <w:r>
        <w:rPr>
          <w:rFonts w:ascii="DejaVu Sans Mono" w:hAnsi="DejaVu Sans Mono"/>
          <w:color w:val="000000"/>
        </w:rPr>
        <w:t>将新</w:t>
      </w:r>
      <w:r>
        <w:rPr>
          <w:rFonts w:ascii="DejaVu Sans Mono" w:hAnsi="DejaVu Sans Mono"/>
          <w:color w:val="000000"/>
          <w:sz w:val="23"/>
        </w:rPr>
        <w:t>block</w:t>
      </w:r>
      <w:r>
        <w:rPr>
          <w:rFonts w:ascii="DejaVu Sans Mono" w:hAnsi="DejaVu Sans Mono"/>
          <w:color w:val="000000"/>
        </w:rPr>
        <w:t>添加到待确认队列中</w:t>
      </w:r>
    </w:p>
    <w:p w14:paraId="56C5E69A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012C8A1A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24BAA6FE" w14:textId="77777777" w:rsidR="00BF2D10" w:rsidRDefault="00682C5F">
      <w:pPr>
        <w:rPr>
          <w:b/>
          <w:bCs/>
        </w:rPr>
      </w:pPr>
      <w:r>
        <w:rPr>
          <w:rFonts w:ascii="DejaVu Sans Mono" w:hAnsi="DejaVu Sans Mono"/>
          <w:b/>
          <w:bCs/>
          <w:color w:val="000000"/>
          <w:sz w:val="23"/>
        </w:rPr>
        <w:t>七</w:t>
      </w:r>
      <w:r>
        <w:rPr>
          <w:rFonts w:ascii="DejaVu Sans Mono" w:hAnsi="DejaVu Sans Mono"/>
          <w:b/>
          <w:bCs/>
          <w:color w:val="000000"/>
        </w:rPr>
        <w:t>：挖矿各个协程之间的驱动关系图：</w:t>
      </w:r>
    </w:p>
    <w:p w14:paraId="27A523CF" w14:textId="77777777" w:rsidR="00BF2D10" w:rsidRDefault="00682C5F">
      <w:pPr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noProof/>
          <w:color w:val="000000"/>
          <w:sz w:val="23"/>
          <w:lang w:bidi="ar-SA"/>
        </w:rPr>
        <w:drawing>
          <wp:anchor distT="0" distB="0" distL="0" distR="0" simplePos="0" relativeHeight="251659776" behindDoc="0" locked="0" layoutInCell="1" allowOverlap="1" wp14:anchorId="0FA8A9CE" wp14:editId="548704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47515"/>
            <wp:effectExtent l="0" t="0" r="0" b="0"/>
            <wp:wrapTopAndBottom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B90C2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24CD286D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6D94936E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77E8E37F" w14:textId="77777777" w:rsidR="00BF2D10" w:rsidRDefault="00682C5F">
      <w:pPr>
        <w:rPr>
          <w:b/>
          <w:bCs/>
        </w:rPr>
      </w:pPr>
      <w:r>
        <w:rPr>
          <w:rFonts w:ascii="DejaVu Sans Mono" w:hAnsi="DejaVu Sans Mono"/>
          <w:b/>
          <w:bCs/>
          <w:color w:val="000000"/>
        </w:rPr>
        <w:t>八：通过</w:t>
      </w:r>
      <w:r>
        <w:rPr>
          <w:rFonts w:ascii="DejaVu Sans Mono" w:hAnsi="DejaVu Sans Mono"/>
          <w:b/>
          <w:bCs/>
          <w:color w:val="000000"/>
          <w:sz w:val="23"/>
        </w:rPr>
        <w:t>P2P</w:t>
      </w:r>
      <w:r>
        <w:rPr>
          <w:rFonts w:ascii="DejaVu Sans Mono" w:hAnsi="DejaVu Sans Mono"/>
          <w:b/>
          <w:bCs/>
          <w:color w:val="000000"/>
        </w:rPr>
        <w:t>与外界同步数据</w:t>
      </w:r>
    </w:p>
    <w:p w14:paraId="3C6C8363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29F9375F" w14:textId="77777777" w:rsidR="00BF2D10" w:rsidRDefault="00682C5F">
      <w:r>
        <w:rPr>
          <w:rFonts w:ascii="DejaVu Sans Mono" w:hAnsi="DejaVu Sans Mono"/>
          <w:color w:val="000000"/>
          <w:sz w:val="23"/>
        </w:rPr>
        <w:t>1</w:t>
      </w:r>
      <w:r>
        <w:rPr>
          <w:rFonts w:ascii="DejaVu Sans Mono" w:hAnsi="DejaVu Sans Mono"/>
          <w:color w:val="000000"/>
        </w:rPr>
        <w:t>：广播本地交易</w:t>
      </w:r>
    </w:p>
    <w:p w14:paraId="58CDF926" w14:textId="77777777" w:rsidR="00BF2D10" w:rsidRDefault="00682C5F">
      <w:r>
        <w:rPr>
          <w:rFonts w:ascii="DejaVu Sans Mono" w:hAnsi="DejaVu Sans Mono"/>
          <w:color w:val="000000"/>
        </w:rPr>
        <w:t>在通过</w:t>
      </w:r>
      <w:r>
        <w:rPr>
          <w:rFonts w:ascii="DejaVu Sans Mono" w:hAnsi="DejaVu Sans Mono"/>
          <w:color w:val="000000"/>
        </w:rPr>
        <w:t>rpc</w:t>
      </w:r>
      <w:r>
        <w:rPr>
          <w:rFonts w:ascii="DejaVu Sans Mono" w:hAnsi="DejaVu Sans Mono"/>
          <w:color w:val="000000"/>
        </w:rPr>
        <w:t>提交交易时，转移到</w:t>
      </w:r>
      <w:r>
        <w:rPr>
          <w:rFonts w:ascii="DejaVu Sans Mono" w:hAnsi="DejaVu Sans Mono"/>
          <w:color w:val="000000"/>
        </w:rPr>
        <w:t>TxPool.pending</w:t>
      </w:r>
      <w:r>
        <w:rPr>
          <w:rFonts w:ascii="DejaVu Sans Mono" w:hAnsi="DejaVu Sans Mono"/>
          <w:color w:val="000000"/>
        </w:rPr>
        <w:t>之前，先判断交易是否有效，无效的将被直接移除，不予处理：</w:t>
      </w:r>
    </w:p>
    <w:p w14:paraId="70DC0523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(pool *TxPool) promoteExecutables(state *state.StateDB) {</w:t>
      </w:r>
    </w:p>
    <w:p w14:paraId="43BE03DB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drops, _ := list.Filter(state.GetBalance(addr))</w:t>
      </w:r>
    </w:p>
    <w:p w14:paraId="6BA6B103" w14:textId="77777777" w:rsidR="00BF2D10" w:rsidRDefault="00682C5F">
      <w:pPr>
        <w:pStyle w:val="a7"/>
        <w:shd w:val="clear" w:color="auto" w:fill="FFFFFF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 xml:space="preserve">_, tx :=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range </w:t>
      </w:r>
      <w:r>
        <w:rPr>
          <w:rFonts w:ascii="DejaVu Sans Mono" w:hAnsi="DejaVu Sans Mono"/>
          <w:color w:val="000000"/>
          <w:sz w:val="23"/>
          <w:highlight w:val="cyan"/>
        </w:rPr>
        <w:t>drops {</w:t>
      </w:r>
    </w:p>
    <w:p w14:paraId="74E1B2BA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if </w:t>
      </w:r>
      <w:r>
        <w:rPr>
          <w:rFonts w:ascii="DejaVu Sans Mono" w:hAnsi="DejaVu Sans Mono"/>
          <w:color w:val="000000"/>
          <w:sz w:val="23"/>
          <w:highlight w:val="cyan"/>
        </w:rPr>
        <w:t xml:space="preserve">tx.Txtype() != </w:t>
      </w:r>
      <w:r>
        <w:rPr>
          <w:rFonts w:ascii="DejaVu Sans Mono" w:hAnsi="DejaVu Sans Mono"/>
          <w:color w:val="0000FF"/>
          <w:sz w:val="23"/>
          <w:highlight w:val="cyan"/>
        </w:rPr>
        <w:t xml:space="preserve">0 </w:t>
      </w:r>
      <w:r>
        <w:rPr>
          <w:rFonts w:ascii="DejaVu Sans Mono" w:hAnsi="DejaVu Sans Mono"/>
          <w:color w:val="000000"/>
          <w:sz w:val="23"/>
          <w:highlight w:val="cyan"/>
        </w:rPr>
        <w:t>{</w:t>
      </w:r>
    </w:p>
    <w:p w14:paraId="1192867B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hash := tx.Hash()</w:t>
      </w:r>
    </w:p>
    <w:p w14:paraId="3D3DC85E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log.Debug(</w:t>
      </w:r>
      <w:r>
        <w:rPr>
          <w:rFonts w:ascii="DejaVu Sans Mono" w:hAnsi="DejaVu Sans Mono"/>
          <w:b/>
          <w:color w:val="008000"/>
          <w:sz w:val="23"/>
          <w:highlight w:val="cyan"/>
        </w:rPr>
        <w:t>"Removed unpayable queued transaction"</w:t>
      </w:r>
      <w:r>
        <w:rPr>
          <w:rFonts w:ascii="DejaVu Sans Mono" w:hAnsi="DejaVu Sans Mono"/>
          <w:color w:val="000000"/>
          <w:sz w:val="23"/>
          <w:highlight w:val="cyan"/>
        </w:rPr>
        <w:t xml:space="preserve">, </w:t>
      </w:r>
      <w:r>
        <w:rPr>
          <w:rFonts w:ascii="DejaVu Sans Mono" w:hAnsi="DejaVu Sans Mono"/>
          <w:b/>
          <w:color w:val="008000"/>
          <w:sz w:val="23"/>
          <w:highlight w:val="cyan"/>
        </w:rPr>
        <w:t>"hash"</w:t>
      </w:r>
      <w:r>
        <w:rPr>
          <w:rFonts w:ascii="DejaVu Sans Mono" w:hAnsi="DejaVu Sans Mono"/>
          <w:color w:val="000000"/>
          <w:sz w:val="23"/>
          <w:highlight w:val="cyan"/>
        </w:rPr>
        <w:t>, hash)</w:t>
      </w:r>
    </w:p>
    <w:p w14:paraId="063C9405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delete(pool.all, hash)</w:t>
      </w:r>
    </w:p>
    <w:p w14:paraId="5D073D6F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queuedNofundsCounter.Inc(</w:t>
      </w:r>
      <w:r>
        <w:rPr>
          <w:rFonts w:ascii="DejaVu Sans Mono" w:hAnsi="DejaVu Sans Mono"/>
          <w:color w:val="0000FF"/>
          <w:sz w:val="23"/>
          <w:highlight w:val="cyan"/>
        </w:rPr>
        <w:t>1</w:t>
      </w:r>
      <w:r>
        <w:rPr>
          <w:rFonts w:ascii="DejaVu Sans Mono" w:hAnsi="DejaVu Sans Mono"/>
          <w:color w:val="000000"/>
          <w:sz w:val="23"/>
          <w:highlight w:val="cyan"/>
        </w:rPr>
        <w:t>)</w:t>
      </w:r>
    </w:p>
    <w:p w14:paraId="79CCBF4F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3ED440CC" w14:textId="77777777" w:rsidR="00BF2D10" w:rsidRDefault="00682C5F">
      <w:pPr>
        <w:pStyle w:val="a7"/>
        <w:shd w:val="clear" w:color="auto" w:fill="FFFFFF"/>
        <w:spacing w:after="283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6FC698C4" w14:textId="77777777" w:rsidR="00BF2D10" w:rsidRDefault="00682C5F">
      <w:r>
        <w:rPr>
          <w:rFonts w:ascii="DejaVu Sans Mono" w:hAnsi="DejaVu Sans Mono"/>
          <w:color w:val="000000"/>
        </w:rPr>
        <w:t>交易有效判断，先判断账户余额是否充足，如果不充足将做必要的调整（删除部分交易）</w:t>
      </w:r>
    </w:p>
    <w:p w14:paraId="30DF7C0F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(l *txList) Filter(threshold *big.Int) (types.Transactions, types.Transactions) {</w:t>
      </w:r>
    </w:p>
    <w:p w14:paraId="08A711D0" w14:textId="77777777" w:rsidR="00BF2D10" w:rsidRDefault="00BF2D10">
      <w:pPr>
        <w:rPr>
          <w:rFonts w:ascii="DejaVu Sans Mono" w:hAnsi="DejaVu Sans Mono"/>
          <w:color w:val="000000"/>
        </w:rPr>
      </w:pPr>
    </w:p>
    <w:p w14:paraId="0C62FB2F" w14:textId="77777777" w:rsidR="00BF2D10" w:rsidRDefault="00BF2D10">
      <w:pPr>
        <w:rPr>
          <w:rFonts w:ascii="DejaVu Sans Mono" w:hAnsi="DejaVu Sans Mono"/>
          <w:color w:val="000000"/>
        </w:rPr>
      </w:pPr>
    </w:p>
    <w:p w14:paraId="4C4AEA67" w14:textId="77777777" w:rsidR="00BF2D10" w:rsidRDefault="00682C5F">
      <w:r>
        <w:rPr>
          <w:rFonts w:ascii="DejaVu Sans Mono" w:hAnsi="DejaVu Sans Mono"/>
          <w:color w:val="000000"/>
        </w:rPr>
        <w:t>可以被执行的交易将被保存在</w:t>
      </w:r>
      <w:r>
        <w:rPr>
          <w:rFonts w:ascii="DejaVu Sans Mono" w:hAnsi="DejaVu Sans Mono"/>
          <w:color w:val="000000"/>
        </w:rPr>
        <w:t>TxPool.pending,</w:t>
      </w:r>
      <w:r>
        <w:rPr>
          <w:rFonts w:ascii="DejaVu Sans Mono" w:hAnsi="DejaVu Sans Mono"/>
          <w:color w:val="000000"/>
        </w:rPr>
        <w:t>同时通过订阅广播通知：</w:t>
      </w:r>
    </w:p>
    <w:p w14:paraId="710F5153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go </w:t>
      </w:r>
      <w:r>
        <w:rPr>
          <w:rFonts w:ascii="DejaVu Sans Mono" w:hAnsi="DejaVu Sans Mono"/>
          <w:color w:val="000000"/>
          <w:sz w:val="23"/>
          <w:highlight w:val="cyan"/>
        </w:rPr>
        <w:t>pool.eventMux.Post(TxPreEvent{tx})</w:t>
      </w:r>
    </w:p>
    <w:p w14:paraId="73AFCA2C" w14:textId="77777777" w:rsidR="00BF2D10" w:rsidRDefault="00BF2D10">
      <w:pPr>
        <w:rPr>
          <w:rFonts w:ascii="DejaVu Sans Mono" w:hAnsi="DejaVu Sans Mono"/>
          <w:color w:val="000000"/>
        </w:rPr>
      </w:pPr>
    </w:p>
    <w:p w14:paraId="39EBDEEA" w14:textId="77777777" w:rsidR="00BF2D10" w:rsidRDefault="00682C5F">
      <w:r>
        <w:rPr>
          <w:rFonts w:ascii="DejaVu Sans Mono" w:hAnsi="DejaVu Sans Mono"/>
          <w:color w:val="000000"/>
        </w:rPr>
        <w:t>订阅者收到消息后，通过</w:t>
      </w:r>
      <w:r>
        <w:rPr>
          <w:rFonts w:ascii="DejaVu Sans Mono" w:hAnsi="DejaVu Sans Mono"/>
          <w:color w:val="000000"/>
        </w:rPr>
        <w:t>p2p</w:t>
      </w:r>
      <w:r>
        <w:rPr>
          <w:rFonts w:ascii="DejaVu Sans Mono" w:hAnsi="DejaVu Sans Mono"/>
          <w:color w:val="000000"/>
        </w:rPr>
        <w:t>进行全网广播：</w:t>
      </w:r>
    </w:p>
    <w:p w14:paraId="28D38443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(self *ProtocolManager) txBroadcastLoop() {</w:t>
      </w:r>
    </w:p>
    <w:p w14:paraId="5585BC3B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 xml:space="preserve">obj :=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range </w:t>
      </w:r>
      <w:r>
        <w:rPr>
          <w:rFonts w:ascii="DejaVu Sans Mono" w:hAnsi="DejaVu Sans Mono"/>
          <w:color w:val="000000"/>
          <w:sz w:val="23"/>
          <w:highlight w:val="cyan"/>
        </w:rPr>
        <w:t>self.txSub.Chan() {</w:t>
      </w:r>
    </w:p>
    <w:p w14:paraId="0692FEA0" w14:textId="77777777" w:rsidR="00BF2D10" w:rsidRDefault="00BF2D10">
      <w:pPr>
        <w:rPr>
          <w:rFonts w:ascii="DejaVu Sans Mono" w:hAnsi="DejaVu Sans Mono"/>
          <w:color w:val="000000"/>
        </w:rPr>
      </w:pPr>
    </w:p>
    <w:p w14:paraId="503EF5C6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(pm *ProtocolManager) BroadcastTx(hash common.Hash, tx *types.Transaction) {</w:t>
      </w:r>
    </w:p>
    <w:p w14:paraId="1A6788DF" w14:textId="77777777" w:rsidR="00BF2D10" w:rsidRDefault="00BF2D10">
      <w:pPr>
        <w:rPr>
          <w:rFonts w:ascii="DejaVu Sans Mono" w:hAnsi="DejaVu Sans Mono"/>
          <w:color w:val="000000"/>
        </w:rPr>
      </w:pPr>
    </w:p>
    <w:p w14:paraId="10FA819F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(p *peer) SendTransactions(txs types.Transactions) error {</w:t>
      </w:r>
    </w:p>
    <w:p w14:paraId="754B637C" w14:textId="77777777" w:rsidR="00BF2D10" w:rsidRDefault="00682C5F">
      <w:pPr>
        <w:pStyle w:val="a7"/>
        <w:rPr>
          <w:color w:val="000000"/>
          <w:highlight w:val="cyan"/>
        </w:rPr>
      </w:pPr>
      <w:r>
        <w:rPr>
          <w:rFonts w:ascii="DejaVu Sans Mono" w:hAnsi="DejaVu Sans Mono"/>
          <w:color w:val="000000"/>
          <w:highlight w:val="cyan"/>
        </w:rPr>
        <w:t xml:space="preserve">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 xml:space="preserve">_, tx :=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range </w:t>
      </w:r>
      <w:r>
        <w:rPr>
          <w:rFonts w:ascii="DejaVu Sans Mono" w:hAnsi="DejaVu Sans Mono"/>
          <w:color w:val="000000"/>
          <w:sz w:val="23"/>
          <w:highlight w:val="cyan"/>
        </w:rPr>
        <w:t>txs {</w:t>
      </w:r>
    </w:p>
    <w:p w14:paraId="68348B20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p.knownTxs.Add(tx.Hash())</w:t>
      </w:r>
    </w:p>
    <w:p w14:paraId="42CA26DD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6041B6C3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return </w:t>
      </w:r>
      <w:r>
        <w:rPr>
          <w:rFonts w:ascii="DejaVu Sans Mono" w:hAnsi="DejaVu Sans Mono"/>
          <w:color w:val="000000"/>
          <w:sz w:val="23"/>
          <w:highlight w:val="cyan"/>
        </w:rPr>
        <w:t xml:space="preserve">p2p.Send(p.rw, </w:t>
      </w:r>
      <w:r>
        <w:rPr>
          <w:rFonts w:ascii="DejaVu Sans Mono" w:hAnsi="DejaVu Sans Mono"/>
          <w:b/>
          <w:i/>
          <w:color w:val="660E7A"/>
          <w:sz w:val="23"/>
          <w:highlight w:val="cyan"/>
        </w:rPr>
        <w:t>TxMsg</w:t>
      </w:r>
      <w:r>
        <w:rPr>
          <w:rFonts w:ascii="DejaVu Sans Mono" w:hAnsi="DejaVu Sans Mono"/>
          <w:color w:val="000000"/>
          <w:sz w:val="23"/>
          <w:highlight w:val="cyan"/>
        </w:rPr>
        <w:t>, txs)</w:t>
      </w:r>
    </w:p>
    <w:p w14:paraId="540D45CF" w14:textId="77777777" w:rsidR="00BF2D10" w:rsidRDefault="00682C5F">
      <w:pPr>
        <w:pStyle w:val="a7"/>
        <w:shd w:val="clear" w:color="auto" w:fill="FFFFFF"/>
        <w:spacing w:after="283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1C3BF06A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4282E0A8" w14:textId="77777777" w:rsidR="00BF2D10" w:rsidRDefault="00682C5F">
      <w:r>
        <w:rPr>
          <w:rFonts w:ascii="DejaVu Sans Mono" w:hAnsi="DejaVu Sans Mono"/>
          <w:color w:val="000000"/>
          <w:sz w:val="23"/>
        </w:rPr>
        <w:t>2</w:t>
      </w:r>
      <w:r>
        <w:rPr>
          <w:rFonts w:ascii="DejaVu Sans Mono" w:hAnsi="DejaVu Sans Mono"/>
          <w:color w:val="000000"/>
        </w:rPr>
        <w:t>：广播本地新</w:t>
      </w:r>
      <w:r>
        <w:rPr>
          <w:rFonts w:ascii="DejaVu Sans Mono" w:hAnsi="DejaVu Sans Mono"/>
          <w:color w:val="000000"/>
          <w:sz w:val="23"/>
        </w:rPr>
        <w:t>block</w:t>
      </w:r>
    </w:p>
    <w:p w14:paraId="31F1782E" w14:textId="77777777" w:rsidR="00BF2D10" w:rsidRDefault="00682C5F">
      <w:r>
        <w:rPr>
          <w:rFonts w:ascii="DejaVu Sans Mono" w:hAnsi="DejaVu Sans Mono"/>
          <w:color w:val="000000"/>
          <w:sz w:val="23"/>
        </w:rPr>
        <w:t>本地挖到</w:t>
      </w:r>
      <w:r>
        <w:rPr>
          <w:rFonts w:ascii="DejaVu Sans Mono" w:hAnsi="DejaVu Sans Mono"/>
          <w:color w:val="000000"/>
          <w:sz w:val="23"/>
        </w:rPr>
        <w:t>block</w:t>
      </w:r>
      <w:r>
        <w:rPr>
          <w:rFonts w:ascii="DejaVu Sans Mono" w:hAnsi="DejaVu Sans Mono"/>
          <w:color w:val="000000"/>
          <w:sz w:val="23"/>
        </w:rPr>
        <w:t>之后，通知到</w:t>
      </w:r>
      <w:r>
        <w:rPr>
          <w:rFonts w:ascii="DejaVu Sans Mono" w:hAnsi="DejaVu Sans Mono"/>
          <w:color w:val="000000"/>
          <w:sz w:val="23"/>
        </w:rPr>
        <w:t>worker.wait()</w:t>
      </w:r>
      <w:r>
        <w:rPr>
          <w:rFonts w:ascii="DejaVu Sans Mono" w:hAnsi="DejaVu Sans Mono"/>
          <w:color w:val="000000"/>
          <w:sz w:val="23"/>
        </w:rPr>
        <w:t>做后续处理，在</w:t>
      </w:r>
      <w:r>
        <w:rPr>
          <w:rFonts w:ascii="DejaVu Sans Mono" w:hAnsi="DejaVu Sans Mono"/>
          <w:color w:val="000000"/>
          <w:sz w:val="23"/>
        </w:rPr>
        <w:t>wait()</w:t>
      </w:r>
      <w:r>
        <w:rPr>
          <w:rFonts w:ascii="DejaVu Sans Mono" w:hAnsi="DejaVu Sans Mono"/>
          <w:color w:val="000000"/>
          <w:sz w:val="23"/>
        </w:rPr>
        <w:t>中将</w:t>
      </w:r>
      <w:r>
        <w:rPr>
          <w:rFonts w:ascii="DejaVu Sans Mono" w:hAnsi="DejaVu Sans Mono"/>
          <w:color w:val="000000"/>
          <w:sz w:val="23"/>
        </w:rPr>
        <w:t>block</w:t>
      </w:r>
      <w:r>
        <w:rPr>
          <w:rFonts w:ascii="DejaVu Sans Mono" w:hAnsi="DejaVu Sans Mono"/>
          <w:color w:val="000000"/>
          <w:sz w:val="23"/>
        </w:rPr>
        <w:t>存储到数据库之后，发出订阅广播通知：</w:t>
      </w:r>
    </w:p>
    <w:p w14:paraId="179C4CD0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self.mux.Post(core.NewMinedBlockEvent{Block: block})</w:t>
      </w:r>
    </w:p>
    <w:p w14:paraId="623B81B5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1FEBD4CC" w14:textId="77777777" w:rsidR="00BF2D10" w:rsidRDefault="00682C5F">
      <w:r>
        <w:rPr>
          <w:rFonts w:ascii="DejaVu Sans Mono" w:hAnsi="DejaVu Sans Mono"/>
          <w:color w:val="000000"/>
          <w:sz w:val="23"/>
        </w:rPr>
        <w:t>挖矿广播循环函数收到通知后，通过</w:t>
      </w:r>
      <w:r>
        <w:rPr>
          <w:rFonts w:ascii="DejaVu Sans Mono" w:hAnsi="DejaVu Sans Mono"/>
          <w:color w:val="000000"/>
          <w:sz w:val="23"/>
        </w:rPr>
        <w:t>p2p</w:t>
      </w:r>
      <w:r>
        <w:rPr>
          <w:rFonts w:ascii="DejaVu Sans Mono" w:hAnsi="DejaVu Sans Mono"/>
          <w:color w:val="000000"/>
          <w:sz w:val="23"/>
        </w:rPr>
        <w:t>进行全网广播：</w:t>
      </w:r>
    </w:p>
    <w:p w14:paraId="354F59FF" w14:textId="77777777" w:rsidR="00BF2D10" w:rsidRDefault="00682C5F">
      <w:pPr>
        <w:pStyle w:val="a7"/>
        <w:rPr>
          <w:rFonts w:ascii="DejaVu Sans Mono" w:hAnsi="DejaVu Sans Mono"/>
          <w:i/>
          <w:color w:val="808080"/>
          <w:sz w:val="23"/>
          <w:highlight w:val="cyan"/>
        </w:rPr>
      </w:pPr>
      <w:r>
        <w:rPr>
          <w:rFonts w:ascii="DejaVu Sans Mono" w:hAnsi="DejaVu Sans Mono"/>
          <w:i/>
          <w:color w:val="000000"/>
          <w:sz w:val="23"/>
          <w:highlight w:val="cyan"/>
        </w:rPr>
        <w:t>// Mined broadcast loop</w:t>
      </w:r>
    </w:p>
    <w:p w14:paraId="403C54D8" w14:textId="77777777" w:rsidR="00BF2D10" w:rsidRDefault="00682C5F">
      <w:pPr>
        <w:pStyle w:val="a7"/>
        <w:shd w:val="clear" w:color="auto" w:fill="FFFFFF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(self *ProtocolManager) minedBroadcastLoop() {</w:t>
      </w:r>
    </w:p>
    <w:p w14:paraId="658FA7B3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automatically stops if unsubscribe</w:t>
      </w:r>
    </w:p>
    <w:p w14:paraId="532177EF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80808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 xml:space="preserve">obj :=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range </w:t>
      </w:r>
      <w:r>
        <w:rPr>
          <w:rFonts w:ascii="DejaVu Sans Mono" w:hAnsi="DejaVu Sans Mono"/>
          <w:color w:val="000000"/>
          <w:sz w:val="23"/>
          <w:highlight w:val="cyan"/>
        </w:rPr>
        <w:t>self.minedBlockSub.Chan() {</w:t>
      </w:r>
    </w:p>
    <w:p w14:paraId="4602F9F8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switch </w:t>
      </w:r>
      <w:r>
        <w:rPr>
          <w:rFonts w:ascii="DejaVu Sans Mono" w:hAnsi="DejaVu Sans Mono"/>
          <w:color w:val="000000"/>
          <w:sz w:val="23"/>
          <w:highlight w:val="cyan"/>
        </w:rPr>
        <w:t>ev := obj.Data.(</w:t>
      </w:r>
      <w:r>
        <w:rPr>
          <w:rFonts w:ascii="DejaVu Sans Mono" w:hAnsi="DejaVu Sans Mono"/>
          <w:b/>
          <w:color w:val="000080"/>
          <w:sz w:val="23"/>
          <w:highlight w:val="cyan"/>
        </w:rPr>
        <w:t>type</w:t>
      </w:r>
      <w:r>
        <w:rPr>
          <w:rFonts w:ascii="DejaVu Sans Mono" w:hAnsi="DejaVu Sans Mono"/>
          <w:color w:val="000000"/>
          <w:sz w:val="23"/>
          <w:highlight w:val="cyan"/>
        </w:rPr>
        <w:t>) {</w:t>
      </w:r>
    </w:p>
    <w:p w14:paraId="7B3C7961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case </w:t>
      </w:r>
      <w:r>
        <w:rPr>
          <w:rFonts w:ascii="DejaVu Sans Mono" w:hAnsi="DejaVu Sans Mono"/>
          <w:color w:val="000000"/>
          <w:sz w:val="23"/>
          <w:highlight w:val="cyan"/>
        </w:rPr>
        <w:t>core.NewMinedBlockEvent:</w:t>
      </w:r>
    </w:p>
    <w:p w14:paraId="5A0979B8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   </w:t>
      </w:r>
      <w:r>
        <w:rPr>
          <w:rFonts w:ascii="DejaVu Sans Mono" w:hAnsi="DejaVu Sans Mono"/>
          <w:color w:val="000000"/>
          <w:sz w:val="23"/>
          <w:highlight w:val="cyan"/>
        </w:rPr>
        <w:t xml:space="preserve">self.BroadcastBlock(ev.Block, </w:t>
      </w:r>
      <w:r>
        <w:rPr>
          <w:rFonts w:ascii="DejaVu Sans Mono" w:hAnsi="DejaVu Sans Mono"/>
          <w:b/>
          <w:i/>
          <w:color w:val="660E7A"/>
          <w:sz w:val="23"/>
          <w:highlight w:val="cyan"/>
        </w:rPr>
        <w:t>true</w:t>
      </w:r>
      <w:r>
        <w:rPr>
          <w:rFonts w:ascii="DejaVu Sans Mono" w:hAnsi="DejaVu Sans Mono"/>
          <w:color w:val="000000"/>
          <w:sz w:val="23"/>
          <w:highlight w:val="cyan"/>
        </w:rPr>
        <w:t xml:space="preserve">)  </w:t>
      </w:r>
      <w:r>
        <w:rPr>
          <w:rFonts w:ascii="DejaVu Sans Mono" w:hAnsi="DejaVu Sans Mono"/>
          <w:i/>
          <w:color w:val="808080"/>
          <w:sz w:val="23"/>
          <w:highlight w:val="cyan"/>
        </w:rPr>
        <w:t>// First propagate block to peers</w:t>
      </w:r>
    </w:p>
    <w:p w14:paraId="388F6EDF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808080"/>
          <w:highlight w:val="cyan"/>
        </w:rPr>
        <w:lastRenderedPageBreak/>
        <w:t xml:space="preserve">         </w:t>
      </w:r>
      <w:r>
        <w:rPr>
          <w:rFonts w:ascii="DejaVu Sans Mono" w:hAnsi="DejaVu Sans Mono"/>
          <w:color w:val="000000"/>
          <w:sz w:val="23"/>
          <w:highlight w:val="cyan"/>
        </w:rPr>
        <w:t xml:space="preserve">self.BroadcastBlock(ev.Block, </w:t>
      </w:r>
      <w:r>
        <w:rPr>
          <w:rFonts w:ascii="DejaVu Sans Mono" w:hAnsi="DejaVu Sans Mono"/>
          <w:b/>
          <w:i/>
          <w:color w:val="660E7A"/>
          <w:sz w:val="23"/>
          <w:highlight w:val="cyan"/>
        </w:rPr>
        <w:t>false</w:t>
      </w:r>
      <w:r>
        <w:rPr>
          <w:rFonts w:ascii="DejaVu Sans Mono" w:hAnsi="DejaVu Sans Mono"/>
          <w:color w:val="000000"/>
          <w:sz w:val="23"/>
          <w:highlight w:val="cyan"/>
        </w:rPr>
        <w:t xml:space="preserve">) </w:t>
      </w:r>
      <w:r>
        <w:rPr>
          <w:rFonts w:ascii="DejaVu Sans Mono" w:hAnsi="DejaVu Sans Mono"/>
          <w:i/>
          <w:color w:val="808080"/>
          <w:sz w:val="23"/>
          <w:highlight w:val="cyan"/>
        </w:rPr>
        <w:t>// Only then announce to the rest</w:t>
      </w:r>
    </w:p>
    <w:p w14:paraId="719D317B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80808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36803F09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70FEFFC7" w14:textId="77777777" w:rsidR="00BF2D10" w:rsidRDefault="00682C5F">
      <w:pPr>
        <w:pStyle w:val="a7"/>
        <w:shd w:val="clear" w:color="auto" w:fill="FFFFFF"/>
        <w:spacing w:after="283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01A76863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0E5C5172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06AD2DBA" w14:textId="77777777" w:rsidR="00BF2D10" w:rsidRDefault="00682C5F">
      <w:r>
        <w:rPr>
          <w:rFonts w:ascii="DejaVu Sans Mono" w:hAnsi="DejaVu Sans Mono"/>
          <w:color w:val="000000"/>
          <w:sz w:val="23"/>
        </w:rPr>
        <w:t>3</w:t>
      </w:r>
      <w:r>
        <w:rPr>
          <w:rFonts w:ascii="DejaVu Sans Mono" w:hAnsi="DejaVu Sans Mono"/>
          <w:color w:val="000000"/>
        </w:rPr>
        <w:t>：</w:t>
      </w:r>
      <w:r>
        <w:rPr>
          <w:rFonts w:ascii="DejaVu Sans Mono" w:hAnsi="DejaVu Sans Mono"/>
          <w:color w:val="000000"/>
          <w:sz w:val="23"/>
        </w:rPr>
        <w:t>P2P</w:t>
      </w:r>
      <w:r>
        <w:rPr>
          <w:rFonts w:ascii="DejaVu Sans Mono" w:hAnsi="DejaVu Sans Mono"/>
          <w:color w:val="000000"/>
        </w:rPr>
        <w:t>接收外部交易</w:t>
      </w:r>
    </w:p>
    <w:p w14:paraId="3CBFF719" w14:textId="77777777" w:rsidR="00BF2D10" w:rsidRDefault="00682C5F">
      <w:pPr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通过</w:t>
      </w:r>
      <w:r>
        <w:rPr>
          <w:rFonts w:ascii="DejaVu Sans Mono" w:hAnsi="DejaVu Sans Mono"/>
          <w:color w:val="000000"/>
          <w:sz w:val="23"/>
        </w:rPr>
        <w:t>for</w:t>
      </w:r>
      <w:r>
        <w:rPr>
          <w:rFonts w:ascii="DejaVu Sans Mono" w:hAnsi="DejaVu Sans Mono"/>
          <w:color w:val="000000"/>
          <w:sz w:val="23"/>
        </w:rPr>
        <w:t>无限循环，不停得监听每个远程端点</w:t>
      </w:r>
      <w:r>
        <w:rPr>
          <w:rFonts w:ascii="DejaVu Sans Mono" w:hAnsi="DejaVu Sans Mono"/>
          <w:color w:val="000000"/>
          <w:sz w:val="23"/>
        </w:rPr>
        <w:t>(peer)</w:t>
      </w:r>
      <w:r>
        <w:rPr>
          <w:rFonts w:ascii="DejaVu Sans Mono" w:hAnsi="DejaVu Sans Mono"/>
          <w:color w:val="000000"/>
          <w:sz w:val="23"/>
        </w:rPr>
        <w:t>的网络消息：</w:t>
      </w:r>
    </w:p>
    <w:p w14:paraId="2B7756F5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(pm *ProtocolManager) handle(p *peer) error {</w:t>
      </w:r>
    </w:p>
    <w:p w14:paraId="1C4FC122" w14:textId="77777777" w:rsidR="00BF2D10" w:rsidRDefault="00682C5F">
      <w:pPr>
        <w:pStyle w:val="a7"/>
        <w:rPr>
          <w:rFonts w:ascii="DejaVu Sans Mono" w:hAnsi="DejaVu Sans Mono"/>
          <w:i/>
          <w:color w:val="808080"/>
          <w:sz w:val="23"/>
          <w:highlight w:val="cyan"/>
        </w:rPr>
      </w:pPr>
      <w:r>
        <w:rPr>
          <w:rFonts w:ascii="DejaVu Sans Mono" w:hAnsi="DejaVu Sans Mono"/>
          <w:i/>
          <w:color w:val="808080"/>
          <w:sz w:val="23"/>
          <w:highlight w:val="cyan"/>
        </w:rPr>
        <w:t>// main loop. handle incoming messages.</w:t>
      </w:r>
    </w:p>
    <w:p w14:paraId="3AB0FDCF" w14:textId="77777777" w:rsidR="00BF2D10" w:rsidRDefault="00682C5F">
      <w:pPr>
        <w:pStyle w:val="a7"/>
        <w:shd w:val="clear" w:color="auto" w:fill="FFFFFF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>{</w:t>
      </w:r>
    </w:p>
    <w:p w14:paraId="3305BA7A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if </w:t>
      </w:r>
      <w:r>
        <w:rPr>
          <w:rFonts w:ascii="DejaVu Sans Mono" w:hAnsi="DejaVu Sans Mono"/>
          <w:color w:val="000000"/>
          <w:sz w:val="23"/>
          <w:highlight w:val="cyan"/>
        </w:rPr>
        <w:t>err := pm.handleMsg(p); err != nil {</w:t>
      </w:r>
    </w:p>
    <w:p w14:paraId="7DCFB0B6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p.Log().Debug(</w:t>
      </w:r>
      <w:r>
        <w:rPr>
          <w:rFonts w:ascii="DejaVu Sans Mono" w:hAnsi="DejaVu Sans Mono"/>
          <w:b/>
          <w:color w:val="008000"/>
          <w:sz w:val="23"/>
          <w:highlight w:val="cyan"/>
        </w:rPr>
        <w:t>"Ethereum message handling failed"</w:t>
      </w:r>
      <w:r>
        <w:rPr>
          <w:rFonts w:ascii="DejaVu Sans Mono" w:hAnsi="DejaVu Sans Mono"/>
          <w:color w:val="000000"/>
          <w:sz w:val="23"/>
          <w:highlight w:val="cyan"/>
        </w:rPr>
        <w:t xml:space="preserve">, </w:t>
      </w:r>
      <w:r>
        <w:rPr>
          <w:rFonts w:ascii="DejaVu Sans Mono" w:hAnsi="DejaVu Sans Mono"/>
          <w:b/>
          <w:color w:val="008000"/>
          <w:sz w:val="23"/>
          <w:highlight w:val="cyan"/>
        </w:rPr>
        <w:t>"err"</w:t>
      </w:r>
      <w:r>
        <w:rPr>
          <w:rFonts w:ascii="DejaVu Sans Mono" w:hAnsi="DejaVu Sans Mono"/>
          <w:color w:val="000000"/>
          <w:sz w:val="23"/>
          <w:highlight w:val="cyan"/>
        </w:rPr>
        <w:t>, err)</w:t>
      </w:r>
    </w:p>
    <w:p w14:paraId="23BB2084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return </w:t>
      </w:r>
      <w:r>
        <w:rPr>
          <w:rFonts w:ascii="DejaVu Sans Mono" w:hAnsi="DejaVu Sans Mono"/>
          <w:color w:val="000000"/>
          <w:sz w:val="23"/>
          <w:highlight w:val="cyan"/>
        </w:rPr>
        <w:t>err</w:t>
      </w:r>
    </w:p>
    <w:p w14:paraId="5CDB3F18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62105F12" w14:textId="77777777" w:rsidR="00BF2D10" w:rsidRDefault="00682C5F">
      <w:pPr>
        <w:pStyle w:val="a7"/>
        <w:shd w:val="clear" w:color="auto" w:fill="FFFFFF"/>
        <w:spacing w:after="283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291C3033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(pm *ProtocolManager) handleMsg(p *peer) error {</w:t>
      </w:r>
    </w:p>
    <w:p w14:paraId="3971D544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Read the next message from the remote peer, and ensure it's fully consumed</w:t>
      </w:r>
    </w:p>
    <w:p w14:paraId="5F0F6925" w14:textId="77777777" w:rsidR="00BF2D10" w:rsidRDefault="00682C5F">
      <w:pPr>
        <w:pStyle w:val="a7"/>
        <w:shd w:val="clear" w:color="auto" w:fill="FFFFFF"/>
        <w:spacing w:after="283"/>
        <w:rPr>
          <w:color w:val="000000"/>
          <w:highlight w:val="cyan"/>
        </w:rPr>
      </w:pPr>
      <w:r>
        <w:rPr>
          <w:color w:val="80808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msg, err := p.rw.ReadMsg()</w:t>
      </w:r>
    </w:p>
    <w:p w14:paraId="6D41894E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case </w:t>
      </w:r>
      <w:r>
        <w:rPr>
          <w:rFonts w:ascii="DejaVu Sans Mono" w:hAnsi="DejaVu Sans Mono"/>
          <w:color w:val="000000"/>
          <w:sz w:val="23"/>
          <w:highlight w:val="cyan"/>
        </w:rPr>
        <w:t xml:space="preserve">msg.Code == </w:t>
      </w:r>
      <w:r>
        <w:rPr>
          <w:rFonts w:ascii="DejaVu Sans Mono" w:hAnsi="DejaVu Sans Mono"/>
          <w:b/>
          <w:i/>
          <w:color w:val="660E7A"/>
          <w:sz w:val="23"/>
          <w:highlight w:val="cyan"/>
        </w:rPr>
        <w:t>TxMsg</w:t>
      </w:r>
      <w:r>
        <w:rPr>
          <w:rFonts w:ascii="DejaVu Sans Mono" w:hAnsi="DejaVu Sans Mono"/>
          <w:color w:val="000000"/>
          <w:sz w:val="23"/>
          <w:highlight w:val="cyan"/>
        </w:rPr>
        <w:t>:</w:t>
      </w:r>
    </w:p>
    <w:p w14:paraId="063D5F83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Transactions arrived, make sure we have a valid and fresh chain to handle them</w:t>
      </w:r>
    </w:p>
    <w:p w14:paraId="7B85E6E6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80808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if </w:t>
      </w:r>
      <w:r>
        <w:rPr>
          <w:rFonts w:ascii="DejaVu Sans Mono" w:hAnsi="DejaVu Sans Mono"/>
          <w:color w:val="000000"/>
          <w:sz w:val="23"/>
          <w:highlight w:val="cyan"/>
        </w:rPr>
        <w:t xml:space="preserve">atomic.LoadUint32(&amp;pm.acceptTxs) == </w:t>
      </w:r>
      <w:r>
        <w:rPr>
          <w:rFonts w:ascii="DejaVu Sans Mono" w:hAnsi="DejaVu Sans Mono"/>
          <w:color w:val="0000FF"/>
          <w:sz w:val="23"/>
          <w:highlight w:val="cyan"/>
        </w:rPr>
        <w:t xml:space="preserve">0 </w:t>
      </w:r>
      <w:r>
        <w:rPr>
          <w:rFonts w:ascii="DejaVu Sans Mono" w:hAnsi="DejaVu Sans Mono"/>
          <w:color w:val="000000"/>
          <w:sz w:val="23"/>
          <w:highlight w:val="cyan"/>
        </w:rPr>
        <w:t>{</w:t>
      </w:r>
    </w:p>
    <w:p w14:paraId="5AF7FC3D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>break</w:t>
      </w:r>
    </w:p>
    <w:p w14:paraId="7694A592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8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3FA0C415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Transactions can be processed, parse all of them and deliver to the pool</w:t>
      </w:r>
    </w:p>
    <w:p w14:paraId="158F1ECA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80808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var </w:t>
      </w:r>
      <w:r>
        <w:rPr>
          <w:rFonts w:ascii="DejaVu Sans Mono" w:hAnsi="DejaVu Sans Mono"/>
          <w:color w:val="000000"/>
          <w:sz w:val="23"/>
          <w:highlight w:val="cyan"/>
        </w:rPr>
        <w:t>txs []*types.Transaction</w:t>
      </w:r>
    </w:p>
    <w:p w14:paraId="2E9CF7F6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if </w:t>
      </w:r>
      <w:r>
        <w:rPr>
          <w:rFonts w:ascii="DejaVu Sans Mono" w:hAnsi="DejaVu Sans Mono"/>
          <w:color w:val="000000"/>
          <w:sz w:val="23"/>
          <w:highlight w:val="cyan"/>
        </w:rPr>
        <w:t>err := msg.Decode(&amp;txs); err != nil {</w:t>
      </w:r>
    </w:p>
    <w:p w14:paraId="56E16445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return </w:t>
      </w:r>
      <w:r>
        <w:rPr>
          <w:rFonts w:ascii="DejaVu Sans Mono" w:hAnsi="DejaVu Sans Mono"/>
          <w:color w:val="000000"/>
          <w:sz w:val="23"/>
          <w:highlight w:val="cyan"/>
        </w:rPr>
        <w:t>errResp(</w:t>
      </w:r>
      <w:r>
        <w:rPr>
          <w:rFonts w:ascii="DejaVu Sans Mono" w:hAnsi="DejaVu Sans Mono"/>
          <w:b/>
          <w:i/>
          <w:color w:val="660E7A"/>
          <w:sz w:val="23"/>
          <w:highlight w:val="cyan"/>
        </w:rPr>
        <w:t>ErrDecode</w:t>
      </w:r>
      <w:r>
        <w:rPr>
          <w:rFonts w:ascii="DejaVu Sans Mono" w:hAnsi="DejaVu Sans Mono"/>
          <w:color w:val="000000"/>
          <w:sz w:val="23"/>
          <w:highlight w:val="cyan"/>
        </w:rPr>
        <w:t xml:space="preserve">, </w:t>
      </w:r>
      <w:r>
        <w:rPr>
          <w:rFonts w:ascii="DejaVu Sans Mono" w:hAnsi="DejaVu Sans Mono"/>
          <w:b/>
          <w:color w:val="008000"/>
          <w:sz w:val="23"/>
          <w:highlight w:val="cyan"/>
        </w:rPr>
        <w:t>"msg %v: %v"</w:t>
      </w:r>
      <w:r>
        <w:rPr>
          <w:rFonts w:ascii="DejaVu Sans Mono" w:hAnsi="DejaVu Sans Mono"/>
          <w:color w:val="000000"/>
          <w:sz w:val="23"/>
          <w:highlight w:val="cyan"/>
        </w:rPr>
        <w:t>, msg, err)</w:t>
      </w:r>
    </w:p>
    <w:p w14:paraId="1FD084FC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1D8A69D4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 xml:space="preserve">i, tx :=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range </w:t>
      </w:r>
      <w:r>
        <w:rPr>
          <w:rFonts w:ascii="DejaVu Sans Mono" w:hAnsi="DejaVu Sans Mono"/>
          <w:color w:val="000000"/>
          <w:sz w:val="23"/>
          <w:highlight w:val="cyan"/>
        </w:rPr>
        <w:t>txs {</w:t>
      </w:r>
    </w:p>
    <w:p w14:paraId="620A98EB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Validate and mark the remote transaction</w:t>
      </w:r>
    </w:p>
    <w:p w14:paraId="4B996455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808080"/>
          <w:highlight w:val="cyan"/>
        </w:rPr>
        <w:t xml:space="preserve">  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if </w:t>
      </w:r>
      <w:r>
        <w:rPr>
          <w:rFonts w:ascii="DejaVu Sans Mono" w:hAnsi="DejaVu Sans Mono"/>
          <w:color w:val="000000"/>
          <w:sz w:val="23"/>
          <w:highlight w:val="cyan"/>
        </w:rPr>
        <w:t>tx == nil {</w:t>
      </w:r>
    </w:p>
    <w:p w14:paraId="56AAFF79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return </w:t>
      </w:r>
      <w:r>
        <w:rPr>
          <w:rFonts w:ascii="DejaVu Sans Mono" w:hAnsi="DejaVu Sans Mono"/>
          <w:color w:val="000000"/>
          <w:sz w:val="23"/>
          <w:highlight w:val="cyan"/>
        </w:rPr>
        <w:t>errResp(</w:t>
      </w:r>
      <w:r>
        <w:rPr>
          <w:rFonts w:ascii="DejaVu Sans Mono" w:hAnsi="DejaVu Sans Mono"/>
          <w:b/>
          <w:i/>
          <w:color w:val="660E7A"/>
          <w:sz w:val="23"/>
          <w:highlight w:val="cyan"/>
        </w:rPr>
        <w:t>ErrDecode</w:t>
      </w:r>
      <w:r>
        <w:rPr>
          <w:rFonts w:ascii="DejaVu Sans Mono" w:hAnsi="DejaVu Sans Mono"/>
          <w:color w:val="000000"/>
          <w:sz w:val="23"/>
          <w:highlight w:val="cyan"/>
        </w:rPr>
        <w:t xml:space="preserve">, </w:t>
      </w:r>
      <w:r>
        <w:rPr>
          <w:rFonts w:ascii="DejaVu Sans Mono" w:hAnsi="DejaVu Sans Mono"/>
          <w:b/>
          <w:color w:val="008000"/>
          <w:sz w:val="23"/>
          <w:highlight w:val="cyan"/>
        </w:rPr>
        <w:t>"transaction %d is nil"</w:t>
      </w:r>
      <w:r>
        <w:rPr>
          <w:rFonts w:ascii="DejaVu Sans Mono" w:hAnsi="DejaVu Sans Mono"/>
          <w:color w:val="000000"/>
          <w:sz w:val="23"/>
          <w:highlight w:val="cyan"/>
        </w:rPr>
        <w:t>, i)</w:t>
      </w:r>
    </w:p>
    <w:p w14:paraId="7917A2B0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1AC9430F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   </w:t>
      </w:r>
      <w:r>
        <w:rPr>
          <w:rFonts w:ascii="DejaVu Sans Mono" w:hAnsi="DejaVu Sans Mono"/>
          <w:color w:val="000000"/>
          <w:sz w:val="23"/>
          <w:highlight w:val="cyan"/>
        </w:rPr>
        <w:t>p.MarkTransaction(tx.Hash())</w:t>
      </w:r>
    </w:p>
    <w:p w14:paraId="361E5983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}</w:t>
      </w:r>
    </w:p>
    <w:p w14:paraId="455CBFDF" w14:textId="77777777" w:rsidR="00BF2D10" w:rsidRDefault="00682C5F">
      <w:pPr>
        <w:pStyle w:val="a7"/>
        <w:shd w:val="clear" w:color="auto" w:fill="FFFFFF"/>
        <w:spacing w:after="283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pm.txpool.AddBatch(txs)</w:t>
      </w:r>
    </w:p>
    <w:p w14:paraId="12399A38" w14:textId="77777777" w:rsidR="00BF2D10" w:rsidRDefault="00682C5F">
      <w:pPr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p2p</w:t>
      </w:r>
      <w:r>
        <w:rPr>
          <w:rFonts w:ascii="DejaVu Sans Mono" w:hAnsi="DejaVu Sans Mono"/>
          <w:color w:val="000000"/>
          <w:sz w:val="23"/>
        </w:rPr>
        <w:t>同步得到的交易信息，最终也会缓存在</w:t>
      </w:r>
      <w:r>
        <w:rPr>
          <w:rFonts w:ascii="DejaVu Sans Mono" w:hAnsi="DejaVu Sans Mono"/>
          <w:color w:val="000000"/>
          <w:sz w:val="23"/>
        </w:rPr>
        <w:t>TxPool.pending</w:t>
      </w:r>
      <w:r>
        <w:rPr>
          <w:rFonts w:ascii="DejaVu Sans Mono" w:hAnsi="DejaVu Sans Mono"/>
          <w:color w:val="000000"/>
          <w:sz w:val="23"/>
        </w:rPr>
        <w:t>，等待挖矿流程启动，对交易进行执行。后续的处理与本地提交交易相同。</w:t>
      </w:r>
    </w:p>
    <w:p w14:paraId="46DDFF68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4D9C00F0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74DCCDF4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55D5F084" w14:textId="77777777" w:rsidR="00BF2D10" w:rsidRDefault="00682C5F">
      <w:r>
        <w:rPr>
          <w:rFonts w:ascii="DejaVu Sans Mono" w:hAnsi="DejaVu Sans Mono"/>
          <w:color w:val="000000"/>
          <w:sz w:val="23"/>
        </w:rPr>
        <w:t>4</w:t>
      </w:r>
      <w:r>
        <w:rPr>
          <w:rFonts w:ascii="DejaVu Sans Mono" w:hAnsi="DejaVu Sans Mono"/>
          <w:color w:val="000000"/>
        </w:rPr>
        <w:t>：</w:t>
      </w:r>
      <w:r>
        <w:rPr>
          <w:rFonts w:ascii="DejaVu Sans Mono" w:hAnsi="DejaVu Sans Mono"/>
          <w:color w:val="000000"/>
          <w:sz w:val="23"/>
        </w:rPr>
        <w:t>P2P</w:t>
      </w:r>
      <w:r>
        <w:rPr>
          <w:rFonts w:ascii="DejaVu Sans Mono" w:hAnsi="DejaVu Sans Mono"/>
          <w:color w:val="000000"/>
        </w:rPr>
        <w:t>接收新</w:t>
      </w:r>
      <w:r>
        <w:rPr>
          <w:rFonts w:ascii="DejaVu Sans Mono" w:hAnsi="DejaVu Sans Mono"/>
          <w:color w:val="000000"/>
          <w:sz w:val="23"/>
        </w:rPr>
        <w:t>block</w:t>
      </w:r>
    </w:p>
    <w:p w14:paraId="0B78E0EE" w14:textId="77777777" w:rsidR="00BF2D10" w:rsidRDefault="00682C5F">
      <w:r>
        <w:rPr>
          <w:rFonts w:ascii="DejaVu Sans Mono" w:hAnsi="DejaVu Sans Mono"/>
          <w:color w:val="000000"/>
          <w:sz w:val="23"/>
        </w:rPr>
        <w:t>p2p</w:t>
      </w:r>
      <w:r>
        <w:rPr>
          <w:rFonts w:ascii="DejaVu Sans Mono" w:hAnsi="DejaVu Sans Mono"/>
          <w:color w:val="000000"/>
          <w:sz w:val="23"/>
        </w:rPr>
        <w:t>同步的</w:t>
      </w:r>
      <w:r>
        <w:rPr>
          <w:rFonts w:ascii="DejaVu Sans Mono" w:hAnsi="DejaVu Sans Mono"/>
          <w:color w:val="000000"/>
          <w:sz w:val="23"/>
        </w:rPr>
        <w:t>block</w:t>
      </w:r>
      <w:r>
        <w:rPr>
          <w:rFonts w:ascii="DejaVu Sans Mono" w:hAnsi="DejaVu Sans Mono"/>
          <w:color w:val="000000"/>
          <w:sz w:val="23"/>
        </w:rPr>
        <w:t>消息源头与交易消息相同：</w:t>
      </w:r>
    </w:p>
    <w:p w14:paraId="3759D04C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(pm *ProtocolManager) handleMsg(p *peer) error {</w:t>
      </w:r>
    </w:p>
    <w:p w14:paraId="0B98B22E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Read the next message from the remote peer, and ensure it's fully consumed</w:t>
      </w:r>
    </w:p>
    <w:p w14:paraId="7BF83585" w14:textId="77777777" w:rsidR="00BF2D10" w:rsidRDefault="00682C5F">
      <w:pPr>
        <w:pStyle w:val="a7"/>
        <w:shd w:val="clear" w:color="auto" w:fill="FFFFFF"/>
        <w:spacing w:after="283"/>
        <w:rPr>
          <w:color w:val="000000"/>
          <w:highlight w:val="cyan"/>
        </w:rPr>
      </w:pPr>
      <w:r>
        <w:rPr>
          <w:color w:val="80808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msg, err := p.rw.ReadMsg()</w:t>
      </w:r>
    </w:p>
    <w:p w14:paraId="7C2A32F6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lastRenderedPageBreak/>
        <w:t xml:space="preserve">case </w:t>
      </w:r>
      <w:r>
        <w:rPr>
          <w:rFonts w:ascii="DejaVu Sans Mono" w:hAnsi="DejaVu Sans Mono"/>
          <w:color w:val="000000"/>
          <w:sz w:val="23"/>
          <w:highlight w:val="cyan"/>
        </w:rPr>
        <w:t xml:space="preserve">msg.Code == </w:t>
      </w:r>
      <w:r>
        <w:rPr>
          <w:rFonts w:ascii="DejaVu Sans Mono" w:hAnsi="DejaVu Sans Mono"/>
          <w:b/>
          <w:i/>
          <w:color w:val="660E7A"/>
          <w:sz w:val="23"/>
          <w:highlight w:val="cyan"/>
        </w:rPr>
        <w:t>NewBlockMsg</w:t>
      </w:r>
      <w:r>
        <w:rPr>
          <w:rFonts w:ascii="DejaVu Sans Mono" w:hAnsi="DejaVu Sans Mono"/>
          <w:color w:val="000000"/>
          <w:sz w:val="23"/>
          <w:highlight w:val="cyan"/>
        </w:rPr>
        <w:t>:</w:t>
      </w:r>
    </w:p>
    <w:p w14:paraId="79F20D1C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55EDF437" w14:textId="77777777" w:rsidR="00BF2D10" w:rsidRDefault="00682C5F">
      <w:r>
        <w:rPr>
          <w:rFonts w:ascii="DejaVu Sans Mono" w:hAnsi="DejaVu Sans Mono"/>
          <w:color w:val="000000"/>
          <w:sz w:val="23"/>
        </w:rPr>
        <w:t>消息传递给</w:t>
      </w:r>
      <w:r>
        <w:rPr>
          <w:rFonts w:ascii="DejaVu Sans Mono" w:hAnsi="DejaVu Sans Mono"/>
          <w:color w:val="000000"/>
          <w:sz w:val="23"/>
        </w:rPr>
        <w:t>fetcher</w:t>
      </w:r>
      <w:r>
        <w:rPr>
          <w:rFonts w:ascii="DejaVu Sans Mono" w:hAnsi="DejaVu Sans Mono"/>
          <w:color w:val="000000"/>
          <w:sz w:val="23"/>
        </w:rPr>
        <w:t>：</w:t>
      </w:r>
    </w:p>
    <w:p w14:paraId="24BEC45D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(f *Fetcher) Enqueue(peer string, block *types.Block) error {</w:t>
      </w:r>
    </w:p>
    <w:p w14:paraId="457FEA38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5749364B" w14:textId="77777777" w:rsidR="00BF2D10" w:rsidRDefault="00682C5F">
      <w:r>
        <w:rPr>
          <w:rFonts w:ascii="DejaVu Sans Mono" w:hAnsi="DejaVu Sans Mono"/>
          <w:color w:val="000000"/>
          <w:sz w:val="23"/>
        </w:rPr>
        <w:t>在</w:t>
      </w:r>
      <w:r>
        <w:rPr>
          <w:rFonts w:ascii="DejaVu Sans Mono" w:hAnsi="DejaVu Sans Mono"/>
          <w:color w:val="000000"/>
          <w:sz w:val="23"/>
        </w:rPr>
        <w:t>fetcher</w:t>
      </w:r>
      <w:r>
        <w:rPr>
          <w:rFonts w:ascii="DejaVu Sans Mono" w:hAnsi="DejaVu Sans Mono"/>
          <w:color w:val="000000"/>
          <w:sz w:val="23"/>
        </w:rPr>
        <w:t>的</w:t>
      </w:r>
      <w:r>
        <w:rPr>
          <w:rFonts w:ascii="DejaVu Sans Mono" w:hAnsi="DejaVu Sans Mono"/>
          <w:color w:val="000000"/>
          <w:sz w:val="23"/>
        </w:rPr>
        <w:t>loop()</w:t>
      </w:r>
      <w:r>
        <w:rPr>
          <w:rFonts w:ascii="DejaVu Sans Mono" w:hAnsi="DejaVu Sans Mono"/>
          <w:color w:val="000000"/>
          <w:sz w:val="23"/>
        </w:rPr>
        <w:t>函数做异步处理：</w:t>
      </w:r>
    </w:p>
    <w:p w14:paraId="2EB4ADD2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(f *Fetcher) loop() {</w:t>
      </w:r>
    </w:p>
    <w:p w14:paraId="647D0B35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i/>
          <w:color w:val="808080"/>
          <w:sz w:val="23"/>
          <w:highlight w:val="cyan"/>
        </w:rPr>
        <w:t>// Iterate the block fetching until a quit is requested</w:t>
      </w:r>
    </w:p>
    <w:p w14:paraId="2C23D9C1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80808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fetchTimer := time.NewTimer(</w:t>
      </w:r>
      <w:r>
        <w:rPr>
          <w:rFonts w:ascii="DejaVu Sans Mono" w:hAnsi="DejaVu Sans Mono"/>
          <w:color w:val="0000FF"/>
          <w:sz w:val="23"/>
          <w:highlight w:val="cyan"/>
        </w:rPr>
        <w:t>0</w:t>
      </w:r>
      <w:r>
        <w:rPr>
          <w:rFonts w:ascii="DejaVu Sans Mono" w:hAnsi="DejaVu Sans Mono"/>
          <w:color w:val="000000"/>
          <w:sz w:val="23"/>
          <w:highlight w:val="cyan"/>
        </w:rPr>
        <w:t>)</w:t>
      </w:r>
    </w:p>
    <w:p w14:paraId="7665915C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completeTimer := time.NewTimer(</w:t>
      </w:r>
      <w:r>
        <w:rPr>
          <w:rFonts w:ascii="DejaVu Sans Mono" w:hAnsi="DejaVu Sans Mono"/>
          <w:color w:val="0000FF"/>
          <w:sz w:val="23"/>
          <w:highlight w:val="cyan"/>
        </w:rPr>
        <w:t>0</w:t>
      </w:r>
      <w:r>
        <w:rPr>
          <w:rFonts w:ascii="DejaVu Sans Mono" w:hAnsi="DejaVu Sans Mono"/>
          <w:color w:val="000000"/>
          <w:sz w:val="23"/>
          <w:highlight w:val="cyan"/>
        </w:rPr>
        <w:t>)</w:t>
      </w:r>
    </w:p>
    <w:p w14:paraId="318664DE" w14:textId="77777777" w:rsidR="00BF2D10" w:rsidRDefault="00682C5F">
      <w:pPr>
        <w:pStyle w:val="a7"/>
        <w:shd w:val="clear" w:color="auto" w:fill="FFFFFF"/>
        <w:spacing w:after="283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>{</w:t>
      </w:r>
    </w:p>
    <w:p w14:paraId="0BD8689A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08318828" w14:textId="77777777" w:rsidR="00BF2D10" w:rsidRDefault="00682C5F">
      <w:r>
        <w:rPr>
          <w:rFonts w:ascii="DejaVu Sans Mono" w:hAnsi="DejaVu Sans Mono"/>
          <w:color w:val="000000"/>
          <w:sz w:val="23"/>
        </w:rPr>
        <w:t>然后尝试将</w:t>
      </w:r>
      <w:r>
        <w:rPr>
          <w:rFonts w:ascii="DejaVu Sans Mono" w:hAnsi="DejaVu Sans Mono"/>
          <w:color w:val="000000"/>
          <w:sz w:val="23"/>
        </w:rPr>
        <w:t>block</w:t>
      </w:r>
      <w:r>
        <w:rPr>
          <w:rFonts w:ascii="DejaVu Sans Mono" w:hAnsi="DejaVu Sans Mono"/>
          <w:color w:val="000000"/>
          <w:sz w:val="23"/>
        </w:rPr>
        <w:t>上链：</w:t>
      </w:r>
    </w:p>
    <w:p w14:paraId="6F412073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(self *BlockChain) InsertChain(chain types.Blocks) (int, error) {</w:t>
      </w:r>
    </w:p>
    <w:p w14:paraId="3086C547" w14:textId="77777777" w:rsidR="00BF2D10" w:rsidRDefault="00BF2D10">
      <w:pPr>
        <w:pStyle w:val="a7"/>
        <w:rPr>
          <w:rFonts w:ascii="DejaVu Sans Mono" w:hAnsi="DejaVu Sans Mono"/>
          <w:sz w:val="23"/>
        </w:rPr>
      </w:pPr>
    </w:p>
    <w:p w14:paraId="3D4B050B" w14:textId="77777777" w:rsidR="00BF2D10" w:rsidRDefault="00682C5F">
      <w:r>
        <w:rPr>
          <w:rFonts w:ascii="DejaVu Sans Mono" w:hAnsi="DejaVu Sans Mono"/>
          <w:color w:val="000000"/>
          <w:sz w:val="23"/>
        </w:rPr>
        <w:t>在上链的过程中，会判断是否由分叉，如果有，则根据</w:t>
      </w:r>
      <w:r>
        <w:rPr>
          <w:rFonts w:ascii="DejaVu Sans Mono" w:hAnsi="DejaVu Sans Mono"/>
          <w:color w:val="000000"/>
          <w:sz w:val="23"/>
        </w:rPr>
        <w:t>TD</w:t>
      </w:r>
      <w:r>
        <w:rPr>
          <w:rFonts w:ascii="DejaVu Sans Mono" w:hAnsi="DejaVu Sans Mono"/>
          <w:color w:val="000000"/>
          <w:sz w:val="23"/>
        </w:rPr>
        <w:t>判断谁是主链，非主链的</w:t>
      </w:r>
      <w:r>
        <w:rPr>
          <w:rFonts w:ascii="DejaVu Sans Mono" w:hAnsi="DejaVu Sans Mono"/>
          <w:color w:val="000000"/>
          <w:sz w:val="23"/>
        </w:rPr>
        <w:t>block</w:t>
      </w:r>
      <w:r>
        <w:rPr>
          <w:rFonts w:ascii="DejaVu Sans Mono" w:hAnsi="DejaVu Sans Mono"/>
          <w:color w:val="000000"/>
          <w:sz w:val="23"/>
        </w:rPr>
        <w:t>会被广播订阅通知：</w:t>
      </w:r>
    </w:p>
    <w:p w14:paraId="020D3F15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5139B210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color w:val="000000"/>
          <w:sz w:val="23"/>
          <w:highlight w:val="cyan"/>
        </w:rPr>
        <w:t>events = append(events, ChainSideEvent{block})</w:t>
      </w:r>
    </w:p>
    <w:p w14:paraId="2D70FAD0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6252D6BA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go </w:t>
      </w:r>
      <w:r>
        <w:rPr>
          <w:rFonts w:ascii="DejaVu Sans Mono" w:hAnsi="DejaVu Sans Mono"/>
          <w:color w:val="000000"/>
          <w:sz w:val="23"/>
          <w:highlight w:val="cyan"/>
        </w:rPr>
        <w:t>self.postChainEvents(events, coalescedLogs)</w:t>
      </w:r>
    </w:p>
    <w:p w14:paraId="1F047D42" w14:textId="77777777" w:rsidR="00BF2D10" w:rsidRDefault="00BF2D10">
      <w:pPr>
        <w:rPr>
          <w:rFonts w:ascii="DejaVu Sans Mono" w:hAnsi="DejaVu Sans Mono"/>
          <w:color w:val="000000"/>
          <w:sz w:val="23"/>
        </w:rPr>
      </w:pPr>
    </w:p>
    <w:p w14:paraId="0A45FEBC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ChainSideEvent</w:t>
      </w:r>
      <w:r>
        <w:rPr>
          <w:rFonts w:ascii="DejaVu Sans Mono" w:hAnsi="DejaVu Sans Mono"/>
          <w:color w:val="000000"/>
          <w:sz w:val="23"/>
        </w:rPr>
        <w:t>消息会被</w:t>
      </w:r>
      <w:r>
        <w:rPr>
          <w:rFonts w:ascii="DejaVu Sans Mono" w:hAnsi="DejaVu Sans Mono"/>
          <w:color w:val="000000"/>
          <w:sz w:val="23"/>
        </w:rPr>
        <w:t>worker</w:t>
      </w:r>
      <w:r>
        <w:rPr>
          <w:rFonts w:ascii="DejaVu Sans Mono" w:hAnsi="DejaVu Sans Mono"/>
          <w:color w:val="000000"/>
          <w:sz w:val="23"/>
        </w:rPr>
        <w:t>收到，并将相应</w:t>
      </w:r>
      <w:r>
        <w:rPr>
          <w:rFonts w:ascii="DejaVu Sans Mono" w:hAnsi="DejaVu Sans Mono"/>
          <w:color w:val="000000"/>
          <w:sz w:val="23"/>
        </w:rPr>
        <w:t>block</w:t>
      </w:r>
      <w:r>
        <w:rPr>
          <w:rFonts w:ascii="DejaVu Sans Mono" w:hAnsi="DejaVu Sans Mono"/>
          <w:color w:val="000000"/>
          <w:sz w:val="23"/>
        </w:rPr>
        <w:t>缓存到</w:t>
      </w:r>
      <w:r>
        <w:rPr>
          <w:rFonts w:ascii="DejaVu Sans Mono" w:hAnsi="DejaVu Sans Mono"/>
          <w:color w:val="000000"/>
          <w:sz w:val="23"/>
        </w:rPr>
        <w:t>possibleUncles</w:t>
      </w:r>
      <w:r>
        <w:rPr>
          <w:rFonts w:ascii="DejaVu Sans Mono" w:hAnsi="DejaVu Sans Mono"/>
          <w:color w:val="000000"/>
          <w:sz w:val="23"/>
        </w:rPr>
        <w:t>，以便挖矿流程启动后，对叔节点进行处理：</w:t>
      </w:r>
    </w:p>
    <w:p w14:paraId="3A4A16CA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func </w:t>
      </w:r>
      <w:r>
        <w:rPr>
          <w:rFonts w:ascii="DejaVu Sans Mono" w:hAnsi="DejaVu Sans Mono"/>
          <w:color w:val="000000"/>
          <w:sz w:val="23"/>
          <w:highlight w:val="cyan"/>
        </w:rPr>
        <w:t>(self *worker) update() {</w:t>
      </w:r>
    </w:p>
    <w:p w14:paraId="47590877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for </w:t>
      </w:r>
      <w:r>
        <w:rPr>
          <w:rFonts w:ascii="DejaVu Sans Mono" w:hAnsi="DejaVu Sans Mono"/>
          <w:color w:val="000000"/>
          <w:sz w:val="23"/>
          <w:highlight w:val="cyan"/>
        </w:rPr>
        <w:t xml:space="preserve">event := </w:t>
      </w:r>
      <w:r>
        <w:rPr>
          <w:rFonts w:ascii="DejaVu Sans Mono" w:hAnsi="DejaVu Sans Mono"/>
          <w:b/>
          <w:color w:val="000080"/>
          <w:sz w:val="23"/>
          <w:highlight w:val="cyan"/>
        </w:rPr>
        <w:t xml:space="preserve">range </w:t>
      </w:r>
      <w:r>
        <w:rPr>
          <w:rFonts w:ascii="DejaVu Sans Mono" w:hAnsi="DejaVu Sans Mono"/>
          <w:color w:val="000000"/>
          <w:sz w:val="23"/>
          <w:highlight w:val="cyan"/>
        </w:rPr>
        <w:t>self.events.Chan() {</w:t>
      </w:r>
    </w:p>
    <w:p w14:paraId="3DA6A934" w14:textId="77777777" w:rsidR="00BF2D10" w:rsidRDefault="00682C5F">
      <w:pPr>
        <w:pStyle w:val="a7"/>
        <w:rPr>
          <w:rFonts w:ascii="DejaVu Sans Mono" w:hAnsi="DejaVu Sans Mono"/>
          <w:color w:val="000000"/>
          <w:sz w:val="23"/>
          <w:highlight w:val="cyan"/>
        </w:rPr>
      </w:pPr>
      <w:r>
        <w:rPr>
          <w:rFonts w:ascii="DejaVu Sans Mono" w:hAnsi="DejaVu Sans Mono"/>
          <w:b/>
          <w:color w:val="000080"/>
          <w:sz w:val="23"/>
          <w:highlight w:val="cyan"/>
        </w:rPr>
        <w:t xml:space="preserve">case </w:t>
      </w:r>
      <w:r>
        <w:rPr>
          <w:rFonts w:ascii="DejaVu Sans Mono" w:hAnsi="DejaVu Sans Mono"/>
          <w:color w:val="000000"/>
          <w:sz w:val="23"/>
          <w:highlight w:val="cyan"/>
        </w:rPr>
        <w:t>core.ChainSideEvent:</w:t>
      </w:r>
    </w:p>
    <w:p w14:paraId="3DB5FFEA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self.uncleMu.Lock()</w:t>
      </w:r>
    </w:p>
    <w:p w14:paraId="0A278D8D" w14:textId="77777777" w:rsidR="00BF2D10" w:rsidRDefault="00682C5F">
      <w:pPr>
        <w:pStyle w:val="a7"/>
        <w:shd w:val="clear" w:color="auto" w:fill="FFFFFF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self.possibleUncles[ev.Block.Hash()] = ev.Block</w:t>
      </w:r>
    </w:p>
    <w:p w14:paraId="2A6E1006" w14:textId="77777777" w:rsidR="00BF2D10" w:rsidRDefault="00682C5F">
      <w:pPr>
        <w:pStyle w:val="a7"/>
        <w:shd w:val="clear" w:color="auto" w:fill="FFFFFF"/>
        <w:spacing w:after="283"/>
        <w:rPr>
          <w:color w:val="000000"/>
          <w:highlight w:val="cyan"/>
        </w:rPr>
      </w:pPr>
      <w:r>
        <w:rPr>
          <w:color w:val="000000"/>
          <w:highlight w:val="cyan"/>
        </w:rPr>
        <w:t xml:space="preserve">   </w:t>
      </w:r>
      <w:r>
        <w:rPr>
          <w:rFonts w:ascii="DejaVu Sans Mono" w:hAnsi="DejaVu Sans Mono"/>
          <w:color w:val="000000"/>
          <w:sz w:val="23"/>
          <w:highlight w:val="cyan"/>
        </w:rPr>
        <w:t>self.uncleMu.Unlock()</w:t>
      </w:r>
    </w:p>
    <w:p w14:paraId="5B6979B0" w14:textId="77777777" w:rsidR="00BF2D10" w:rsidRDefault="00BF2D10">
      <w:pPr>
        <w:pStyle w:val="a7"/>
        <w:rPr>
          <w:rFonts w:ascii="DejaVu Sans Mono" w:hAnsi="DejaVu Sans Mono"/>
          <w:sz w:val="23"/>
        </w:rPr>
      </w:pPr>
    </w:p>
    <w:p w14:paraId="786E4806" w14:textId="77777777" w:rsidR="00BF2D10" w:rsidRDefault="00BF2D10">
      <w:pPr>
        <w:pStyle w:val="a7"/>
        <w:rPr>
          <w:rFonts w:ascii="DejaVu Sans Mono" w:hAnsi="DejaVu Sans Mono"/>
          <w:sz w:val="23"/>
        </w:rPr>
      </w:pPr>
    </w:p>
    <w:p w14:paraId="39CE0E62" w14:textId="77777777" w:rsidR="00BF2D10" w:rsidRDefault="00BF2D10">
      <w:pPr>
        <w:pStyle w:val="a7"/>
      </w:pPr>
    </w:p>
    <w:p w14:paraId="310A9759" w14:textId="77777777" w:rsidR="00BF2D10" w:rsidRDefault="00682C5F">
      <w:pPr>
        <w:rPr>
          <w:b/>
          <w:bCs/>
        </w:rPr>
      </w:pPr>
      <w:r>
        <w:rPr>
          <w:b/>
          <w:bCs/>
        </w:rPr>
        <w:t>九：订阅消息通知体系</w:t>
      </w:r>
    </w:p>
    <w:p w14:paraId="7E5D11B0" w14:textId="77777777" w:rsidR="00BF2D10" w:rsidRDefault="00682C5F">
      <w:r>
        <w:t>从上面的分析可以看出，订阅消息在内部异步协调中起到很大作用。经过分析，主要的订阅同步功能来自一个订阅同步对象。该同步对象在各个封装实例之间的传递关系，以及分别的发布、订阅情况，整理如下：</w:t>
      </w:r>
    </w:p>
    <w:p w14:paraId="537C7D67" w14:textId="77777777" w:rsidR="00BF2D10" w:rsidRDefault="00BF2D10"/>
    <w:p w14:paraId="69E3CAFB" w14:textId="77777777" w:rsidR="00BF2D10" w:rsidRDefault="00682C5F">
      <w:r>
        <w:rPr>
          <w:noProof/>
          <w:lang w:bidi="ar-SA"/>
        </w:rPr>
        <w:lastRenderedPageBreak/>
        <w:drawing>
          <wp:anchor distT="0" distB="0" distL="0" distR="0" simplePos="0" relativeHeight="251663872" behindDoc="0" locked="0" layoutInCell="1" allowOverlap="1" wp14:anchorId="5ABEB33B" wp14:editId="60EEC3A9">
            <wp:simplePos x="0" y="0"/>
            <wp:positionH relativeFrom="column">
              <wp:posOffset>47625</wp:posOffset>
            </wp:positionH>
            <wp:positionV relativeFrom="paragraph">
              <wp:posOffset>-224155</wp:posOffset>
            </wp:positionV>
            <wp:extent cx="6531610" cy="5504180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610" cy="550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2D10" w:rsidSect="00D01F23">
      <w:pgSz w:w="11906" w:h="16838" w:code="9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Xiaofeng" w:date="2017-12-07T09:57:00Z" w:initials="X">
    <w:p w14:paraId="6BFBAF96" w14:textId="77777777" w:rsidR="000E06B5" w:rsidRPr="000E06B5" w:rsidRDefault="000E06B5">
      <w:pPr>
        <w:pStyle w:val="ad"/>
        <w:rPr>
          <w:rFonts w:eastAsiaTheme="minorEastAsia" w:hint="eastAsia"/>
        </w:rPr>
      </w:pPr>
      <w:r>
        <w:rPr>
          <w:rStyle w:val="ac"/>
        </w:rPr>
        <w:annotationRef/>
      </w:r>
      <w:r>
        <w:rPr>
          <w:rFonts w:eastAsiaTheme="minorEastAsia" w:hint="eastAsia"/>
        </w:rPr>
        <w:t>I</w:t>
      </w:r>
      <w:r>
        <w:rPr>
          <w:rFonts w:eastAsiaTheme="minorEastAsia"/>
        </w:rPr>
        <w:t>nternal/ethapi/api.go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FBAF9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BECE1" w14:textId="77777777" w:rsidR="00E319DD" w:rsidRDefault="00E319DD" w:rsidP="001D119F">
      <w:r>
        <w:separator/>
      </w:r>
    </w:p>
  </w:endnote>
  <w:endnote w:type="continuationSeparator" w:id="0">
    <w:p w14:paraId="547CF98B" w14:textId="77777777" w:rsidR="00E319DD" w:rsidRDefault="00E319DD" w:rsidP="001D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B75146" w14:textId="77777777" w:rsidR="00E319DD" w:rsidRDefault="00E319DD" w:rsidP="001D119F">
      <w:r>
        <w:separator/>
      </w:r>
    </w:p>
  </w:footnote>
  <w:footnote w:type="continuationSeparator" w:id="0">
    <w:p w14:paraId="34FA516A" w14:textId="77777777" w:rsidR="00E319DD" w:rsidRDefault="00E319DD" w:rsidP="001D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657C1"/>
    <w:multiLevelType w:val="multilevel"/>
    <w:tmpl w:val="A0568E1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0D32884"/>
    <w:multiLevelType w:val="multilevel"/>
    <w:tmpl w:val="337ED8D2"/>
    <w:lvl w:ilvl="0">
      <w:start w:val="1"/>
      <w:numFmt w:val="none"/>
      <w:pStyle w:val="1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Xiaofeng">
    <w15:presenceInfo w15:providerId="None" w15:userId="Xiaof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2D10"/>
    <w:rsid w:val="000E06B5"/>
    <w:rsid w:val="001D119F"/>
    <w:rsid w:val="00506162"/>
    <w:rsid w:val="006544CB"/>
    <w:rsid w:val="00682C5F"/>
    <w:rsid w:val="006E2411"/>
    <w:rsid w:val="00AA14DD"/>
    <w:rsid w:val="00BF2D10"/>
    <w:rsid w:val="00D01F23"/>
    <w:rsid w:val="00E319DD"/>
    <w:rsid w:val="00FA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A1FBE9"/>
  <w15:docId w15:val="{AECED54C-34C5-46FB-BC76-0FFB31D3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宋体" w:hAnsi="Liberation Serif" w:cs="Noto Sans CJK SC Regular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2D10"/>
    <w:rPr>
      <w:rFonts w:eastAsia="Noto Sans CJK SC Regular"/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标题 11"/>
    <w:basedOn w:val="a3"/>
    <w:qFormat/>
    <w:rsid w:val="00BF2D10"/>
    <w:pPr>
      <w:numPr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a3">
    <w:name w:val="Title"/>
    <w:basedOn w:val="a"/>
    <w:next w:val="a4"/>
    <w:qFormat/>
    <w:rsid w:val="00BF2D1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rsid w:val="00BF2D10"/>
    <w:pPr>
      <w:spacing w:after="140" w:line="288" w:lineRule="auto"/>
    </w:pPr>
  </w:style>
  <w:style w:type="paragraph" w:styleId="a5">
    <w:name w:val="List"/>
    <w:basedOn w:val="a4"/>
    <w:rsid w:val="00BF2D10"/>
  </w:style>
  <w:style w:type="paragraph" w:customStyle="1" w:styleId="1">
    <w:name w:val="题注1"/>
    <w:basedOn w:val="a"/>
    <w:qFormat/>
    <w:rsid w:val="00BF2D10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rsid w:val="00BF2D10"/>
    <w:pPr>
      <w:suppressLineNumbers/>
    </w:pPr>
  </w:style>
  <w:style w:type="paragraph" w:customStyle="1" w:styleId="a7">
    <w:name w:val="预格式化的文本"/>
    <w:basedOn w:val="a"/>
    <w:qFormat/>
    <w:rsid w:val="00BF2D10"/>
    <w:rPr>
      <w:rFonts w:ascii="Liberation Mono" w:eastAsia="Nimbus Mono L" w:hAnsi="Liberation Mono" w:cs="Liberation Mono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1D1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9">
    <w:name w:val="页眉 字符"/>
    <w:basedOn w:val="a0"/>
    <w:link w:val="a8"/>
    <w:uiPriority w:val="99"/>
    <w:rsid w:val="001D119F"/>
    <w:rPr>
      <w:rFonts w:eastAsia="Noto Sans CJK SC Regular" w:cs="Mangal"/>
      <w:color w:val="00000A"/>
      <w:sz w:val="18"/>
      <w:szCs w:val="16"/>
    </w:rPr>
  </w:style>
  <w:style w:type="paragraph" w:styleId="aa">
    <w:name w:val="footer"/>
    <w:basedOn w:val="a"/>
    <w:link w:val="ab"/>
    <w:uiPriority w:val="99"/>
    <w:unhideWhenUsed/>
    <w:rsid w:val="001D119F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b">
    <w:name w:val="页脚 字符"/>
    <w:basedOn w:val="a0"/>
    <w:link w:val="aa"/>
    <w:uiPriority w:val="99"/>
    <w:rsid w:val="001D119F"/>
    <w:rPr>
      <w:rFonts w:eastAsia="Noto Sans CJK SC Regular" w:cs="Mangal"/>
      <w:color w:val="00000A"/>
      <w:sz w:val="18"/>
      <w:szCs w:val="16"/>
    </w:rPr>
  </w:style>
  <w:style w:type="character" w:styleId="ac">
    <w:name w:val="annotation reference"/>
    <w:basedOn w:val="a0"/>
    <w:uiPriority w:val="99"/>
    <w:semiHidden/>
    <w:unhideWhenUsed/>
    <w:rsid w:val="000E06B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E06B5"/>
    <w:rPr>
      <w:rFonts w:cs="Mangal"/>
      <w:szCs w:val="21"/>
    </w:rPr>
  </w:style>
  <w:style w:type="character" w:customStyle="1" w:styleId="ae">
    <w:name w:val="批注文字 字符"/>
    <w:basedOn w:val="a0"/>
    <w:link w:val="ad"/>
    <w:uiPriority w:val="99"/>
    <w:semiHidden/>
    <w:rsid w:val="000E06B5"/>
    <w:rPr>
      <w:rFonts w:eastAsia="Noto Sans CJK SC Regular" w:cs="Mangal"/>
      <w:color w:val="00000A"/>
      <w:sz w:val="24"/>
      <w:szCs w:val="21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E06B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E06B5"/>
    <w:rPr>
      <w:rFonts w:eastAsia="Noto Sans CJK SC Regular" w:cs="Mangal"/>
      <w:b/>
      <w:bCs/>
      <w:color w:val="00000A"/>
      <w:sz w:val="24"/>
      <w:szCs w:val="21"/>
    </w:rPr>
  </w:style>
  <w:style w:type="paragraph" w:styleId="af1">
    <w:name w:val="Balloon Text"/>
    <w:basedOn w:val="a"/>
    <w:link w:val="af2"/>
    <w:uiPriority w:val="99"/>
    <w:semiHidden/>
    <w:unhideWhenUsed/>
    <w:rsid w:val="000E06B5"/>
    <w:rPr>
      <w:rFonts w:cs="Mangal"/>
      <w:sz w:val="18"/>
      <w:szCs w:val="16"/>
    </w:rPr>
  </w:style>
  <w:style w:type="character" w:customStyle="1" w:styleId="af2">
    <w:name w:val="批注框文本 字符"/>
    <w:basedOn w:val="a0"/>
    <w:link w:val="af1"/>
    <w:uiPriority w:val="99"/>
    <w:semiHidden/>
    <w:rsid w:val="000E06B5"/>
    <w:rPr>
      <w:rFonts w:eastAsia="Noto Sans CJK SC Regular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9</Pages>
  <Words>1304</Words>
  <Characters>7435</Characters>
  <Application>Microsoft Office Word</Application>
  <DocSecurity>0</DocSecurity>
  <Lines>61</Lines>
  <Paragraphs>17</Paragraphs>
  <ScaleCrop>false</ScaleCrop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Xiaofeng</cp:lastModifiedBy>
  <cp:revision>12</cp:revision>
  <dcterms:created xsi:type="dcterms:W3CDTF">2017-11-24T09:31:00Z</dcterms:created>
  <dcterms:modified xsi:type="dcterms:W3CDTF">2017-12-13T01:40:00Z</dcterms:modified>
  <dc:language>zh-CN</dc:language>
</cp:coreProperties>
</file>