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54A5" w14:textId="691C26CF" w:rsidR="00C209A2" w:rsidRDefault="006F5EC0" w:rsidP="0009719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@PathParam allows the rest service consumer to pass the input in service URI</w:t>
      </w:r>
    </w:p>
    <w:p w14:paraId="6937E76A" w14:textId="77777777" w:rsidR="005110CC" w:rsidRDefault="005110CC" w:rsidP="00097191">
      <w:pPr>
        <w:pStyle w:val="p6"/>
        <w:spacing w:before="0" w:beforeAutospacing="0" w:after="0" w:afterAutospacing="0" w:line="360" w:lineRule="atLeast"/>
        <w:rPr>
          <w:rFonts w:ascii="Cambria" w:hAnsi="Cambria"/>
          <w:color w:val="000000"/>
        </w:rPr>
      </w:pPr>
      <w:r>
        <w:rPr>
          <w:rStyle w:val="t12"/>
          <w:rFonts w:ascii="Courier New" w:hAnsi="Courier New" w:cs="Courier New"/>
          <w:color w:val="646464"/>
          <w:sz w:val="20"/>
          <w:szCs w:val="20"/>
        </w:rPr>
        <w:t>@Path</w:t>
      </w:r>
      <w:r>
        <w:rPr>
          <w:rStyle w:val="t10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t14"/>
          <w:rFonts w:ascii="Courier New" w:hAnsi="Courier New" w:cs="Courier New"/>
          <w:color w:val="2A00FF"/>
          <w:sz w:val="20"/>
          <w:szCs w:val="20"/>
        </w:rPr>
        <w:t>"{firstName}/{lastName}"</w:t>
      </w:r>
      <w:r>
        <w:rPr>
          <w:rStyle w:val="t10"/>
          <w:rFonts w:ascii="Courier New" w:hAnsi="Courier New" w:cs="Courier New"/>
          <w:color w:val="000000"/>
          <w:sz w:val="20"/>
          <w:szCs w:val="20"/>
        </w:rPr>
        <w:t>)</w:t>
      </w:r>
    </w:p>
    <w:p w14:paraId="20B5C4DF" w14:textId="77777777" w:rsidR="005110CC" w:rsidRDefault="005110CC" w:rsidP="00097191">
      <w:pPr>
        <w:pStyle w:val="p6"/>
        <w:spacing w:before="0" w:beforeAutospacing="0" w:after="0" w:afterAutospacing="0" w:line="360" w:lineRule="atLeast"/>
        <w:rPr>
          <w:rFonts w:ascii="Cambria" w:hAnsi="Cambria"/>
          <w:color w:val="000000"/>
        </w:rPr>
      </w:pPr>
      <w:r>
        <w:rPr>
          <w:rStyle w:val="t10"/>
          <w:rFonts w:ascii="Courier New" w:hAnsi="Courier New" w:cs="Courier New"/>
          <w:color w:val="000000"/>
          <w:sz w:val="20"/>
          <w:szCs w:val="20"/>
        </w:rPr>
        <w:t>        </w:t>
      </w:r>
      <w:r>
        <w:rPr>
          <w:rStyle w:val="t12"/>
          <w:rFonts w:ascii="Courier New" w:hAnsi="Courier New" w:cs="Courier New"/>
          <w:color w:val="646464"/>
          <w:sz w:val="20"/>
          <w:szCs w:val="20"/>
        </w:rPr>
        <w:t>@Produces</w:t>
      </w:r>
      <w:r>
        <w:rPr>
          <w:rStyle w:val="t10"/>
          <w:rFonts w:ascii="Courier New" w:hAnsi="Courier New" w:cs="Courier New"/>
          <w:color w:val="000000"/>
          <w:sz w:val="20"/>
          <w:szCs w:val="20"/>
        </w:rPr>
        <w:t>(MediaType.</w:t>
      </w:r>
      <w:r>
        <w:rPr>
          <w:rStyle w:val="t16"/>
          <w:rFonts w:ascii="Courier New" w:hAnsi="Courier New" w:cs="Courier New"/>
          <w:i/>
          <w:iCs/>
          <w:color w:val="0000C0"/>
          <w:sz w:val="20"/>
          <w:szCs w:val="20"/>
        </w:rPr>
        <w:t>TEXT_PLAIN</w:t>
      </w:r>
      <w:r>
        <w:rPr>
          <w:rStyle w:val="t10"/>
          <w:rFonts w:ascii="Courier New" w:hAnsi="Courier New" w:cs="Courier New"/>
          <w:color w:val="000000"/>
          <w:sz w:val="20"/>
          <w:szCs w:val="20"/>
        </w:rPr>
        <w:t>)</w:t>
      </w:r>
    </w:p>
    <w:p w14:paraId="6241B521" w14:textId="5B9186FC" w:rsidR="005110CC" w:rsidRDefault="00017D01" w:rsidP="00097191">
      <w:pP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</w:pPr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 </w:t>
      </w:r>
      <w:r>
        <w:rPr>
          <w:rStyle w:val="t9"/>
          <w:rFonts w:ascii="Courier New" w:hAnsi="Courier New" w:cs="Courier New"/>
          <w:b/>
          <w:bCs/>
          <w:color w:val="7F0055"/>
          <w:sz w:val="20"/>
          <w:szCs w:val="20"/>
          <w:shd w:val="clear" w:color="auto" w:fill="F2F2F2"/>
        </w:rPr>
        <w:t>public</w:t>
      </w:r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 xml:space="preserve"> String </w:t>
      </w:r>
      <w:proofErr w:type="spellStart"/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sayHello</w:t>
      </w:r>
      <w:proofErr w:type="spellEnd"/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(</w:t>
      </w:r>
      <w:r>
        <w:rPr>
          <w:rStyle w:val="t13"/>
          <w:rFonts w:ascii="Courier New" w:hAnsi="Courier New" w:cs="Courier New"/>
          <w:color w:val="646464"/>
          <w:sz w:val="20"/>
          <w:szCs w:val="20"/>
          <w:shd w:val="clear" w:color="auto" w:fill="FFFF00"/>
        </w:rPr>
        <w:t>@PathParam</w:t>
      </w:r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(</w:t>
      </w:r>
      <w:r>
        <w:rPr>
          <w:rStyle w:val="t14"/>
          <w:rFonts w:ascii="Courier New" w:hAnsi="Courier New" w:cs="Courier New"/>
          <w:color w:val="2A00FF"/>
          <w:sz w:val="20"/>
          <w:szCs w:val="20"/>
          <w:shd w:val="clear" w:color="auto" w:fill="F2F2F2"/>
        </w:rPr>
        <w:t>"firstName"</w:t>
      </w:r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 xml:space="preserve">) String </w:t>
      </w:r>
      <w:proofErr w:type="spellStart"/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firstName</w:t>
      </w:r>
      <w:proofErr w:type="spellEnd"/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, </w:t>
      </w:r>
      <w:r>
        <w:rPr>
          <w:rStyle w:val="t13"/>
          <w:rFonts w:ascii="Courier New" w:hAnsi="Courier New" w:cs="Courier New"/>
          <w:color w:val="646464"/>
          <w:sz w:val="20"/>
          <w:szCs w:val="20"/>
          <w:shd w:val="clear" w:color="auto" w:fill="FFFF00"/>
        </w:rPr>
        <w:t>@PathParam</w:t>
      </w:r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(</w:t>
      </w:r>
      <w:r>
        <w:rPr>
          <w:rStyle w:val="t14"/>
          <w:rFonts w:ascii="Courier New" w:hAnsi="Courier New" w:cs="Courier New"/>
          <w:color w:val="2A00FF"/>
          <w:sz w:val="20"/>
          <w:szCs w:val="20"/>
          <w:shd w:val="clear" w:color="auto" w:fill="F2F2F2"/>
        </w:rPr>
        <w:t>"lastName"</w:t>
      </w:r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 xml:space="preserve">) String </w:t>
      </w:r>
      <w:proofErr w:type="spellStart"/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lastName</w:t>
      </w:r>
      <w:proofErr w:type="spellEnd"/>
      <w: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  <w:t>) </w:t>
      </w:r>
    </w:p>
    <w:p w14:paraId="0A5106AD" w14:textId="77777777" w:rsidR="00017D01" w:rsidRDefault="00017D01" w:rsidP="00097191">
      <w:pPr>
        <w:rPr>
          <w:rStyle w:val="t10"/>
          <w:rFonts w:ascii="Courier New" w:hAnsi="Courier New" w:cs="Courier New"/>
          <w:color w:val="000000"/>
          <w:sz w:val="20"/>
          <w:szCs w:val="20"/>
          <w:shd w:val="clear" w:color="auto" w:fill="F2F2F2"/>
        </w:rPr>
      </w:pPr>
    </w:p>
    <w:p w14:paraId="098F2D02" w14:textId="77777777" w:rsidR="00820403" w:rsidRP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200 - success/OK</w:t>
      </w:r>
    </w:p>
    <w:p w14:paraId="54BE64F7" w14:textId="77777777" w:rsid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201 - CREATED - used in POST or PUT methods.</w:t>
      </w:r>
    </w:p>
    <w:p w14:paraId="6F59B428" w14:textId="0DCC372D" w:rsidR="00D67A66" w:rsidRPr="00820403" w:rsidRDefault="00D67A66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>
        <w:rPr>
          <w:rFonts w:ascii="Lato" w:hAnsi="Lato"/>
          <w:color w:val="515151"/>
          <w:spacing w:val="2"/>
          <w:shd w:val="clear" w:color="auto" w:fill="FFFFFF"/>
        </w:rPr>
        <w:t>204-successful deletion</w:t>
      </w:r>
    </w:p>
    <w:p w14:paraId="27343D43" w14:textId="77777777" w:rsidR="00820403" w:rsidRP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304 - NOT MODIFIED - used in conditional GET requests to reduce the bandwidth use of the network. Here, the body of the response sent should be empty.</w:t>
      </w:r>
    </w:p>
    <w:p w14:paraId="1A1EEB8A" w14:textId="77777777" w:rsidR="00820403" w:rsidRP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400 - BAD REQUEST - This can be due to validation errors or missing input data.</w:t>
      </w:r>
    </w:p>
    <w:p w14:paraId="2F3EC974" w14:textId="77777777" w:rsidR="00820403" w:rsidRP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401- UNAUTHORIZED - This is returned when there is no valid authentication credentials sent along with the request.</w:t>
      </w:r>
    </w:p>
    <w:p w14:paraId="16C32316" w14:textId="77777777" w:rsidR="00820403" w:rsidRP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403 - FORBIDDEN - sent when the user does not have access (or is forbidden) to the resource.</w:t>
      </w:r>
    </w:p>
    <w:p w14:paraId="5725C275" w14:textId="77777777" w:rsidR="00820403" w:rsidRP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404 - NOT FOUND - Resource method is not available.</w:t>
      </w:r>
    </w:p>
    <w:p w14:paraId="5EA1D692" w14:textId="77777777" w:rsidR="00820403" w:rsidRPr="00820403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>500 - INTERNAL SERVER ERROR - server threw some exceptions while running the method.</w:t>
      </w:r>
    </w:p>
    <w:p w14:paraId="18D0591F" w14:textId="02CEF041" w:rsidR="00017D01" w:rsidRPr="00500499" w:rsidRDefault="00820403" w:rsidP="0009719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820403">
        <w:rPr>
          <w:rFonts w:ascii="Lato" w:eastAsia="Times New Roman" w:hAnsi="Lato" w:cs="Times New Roman"/>
          <w:kern w:val="0"/>
          <w:sz w:val="20"/>
          <w:szCs w:val="20"/>
          <w14:ligatures w14:val="none"/>
        </w:rPr>
        <w:t xml:space="preserve">502 - BAD GATEWAY - Server was not able to get the response from another </w:t>
      </w:r>
    </w:p>
    <w:p w14:paraId="5351E56B" w14:textId="77777777" w:rsidR="00500499" w:rsidRPr="00500499" w:rsidRDefault="00500499" w:rsidP="00097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</w:pP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highlight w:val="yellow"/>
          <w14:ligatures w14:val="none"/>
        </w:rPr>
        <w:t>GET</w:t>
      </w: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  <w:t>: This is used for fetching details from the server and is basically a read-only operation.</w:t>
      </w:r>
    </w:p>
    <w:p w14:paraId="07DB1763" w14:textId="77777777" w:rsidR="00500499" w:rsidRPr="00500499" w:rsidRDefault="00500499" w:rsidP="00097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</w:pP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highlight w:val="yellow"/>
          <w14:ligatures w14:val="none"/>
        </w:rPr>
        <w:t>POST:</w:t>
      </w: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  <w:t xml:space="preserve"> This method is used for the creation of new resources on the server.</w:t>
      </w:r>
    </w:p>
    <w:p w14:paraId="7B1CD873" w14:textId="77777777" w:rsidR="00500499" w:rsidRPr="00500499" w:rsidRDefault="00500499" w:rsidP="00097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</w:pP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highlight w:val="yellow"/>
          <w14:ligatures w14:val="none"/>
        </w:rPr>
        <w:t>PUT</w:t>
      </w: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  <w:t>: This method is used to update the old/existing resource on the server or to replace the resource.</w:t>
      </w:r>
    </w:p>
    <w:p w14:paraId="1CA8A96B" w14:textId="77777777" w:rsidR="00500499" w:rsidRPr="00500499" w:rsidRDefault="00500499" w:rsidP="00097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</w:pP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highlight w:val="yellow"/>
          <w14:ligatures w14:val="none"/>
        </w:rPr>
        <w:t>DELETE</w:t>
      </w: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  <w:t>: This method is used to delete the resource on the server.</w:t>
      </w:r>
    </w:p>
    <w:p w14:paraId="0D78283E" w14:textId="77777777" w:rsidR="00500499" w:rsidRPr="00500499" w:rsidRDefault="00500499" w:rsidP="00097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</w:pP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highlight w:val="yellow"/>
          <w14:ligatures w14:val="none"/>
        </w:rPr>
        <w:t>PATCH</w:t>
      </w: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  <w:t>: This is used for modifying the resource on the server.</w:t>
      </w:r>
    </w:p>
    <w:p w14:paraId="55AC991B" w14:textId="77777777" w:rsidR="00500499" w:rsidRPr="00500499" w:rsidRDefault="00500499" w:rsidP="000971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</w:pP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highlight w:val="yellow"/>
          <w14:ligatures w14:val="none"/>
        </w:rPr>
        <w:t>OPTIONS</w:t>
      </w:r>
      <w:r w:rsidRPr="0050049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14:ligatures w14:val="none"/>
        </w:rPr>
        <w:t>: This fetches the list of supported options of resources present on the server.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5578"/>
      </w:tblGrid>
      <w:tr w:rsidR="005E4CE2" w:rsidRPr="005E4CE2" w14:paraId="653F0FCC" w14:textId="77777777" w:rsidTr="005E4CE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420EEEA0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b/>
                <w:bCs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 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51E5501B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b/>
                <w:bCs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</w:t>
            </w:r>
          </w:p>
        </w:tc>
      </w:tr>
      <w:tr w:rsidR="005E4CE2" w:rsidRPr="005E4CE2" w14:paraId="3F2D0E9C" w14:textId="77777777" w:rsidTr="005E4CE2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3F4DE5D8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- Simple Object Access Protocol 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A77560E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- Representational State Transfer</w:t>
            </w:r>
          </w:p>
        </w:tc>
      </w:tr>
      <w:tr w:rsidR="005E4CE2" w:rsidRPr="005E4CE2" w14:paraId="6917DB5C" w14:textId="77777777" w:rsidTr="005E4CE2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3E964100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is a protocol used to implement web services.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25487E09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is an architectural design pattern for developing web services</w:t>
            </w:r>
          </w:p>
        </w:tc>
      </w:tr>
      <w:tr w:rsidR="005E4CE2" w:rsidRPr="005E4CE2" w14:paraId="22FE98A7" w14:textId="77777777" w:rsidTr="005E4CE2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53474C2F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cannot use REST as it is a protocol.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71429943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architecture can have SOAP protocol as part of the implementation.</w:t>
            </w:r>
          </w:p>
        </w:tc>
      </w:tr>
      <w:tr w:rsidR="005E4CE2" w:rsidRPr="005E4CE2" w14:paraId="3435888D" w14:textId="77777777" w:rsidTr="005E4CE2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1C32F525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specifies standards that are meant to be followed strictly.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69F341F0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defines standards but they need not be strictly followed.</w:t>
            </w:r>
          </w:p>
        </w:tc>
      </w:tr>
      <w:tr w:rsidR="005E4CE2" w:rsidRPr="005E4CE2" w14:paraId="2C79C185" w14:textId="77777777" w:rsidTr="005E4CE2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04C46670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lastRenderedPageBreak/>
              <w:t>SOAP client is more tightly coupled to the server which is similar to desktop applications having strict contracts.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7D9A88A9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The REST client is more flexible like a browser and does not depend on how the server is developed unless it follows the protocols required for establishing communication.</w:t>
            </w:r>
          </w:p>
        </w:tc>
      </w:tr>
      <w:tr w:rsidR="005E4CE2" w:rsidRPr="005E4CE2" w14:paraId="7B520163" w14:textId="77777777" w:rsidTr="005E4CE2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5601C430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supports only XML transmission between the client and the server.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1CD03A1C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supports data of multiple formats like XML, JSON, MIME, Text, etc.</w:t>
            </w:r>
          </w:p>
        </w:tc>
      </w:tr>
      <w:tr w:rsidR="005E4CE2" w:rsidRPr="005E4CE2" w14:paraId="5AD37C33" w14:textId="77777777" w:rsidTr="005E4CE2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140C1C2B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reads are not cacheable.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FA151FF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read requests can be cached.</w:t>
            </w:r>
          </w:p>
        </w:tc>
      </w:tr>
      <w:tr w:rsidR="005E4CE2" w:rsidRPr="005E4CE2" w14:paraId="41D2AB89" w14:textId="77777777" w:rsidTr="005E4CE2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7E50A530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uses service interfaces for exposing the resource logic.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76DE1B85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uses URI to expose the resource logic.</w:t>
            </w:r>
          </w:p>
        </w:tc>
      </w:tr>
      <w:tr w:rsidR="005E4CE2" w:rsidRPr="005E4CE2" w14:paraId="0AB5106E" w14:textId="77777777" w:rsidTr="005E4CE2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4A0B881A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SOAP is slower.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37712569" w14:textId="77777777" w:rsidR="005E4CE2" w:rsidRPr="005E4CE2" w:rsidRDefault="005E4CE2" w:rsidP="00097191">
            <w:pPr>
              <w:spacing w:after="0" w:line="240" w:lineRule="auto"/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</w:pPr>
            <w:r w:rsidRPr="005E4CE2">
              <w:rPr>
                <w:rFonts w:ascii="Lato" w:eastAsia="Times New Roman" w:hAnsi="Lato" w:cs="Times New Roman"/>
                <w:color w:val="515151"/>
                <w:spacing w:val="2"/>
                <w:kern w:val="0"/>
                <w:sz w:val="24"/>
                <w:szCs w:val="24"/>
                <w14:ligatures w14:val="none"/>
              </w:rPr>
              <w:t>REST is faster.</w:t>
            </w:r>
          </w:p>
        </w:tc>
      </w:tr>
    </w:tbl>
    <w:p w14:paraId="04CEF26D" w14:textId="1236FBFF" w:rsidR="0017680B" w:rsidRPr="0017680B" w:rsidRDefault="0017680B" w:rsidP="00097191">
      <w:pPr>
        <w:spacing w:before="100" w:beforeAutospacing="1" w:after="100" w:afterAutospacing="1" w:line="240" w:lineRule="auto"/>
        <w:rPr>
          <w:rFonts w:ascii="Lato" w:hAnsi="Lato"/>
          <w:color w:val="373E3F"/>
          <w:spacing w:val="2"/>
          <w:sz w:val="28"/>
          <w:szCs w:val="28"/>
          <w:shd w:val="clear" w:color="auto" w:fill="FFFFFF"/>
        </w:rPr>
      </w:pPr>
      <w:r w:rsidRPr="0017680B">
        <w:rPr>
          <w:rFonts w:ascii="Lato" w:hAnsi="Lato"/>
          <w:color w:val="373E3F"/>
          <w:spacing w:val="2"/>
          <w:sz w:val="28"/>
          <w:szCs w:val="28"/>
          <w:highlight w:val="yellow"/>
          <w:shd w:val="clear" w:color="auto" w:fill="FFFFFF"/>
        </w:rPr>
        <w:t>idempotent</w:t>
      </w:r>
    </w:p>
    <w:p w14:paraId="1760E041" w14:textId="0149BC71" w:rsidR="00500499" w:rsidRDefault="0017680B" w:rsidP="00097191">
      <w:pPr>
        <w:spacing w:before="100" w:beforeAutospacing="1" w:after="100" w:afterAutospacing="1" w:line="240" w:lineRule="auto"/>
        <w:rPr>
          <w:rFonts w:ascii="Lato" w:hAnsi="Lato"/>
          <w:color w:val="373E3F"/>
          <w:spacing w:val="2"/>
          <w:shd w:val="clear" w:color="auto" w:fill="FFFFFF"/>
        </w:rPr>
      </w:pPr>
      <w:r>
        <w:rPr>
          <w:rFonts w:ascii="Lato" w:hAnsi="Lato"/>
          <w:color w:val="373E3F"/>
          <w:spacing w:val="2"/>
          <w:shd w:val="clear" w:color="auto" w:fill="FFFFFF"/>
        </w:rPr>
        <w:t>The meaning of idempotent is that even after calling a single request multiple times, the outcome of the request should be the same.</w:t>
      </w:r>
    </w:p>
    <w:p w14:paraId="583C66FD" w14:textId="0AB3D13B" w:rsidR="00A43A98" w:rsidRDefault="00A43A98" w:rsidP="00097191">
      <w:pPr>
        <w:spacing w:before="100" w:beforeAutospacing="1" w:after="100" w:afterAutospacing="1" w:line="240" w:lineRule="auto"/>
        <w:rPr>
          <w:rFonts w:ascii="Lato" w:hAnsi="Lato"/>
          <w:color w:val="515151"/>
          <w:spacing w:val="2"/>
          <w:shd w:val="clear" w:color="auto" w:fill="FFFFFF"/>
        </w:rPr>
      </w:pPr>
      <w:r>
        <w:rPr>
          <w:rFonts w:ascii="Lato" w:hAnsi="Lato"/>
          <w:color w:val="515151"/>
          <w:spacing w:val="2"/>
          <w:shd w:val="clear" w:color="auto" w:fill="FFFFFF"/>
        </w:rPr>
        <w:t xml:space="preserve">GET, OPTIONS, TRACE, </w:t>
      </w:r>
      <w:r w:rsidR="003169E3">
        <w:rPr>
          <w:rFonts w:ascii="Lato" w:hAnsi="Lato"/>
          <w:color w:val="515151"/>
          <w:spacing w:val="2"/>
          <w:shd w:val="clear" w:color="auto" w:fill="FFFFFF"/>
        </w:rPr>
        <w:t>PUT ,</w:t>
      </w:r>
      <w:r w:rsidR="003169E3" w:rsidRPr="003169E3">
        <w:rPr>
          <w:rFonts w:ascii="Lato" w:hAnsi="Lato"/>
          <w:color w:val="515151"/>
          <w:spacing w:val="2"/>
          <w:shd w:val="clear" w:color="auto" w:fill="FFFFFF"/>
        </w:rPr>
        <w:t xml:space="preserve"> </w:t>
      </w:r>
      <w:r w:rsidR="003169E3">
        <w:rPr>
          <w:rFonts w:ascii="Lato" w:hAnsi="Lato"/>
          <w:color w:val="515151"/>
          <w:spacing w:val="2"/>
          <w:shd w:val="clear" w:color="auto" w:fill="FFFFFF"/>
        </w:rPr>
        <w:t xml:space="preserve">DELETE  </w:t>
      </w:r>
      <w:r>
        <w:rPr>
          <w:rFonts w:ascii="Lato" w:hAnsi="Lato"/>
          <w:color w:val="515151"/>
          <w:spacing w:val="2"/>
          <w:shd w:val="clear" w:color="auto" w:fill="FFFFFF"/>
        </w:rPr>
        <w:t>and HEAD are idempotent</w:t>
      </w:r>
    </w:p>
    <w:p w14:paraId="737470DD" w14:textId="3417BCC8" w:rsidR="00A43A98" w:rsidRDefault="00C14217" w:rsidP="00097191">
      <w:pPr>
        <w:spacing w:before="100" w:beforeAutospacing="1" w:after="100" w:afterAutospacing="1" w:line="240" w:lineRule="auto"/>
        <w:rPr>
          <w:rFonts w:ascii="Lato" w:hAnsi="Lato"/>
          <w:color w:val="515151"/>
          <w:spacing w:val="2"/>
          <w:shd w:val="clear" w:color="auto" w:fill="FFFFFF"/>
        </w:rPr>
      </w:pPr>
      <w:r>
        <w:rPr>
          <w:rFonts w:ascii="Lato" w:hAnsi="Lato"/>
          <w:color w:val="515151"/>
          <w:spacing w:val="2"/>
          <w:shd w:val="clear" w:color="auto" w:fill="FFFFFF"/>
        </w:rPr>
        <w:t>POST</w:t>
      </w:r>
      <w:r w:rsidR="003169E3">
        <w:rPr>
          <w:rFonts w:ascii="Lato" w:hAnsi="Lato"/>
          <w:color w:val="515151"/>
          <w:spacing w:val="2"/>
          <w:shd w:val="clear" w:color="auto" w:fill="FFFFFF"/>
        </w:rPr>
        <w:t xml:space="preserve"> </w:t>
      </w:r>
      <w:r w:rsidR="001D4360">
        <w:rPr>
          <w:rFonts w:ascii="Lato" w:hAnsi="Lato"/>
          <w:color w:val="515151"/>
          <w:spacing w:val="2"/>
          <w:shd w:val="clear" w:color="auto" w:fill="FFFFFF"/>
        </w:rPr>
        <w:t xml:space="preserve">,patch </w:t>
      </w:r>
      <w:r>
        <w:rPr>
          <w:rFonts w:ascii="Lato" w:hAnsi="Lato"/>
          <w:color w:val="515151"/>
          <w:spacing w:val="2"/>
          <w:shd w:val="clear" w:color="auto" w:fill="FFFFFF"/>
        </w:rPr>
        <w:t xml:space="preserve"> is not idempotent </w:t>
      </w:r>
    </w:p>
    <w:p w14:paraId="688BD8BE" w14:textId="3A143CFF" w:rsidR="00C14217" w:rsidRDefault="00C14217" w:rsidP="00097191">
      <w:pPr>
        <w:spacing w:before="100" w:beforeAutospacing="1" w:after="100" w:afterAutospacing="1" w:line="240" w:lineRule="auto"/>
        <w:rPr>
          <w:rFonts w:ascii="Lato" w:hAnsi="Lato"/>
          <w:color w:val="515151"/>
          <w:spacing w:val="2"/>
          <w:shd w:val="clear" w:color="auto" w:fill="FFFFFF"/>
        </w:rPr>
      </w:pPr>
      <w:r>
        <w:rPr>
          <w:rFonts w:ascii="Lato" w:hAnsi="Lato"/>
          <w:color w:val="515151"/>
          <w:spacing w:val="2"/>
          <w:shd w:val="clear" w:color="auto" w:fill="FFFFFF"/>
        </w:rPr>
        <w:t>methods are idempotent.</w:t>
      </w:r>
    </w:p>
    <w:p w14:paraId="7B9675C9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 you want to expose resource data or business logic?</w:t>
      </w:r>
    </w:p>
    <w:p w14:paraId="5631A311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SOAP is commonly used for exposing business logic and REST for exposing data.</w:t>
      </w:r>
    </w:p>
    <w:p w14:paraId="4949B78A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Does the client require a formal strict contract?</w:t>
      </w:r>
    </w:p>
    <w:p w14:paraId="2C130658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If yes, SOAP provides strict contracts by using WSDL. Hence, SOAP is preferred here.</w:t>
      </w:r>
    </w:p>
    <w:p w14:paraId="70E7364E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Does your service require support for multiple formats of data?</w:t>
      </w:r>
    </w:p>
    <w:p w14:paraId="711B5474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If yes, REST supports multiple data formats which is why it is preferred in this case.</w:t>
      </w:r>
    </w:p>
    <w:p w14:paraId="4083EBBD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Does your service require AJAX call support?</w:t>
      </w:r>
    </w:p>
    <w:p w14:paraId="1FF78668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If yes, REST can be used as it provides the </w:t>
      </w:r>
      <w:proofErr w:type="spellStart"/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XMLHttpRequest</w:t>
      </w:r>
      <w:proofErr w:type="spellEnd"/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.</w:t>
      </w:r>
    </w:p>
    <w:p w14:paraId="75EC07F7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Does your service require both synchronous and asynchronous requests?</w:t>
      </w:r>
    </w:p>
    <w:p w14:paraId="7AFA73CE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SOAP has support for both sync/async operations.</w:t>
      </w:r>
    </w:p>
    <w:p w14:paraId="7539A762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REST only supports synchronous calls.</w:t>
      </w:r>
    </w:p>
    <w:p w14:paraId="3FD75D0D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Does your service require statelessness?</w:t>
      </w:r>
    </w:p>
    <w:p w14:paraId="44199EB4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If yes, REST is suitable. If no, SOAP is preferred.</w:t>
      </w:r>
    </w:p>
    <w:p w14:paraId="25EA3735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Does your service require a high-security level?</w:t>
      </w:r>
    </w:p>
    <w:p w14:paraId="2554C199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If yes, SOAP is preferred. REST inherits the security property based on the underlying implementation of the protocol. Hence, it can’t be preferred at all times.</w:t>
      </w:r>
    </w:p>
    <w:p w14:paraId="3F93E027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lastRenderedPageBreak/>
        <w:t>Does your service require support for transactions?</w:t>
      </w:r>
    </w:p>
    <w:p w14:paraId="270AFC48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If yes, SOAP is preferred as it is good in providing advanced support for transaction management.</w:t>
      </w:r>
    </w:p>
    <w:p w14:paraId="6B7D0DE7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What is the bandwidth/resource required?</w:t>
      </w:r>
    </w:p>
    <w:p w14:paraId="378B3627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SOAP involves a lot of overhead while sending and receiving XML data, hence it consumes a lot of bandwidth.</w:t>
      </w:r>
    </w:p>
    <w:p w14:paraId="72A94AE9" w14:textId="77777777" w:rsidR="00F17225" w:rsidRP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REST makes use of less bandwidth for data transmission.</w:t>
      </w:r>
    </w:p>
    <w:p w14:paraId="63ABB731" w14:textId="77777777" w:rsidR="00F17225" w:rsidRPr="00F17225" w:rsidRDefault="00F17225" w:rsidP="00097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Do you want services that are easy to develop, test, and maintain frequently?</w:t>
      </w:r>
    </w:p>
    <w:p w14:paraId="4D9FB807" w14:textId="77777777" w:rsidR="00F17225" w:rsidRDefault="00F17225" w:rsidP="000971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1722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REST is known for simplicity, hence it is preferred.</w:t>
      </w:r>
    </w:p>
    <w:p w14:paraId="0A4B8394" w14:textId="26C9438E" w:rsidR="002E4021" w:rsidRPr="002E4021" w:rsidRDefault="002E4021" w:rsidP="00097191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4"/>
          <w:szCs w:val="24"/>
          <w14:ligatures w14:val="none"/>
        </w:rPr>
      </w:pPr>
      <w:r w:rsidRPr="002E4021">
        <w:rPr>
          <w:rFonts w:ascii="Lato" w:eastAsia="Times New Roman" w:hAnsi="Lato" w:cs="Times New Roman"/>
          <w:b/>
          <w:bCs/>
          <w:kern w:val="0"/>
          <w:sz w:val="24"/>
          <w:szCs w:val="24"/>
          <w:highlight w:val="yellow"/>
          <w14:ligatures w14:val="none"/>
        </w:rPr>
        <w:t>How to make post as idempotent</w:t>
      </w:r>
    </w:p>
    <w:p w14:paraId="4D899E60" w14:textId="77777777" w:rsidR="00097191" w:rsidRDefault="00F11B18" w:rsidP="00097191">
      <w:pPr>
        <w:spacing w:before="100" w:beforeAutospacing="1" w:after="100" w:afterAutospacing="1" w:line="240" w:lineRule="auto"/>
        <w:rPr>
          <w:rFonts w:ascii="Georgia" w:hAnsi="Georgia"/>
          <w:color w:val="292929"/>
          <w:spacing w:val="-1"/>
          <w:shd w:val="clear" w:color="auto" w:fill="FFFFFF"/>
        </w:rPr>
      </w:pPr>
      <w:r w:rsidRPr="00F11B18">
        <w:rPr>
          <w:rFonts w:ascii="Georgia" w:hAnsi="Georgia"/>
          <w:color w:val="292929"/>
          <w:spacing w:val="-1"/>
          <w:shd w:val="clear" w:color="auto" w:fill="FFFFFF"/>
        </w:rPr>
        <w:t>passing the unique Idempotency-key in every request made by the client</w:t>
      </w:r>
    </w:p>
    <w:p w14:paraId="2EE24804" w14:textId="1EC02CF6" w:rsidR="00097191" w:rsidRDefault="00097191" w:rsidP="00097191">
      <w:pPr>
        <w:spacing w:before="100" w:beforeAutospacing="1" w:after="100" w:afterAutospacing="1" w:line="240" w:lineRule="auto"/>
        <w:rPr>
          <w:rFonts w:ascii="Georgia" w:hAnsi="Georgia" w:cs="Segoe UI"/>
          <w:color w:val="292929"/>
          <w:spacing w:val="-1"/>
        </w:rPr>
      </w:pPr>
      <w:r w:rsidRPr="00097191">
        <w:rPr>
          <w:rFonts w:ascii="Georgia" w:hAnsi="Georgia" w:cs="Segoe UI"/>
          <w:color w:val="292929"/>
          <w:spacing w:val="-1"/>
        </w:rPr>
        <w:t>You can also set the expiry to your Idempotency-key to say 24hr</w:t>
      </w:r>
    </w:p>
    <w:p w14:paraId="540CE22D" w14:textId="70EDF75B" w:rsidR="00A13C2A" w:rsidRDefault="00A13C2A" w:rsidP="00097191">
      <w:pPr>
        <w:spacing w:before="100" w:beforeAutospacing="1" w:after="100" w:afterAutospacing="1" w:line="240" w:lineRule="auto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SolarWinds</w:t>
      </w:r>
      <w:r>
        <w:rPr>
          <w:rFonts w:ascii="Roboto" w:hAnsi="Roboto"/>
          <w:color w:val="444444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ipMonitor</w:t>
      </w:r>
      <w:proofErr w:type="spellEnd"/>
      <w:r>
        <w:rPr>
          <w:rFonts w:ascii="Roboto" w:hAnsi="Roboto"/>
          <w:color w:val="444444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Roboto" w:hAnsi="Roboto"/>
          <w:color w:val="444444"/>
          <w:shd w:val="clear" w:color="auto" w:fill="FFFFFF"/>
        </w:rPr>
        <w:t> comes with two monitors, the HTTP monitor and HTTPS monitor, which can constantly check your HTTP and HTTPS endpoints to help you ensure they’re working properly.</w:t>
      </w:r>
    </w:p>
    <w:p w14:paraId="47B60580" w14:textId="6BB73D92" w:rsidR="009F5568" w:rsidRDefault="00F853D5" w:rsidP="00097191">
      <w:pPr>
        <w:spacing w:before="100" w:beforeAutospacing="1" w:after="100" w:afterAutospacing="1" w:line="240" w:lineRule="auto"/>
        <w:rPr>
          <w:rFonts w:ascii="Georgia" w:hAnsi="Georgia"/>
          <w:color w:val="292929"/>
          <w:spacing w:val="-1"/>
          <w:shd w:val="clear" w:color="auto" w:fill="FFFFFF"/>
        </w:rPr>
      </w:pPr>
      <w:hyperlink r:id="rId5" w:history="1">
        <w:r w:rsidRPr="00C9710B">
          <w:rPr>
            <w:rStyle w:val="Hyperlink"/>
            <w:rFonts w:ascii="Georgia" w:hAnsi="Georgia"/>
            <w:spacing w:val="-1"/>
            <w:shd w:val="clear" w:color="auto" w:fill="FFFFFF"/>
          </w:rPr>
          <w:t>https://medium.com/javarevisited/five-api-performance-optimization-tricks-that-every-java-developer-must-know-75324ee1d244</w:t>
        </w:r>
      </w:hyperlink>
    </w:p>
    <w:p w14:paraId="467EEFFF" w14:textId="026618CD" w:rsidR="00F853D5" w:rsidRPr="00097191" w:rsidRDefault="00F853D5" w:rsidP="00097191">
      <w:pPr>
        <w:spacing w:before="100" w:beforeAutospacing="1" w:after="100" w:afterAutospacing="1" w:line="240" w:lineRule="auto"/>
        <w:rPr>
          <w:rFonts w:ascii="Georgia" w:hAnsi="Georgia"/>
          <w:color w:val="292929"/>
          <w:spacing w:val="-1"/>
          <w:shd w:val="clear" w:color="auto" w:fill="FFFFFF"/>
        </w:rPr>
      </w:pPr>
    </w:p>
    <w:p w14:paraId="41152E6E" w14:textId="77777777" w:rsidR="00097191" w:rsidRPr="00F11B18" w:rsidRDefault="00097191" w:rsidP="00097191">
      <w:pPr>
        <w:spacing w:before="100" w:beforeAutospacing="1" w:after="100" w:afterAutospacing="1" w:line="240" w:lineRule="auto"/>
      </w:pPr>
    </w:p>
    <w:sectPr w:rsidR="00097191" w:rsidRPr="00F1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B7D"/>
    <w:multiLevelType w:val="multilevel"/>
    <w:tmpl w:val="7BF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A757C"/>
    <w:multiLevelType w:val="multilevel"/>
    <w:tmpl w:val="ABE8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16047F"/>
    <w:multiLevelType w:val="multilevel"/>
    <w:tmpl w:val="5E9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E0B9F"/>
    <w:multiLevelType w:val="multilevel"/>
    <w:tmpl w:val="2032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6094">
    <w:abstractNumId w:val="1"/>
  </w:num>
  <w:num w:numId="2" w16cid:durableId="1826508291">
    <w:abstractNumId w:val="2"/>
  </w:num>
  <w:num w:numId="3" w16cid:durableId="1587576246">
    <w:abstractNumId w:val="0"/>
  </w:num>
  <w:num w:numId="4" w16cid:durableId="703405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BE"/>
    <w:rsid w:val="00017D01"/>
    <w:rsid w:val="00097191"/>
    <w:rsid w:val="0017680B"/>
    <w:rsid w:val="001D4360"/>
    <w:rsid w:val="002804E0"/>
    <w:rsid w:val="002E4021"/>
    <w:rsid w:val="003169E3"/>
    <w:rsid w:val="00437BBE"/>
    <w:rsid w:val="00500499"/>
    <w:rsid w:val="005110CC"/>
    <w:rsid w:val="005E4CE2"/>
    <w:rsid w:val="006A4581"/>
    <w:rsid w:val="006F5EC0"/>
    <w:rsid w:val="00820403"/>
    <w:rsid w:val="008A4527"/>
    <w:rsid w:val="009F5568"/>
    <w:rsid w:val="00A13C2A"/>
    <w:rsid w:val="00A43A98"/>
    <w:rsid w:val="00C14217"/>
    <w:rsid w:val="00C209A2"/>
    <w:rsid w:val="00D67A66"/>
    <w:rsid w:val="00F11B18"/>
    <w:rsid w:val="00F17225"/>
    <w:rsid w:val="00F8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EF79"/>
  <w15:chartTrackingRefBased/>
  <w15:docId w15:val="{325F9D7D-E2DA-4103-BC65-3FB99470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6">
    <w:name w:val="p6"/>
    <w:basedOn w:val="Normal"/>
    <w:rsid w:val="0051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12">
    <w:name w:val="t12"/>
    <w:basedOn w:val="DefaultParagraphFont"/>
    <w:rsid w:val="005110CC"/>
  </w:style>
  <w:style w:type="character" w:customStyle="1" w:styleId="t10">
    <w:name w:val="t10"/>
    <w:basedOn w:val="DefaultParagraphFont"/>
    <w:rsid w:val="005110CC"/>
  </w:style>
  <w:style w:type="character" w:customStyle="1" w:styleId="t14">
    <w:name w:val="t14"/>
    <w:basedOn w:val="DefaultParagraphFont"/>
    <w:rsid w:val="005110CC"/>
  </w:style>
  <w:style w:type="character" w:customStyle="1" w:styleId="t16">
    <w:name w:val="t16"/>
    <w:basedOn w:val="DefaultParagraphFont"/>
    <w:rsid w:val="005110CC"/>
  </w:style>
  <w:style w:type="character" w:customStyle="1" w:styleId="t9">
    <w:name w:val="t9"/>
    <w:basedOn w:val="DefaultParagraphFont"/>
    <w:rsid w:val="00017D01"/>
  </w:style>
  <w:style w:type="character" w:customStyle="1" w:styleId="t13">
    <w:name w:val="t13"/>
    <w:basedOn w:val="DefaultParagraphFont"/>
    <w:rsid w:val="00017D01"/>
  </w:style>
  <w:style w:type="character" w:customStyle="1" w:styleId="Heading3Char">
    <w:name w:val="Heading 3 Char"/>
    <w:basedOn w:val="DefaultParagraphFont"/>
    <w:link w:val="Heading3"/>
    <w:uiPriority w:val="9"/>
    <w:rsid w:val="008204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km">
    <w:name w:val="km"/>
    <w:basedOn w:val="Normal"/>
    <w:rsid w:val="0009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85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javarevisited/five-api-performance-optimization-tricks-that-every-java-developer-must-know-75324ee1d2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22</cp:revision>
  <dcterms:created xsi:type="dcterms:W3CDTF">2023-07-06T08:21:00Z</dcterms:created>
  <dcterms:modified xsi:type="dcterms:W3CDTF">2023-07-11T08:24:00Z</dcterms:modified>
</cp:coreProperties>
</file>