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Yammer search recommendation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Daywise user activities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to_char(date_trunc('day',e.occurred_at),'MM/DD/YYYY') AS event_day,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e.user_id,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e.event_name,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tutorial.yammer_events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1,2;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#dates with no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distinct to_char(date_trunc('day',occurred_at),'MM/DD/YYYY') from tutorial.yammer_events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to_char(date_trunc('day',occurred_at),'MM/DD/YYYY') not in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distinct to_char(date_trunc('day',e.occurred_at),'MM/DD/YYYY') from tutorial.yammer_events e where e.event_name = 'search_run'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to_char(date_trunc('day',e.occurred_at),'MM/DD/YYYY'))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rows are returned for the above query which shows that Yammer search  engine is used daily.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#Search 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to_char(date_trunc('day',e.occurred_at),'MM/DD/YYYY') AS event_day,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e.user_id,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e.event_name,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count(*) search_freq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tutorial.yammer_events e WHERE e.event_name='search_run'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2,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1,2;  #----------returns 3078 rows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#Users with search count greater than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distinct user_id,to_char(date_trunc('day',occurred_at),'MM/DD/YYYY') dt , count(*) from tutorial.yammer_events   where event_name='search_run'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group by user_id,dt having count(*)&gt;5 order by 1,2;  #-----------------returns 779 rows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looks like about 25% of users search more than 5 times per session.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 count of search_autocomplete usage monthly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to_char(date_trunc('month',occurred_at),'MM/YYYY') mnth, count(*) from tutorial.yammer_events   where event_name='search_autocomplete'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group by mnth order by 1,2;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select  count(*) from tutorial.yammer_events   where event_name='search_run' #---</w:t>
        <w:tab/>
        <w:t xml:space="preserve">13019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select  count(*) from tutorial.yammer_events   where event_name='search_autocomplete' #--- 17820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Based on the result it looks like users use ‘search_autocomplete’ feature more than the full search.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