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SIX</w:t>
      </w:r>
    </w:p>
    <w:p>
      <w:pPr>
        <w:spacing w:after="0" w:before="0"/>
        <w:jc w:val="center"/>
      </w:pPr>
      <w:r>
        <w:rPr>
          <w:rFonts w:ascii="Georgia" w:cs="Georgia" w:eastAsia="Georgia" w:hAnsi="Georgia"/>
          <w:b w:val="false"/>
          <w:bCs w:val="false"/>
          <w:color w:val="1A1A18"/>
          <w:sz w:val="56"/>
          <w:szCs w:val="56"/>
        </w:rPr>
        <w:t xml:space="preserve">What Pollack Got Right,</w:t>
      </w:r>
    </w:p>
    <w:p>
      <w:pPr>
        <w:spacing w:after="480" w:before="0"/>
        <w:jc w:val="center"/>
      </w:pPr>
      <w:r>
        <w:rPr>
          <w:rFonts w:ascii="Georgia" w:cs="Georgia" w:eastAsia="Georgia" w:hAnsi="Georgia"/>
          <w:b w:val="false"/>
          <w:bCs w:val="false"/>
          <w:i/>
          <w:iCs/>
          <w:color w:val="2C5F6E"/>
          <w:sz w:val="56"/>
          <w:szCs w:val="56"/>
        </w:rPr>
        <w:t xml:space="preserve">What He Can't Prove</w:t>
      </w:r>
    </w:p>
    <w:p>
      <w:pPr>
        <w:spacing w:after="240" w:before="0"/>
      </w:pPr>
      <w:r>
        <w:t xml:space="preserve"/>
      </w:r>
    </w:p>
    <w:p>
      <w:pPr>
        <w:spacing w:after="0" w:before="0" w:line="480"/>
        <w:ind/>
        <w:jc w:val="both"/>
      </w:pPr>
      <w:r>
        <w:rPr>
          <w:rFonts w:ascii="Georgia" w:cs="Georgia" w:eastAsia="Georgia" w:hAnsi="Georgia"/>
          <w:sz w:val="24"/>
          <w:szCs w:val="24"/>
        </w:rPr>
        <w:t xml:space="preserve">Gerald Pollack made a real discovery.</w:t>
      </w:r>
    </w:p>
    <w:p>
      <w:pPr>
        <w:spacing w:after="120" w:before="0"/>
      </w:pPr>
      <w:r>
        <w:t xml:space="preserve"/>
      </w:r>
    </w:p>
    <w:p>
      <w:pPr>
        <w:spacing w:after="0" w:before="0" w:line="480"/>
        <w:ind/>
        <w:jc w:val="both"/>
      </w:pPr>
      <w:r>
        <w:rPr>
          <w:rFonts w:ascii="Georgia" w:cs="Georgia" w:eastAsia="Georgia" w:hAnsi="Georgia"/>
          <w:sz w:val="24"/>
          <w:szCs w:val="24"/>
        </w:rPr>
        <w:t xml:space="preserve">That sentence deserves to stand alone for a moment before we complicate it. The exclusion zone is real. The observation was careful. The initial experiments were reproducible. Whatever comes next in this chapter — and some of it is uncomfortable — it does not change the fact that Pollack found something that was there and named it when most scientists weren't looking.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he did next is a different story.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chapter is an audit. Not a takedown. Not a defense. A careful examination of a body of work by someone who did something genuinely remarkable and then did something genuinely problematic — and understanding both requires separating them cleanly. Science demands this kind of honesty. So does fairness to a researcher whose real contributions have been obscured by everything that grew around them.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are going to draw a line in this chapter. On one side of that line is what Pollack proved. On the other side is what he claimed. The distance between those two things is not enormous. It didn't need to be. Even a small gap between evidence and claim — presented confidently enough, to large enough audiences, over enough years — turns out to be all the space an industry needs to build itself in.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Start with what he got right. Because he got things genuinely right and intellectual honesty requires we acknowledge them fully before we examine anything else.</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phenomenon itself.</w:t>
      </w:r>
      <w:r>
        <w:rPr>
          <w:rFonts w:ascii="Georgia" w:cs="Georgia" w:eastAsia="Georgia" w:hAnsi="Georgia"/>
          <w:sz w:val="24"/>
          <w:szCs w:val="24"/>
        </w:rPr>
        <w:t xml:space="preserve"> The exclusion zone exists. It is large — far larger than anyone predicted. It has measurable properties that have been independently confirmed by multiple research groups using multiple techniques. Pollack proposed it, designed experiments to find it, and watched it survive every serious attempt at debunking. That is not a small thing. Most proposed phenomena don't survive. His did. The exclusion zone is in the scientific literature permanently now. It will be there long after the arguments about what causes it are resolved. Pollack put it there. Credit given. Fully and without reservation.</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light response.</w:t>
      </w:r>
      <w:r>
        <w:rPr>
          <w:rFonts w:ascii="Georgia" w:cs="Georgia" w:eastAsia="Georgia" w:hAnsi="Georgia"/>
          <w:sz w:val="24"/>
          <w:szCs w:val="24"/>
        </w:rPr>
        <w:t xml:space="preserve"> The finding that infrared radiation causes the exclusion zone to grow — up to three times its resting width after five minutes of exposure — is one of the most striking properties of the phenomenon. It was confirmed independently. It opened genuinely interesting questions about how the zone behaves in natural environments where infrared radiation is everywhere. Pollack identified it. It held up. That matters.</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biological intuition.</w:t>
      </w:r>
      <w:r>
        <w:rPr>
          <w:rFonts w:ascii="Georgia" w:cs="Georgia" w:eastAsia="Georgia" w:hAnsi="Georgia"/>
          <w:sz w:val="24"/>
          <w:szCs w:val="24"/>
        </w:rPr>
        <w:t xml:space="preserve"> The observation that living cells are packed with hydrophilic surfaces — proteins, membranes, organelles — and therefore potentially packed with exclusion zones is a legitimate scientific intuition. It has not been confirmed. But it is not unreasonable. Several serious researchers entirely unconnected to Pollack are pursuing exactly this question — what does interfacial water behavior mean for how cells function — in careful, peer reviewed work. Pollack pointed in an interesting direction. The direction turned out to be worth pointing in.</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persistence.</w:t>
      </w:r>
      <w:r>
        <w:rPr>
          <w:rFonts w:ascii="Georgia" w:cs="Georgia" w:eastAsia="Georgia" w:hAnsi="Georgia"/>
          <w:sz w:val="24"/>
          <w:szCs w:val="24"/>
        </w:rPr>
        <w:t xml:space="preserve"> This one rarely gets acknowledged but it belongs here. Pollack pursued an unpopular idea for decades in the face of significant institutional skepticism. That kind of persistence is genuinely necessary in science. Most important ideas are unpopular before they are confirmed. The willingness to keep working on something the field hasn't accepted yet is a feature of good science, not a defect. Pollack had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what he got right. Keep it clearly in mind for what follows because the audit ahead is not a verdict on the man. It is a precise examination of where the evidence stopped and the claims kept going.</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A brief word about how science is supposed to work before we proceed. It matters for understanding what comes next.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When a scientist makes a claim the appropriate venue for that claim is a peer reviewed journal. Not a lecture. Not a popular book. Not a YouTube video or a podcast interview. A peer reviewed journal — where the claim is submitted, examined by other experts in the field whose job is specifically to find the holes in it, and published only if it survives that examination.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Peer review is not perfect. It misses things. It has biases. It moves slowly. Scientists argue about its limitations constantly. But it is the mechanism science uses to stress test claims before they enter the public record as established findings. A claim that has been through peer review has been challenged. A claim that hasn't been through peer review has not.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distinction is about to matter considerably.</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Here is where the evidence stops and the claims keep going.</w:t>
      </w:r>
    </w:p>
    <w:p>
      <w:pPr>
        <w:spacing w:after="240" w:before="0"/>
      </w:pPr>
      <w:r>
        <w:t xml:space="preserve"/>
      </w:r>
    </w:p>
    <w:p>
      <w:pPr>
        <w:spacing w:after="0" w:before="0" w:line="480"/>
        <w:ind w:firstLine="720"/>
        <w:jc w:val="both"/>
      </w:pPr>
      <w:r>
        <w:rPr>
          <w:rFonts w:ascii="Georgia" w:cs="Georgia" w:eastAsia="Georgia" w:hAnsi="Georgia"/>
          <w:b/>
          <w:bCs/>
          <w:sz w:val="24"/>
          <w:szCs w:val="24"/>
        </w:rPr>
        <w:t xml:space="preserve">The H₃O₂ formula.</w:t>
      </w:r>
      <w:r>
        <w:rPr>
          <w:rFonts w:ascii="Georgia" w:cs="Georgia" w:eastAsia="Georgia" w:hAnsi="Georgia"/>
          <w:sz w:val="24"/>
          <w:szCs w:val="24"/>
        </w:rPr>
        <w:t xml:space="preserve"> The proposed molecular formula for fourth phase water — H₃O₂, three hydrogen atoms and two oxygen atoms rather than the ordinary H₂O — has never appeared in a peer reviewed publication with the crystallographic data required to support it. It circulates everywhere. It is in Pollack's lectures. It is in his popular book. It is on the websites of every structured water product company on the internet. It has been repeated so many times by so many people that it has acquired the texture of an established scientific fact.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 not an established scientific fact. It is a hypothesis that has not been formally tested and published in the venue where scientific hypotheses are tested and published. The formula may describe something real. Pollack may eventually be proven right about it. But as of today the claim has not cleared the bar that science sets for claims. Calling it a discovery is premature. Presenting it to general audiences as established is misleading — even if unintentionally so.</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hexagonal structure.</w:t>
      </w:r>
      <w:r>
        <w:rPr>
          <w:rFonts w:ascii="Georgia" w:cs="Georgia" w:eastAsia="Georgia" w:hAnsi="Georgia"/>
          <w:sz w:val="24"/>
          <w:szCs w:val="24"/>
        </w:rPr>
        <w:t xml:space="preserve"> The specific molecular arrangement Pollack proposes — water molecules organizing into flat hexagonal sheets stacking outward from the hydrophilic surface — has not been confirmed by crystallographic measurement. This is the technique used to determine molecular structures precisely. X-ray crystallography revealed the double helix of DNA. Neutron crystallography maps the positions of hydrogen atoms in complex molecules. If the hexagonal sheets Pollack describes exist they should in principle show up in crystallographic data.</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They haven't. Not clearly. Not in a way that independent researchers have confirmed.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There is also a physical problem with the structural claim that has never been satisfactorily resolved. A structure rigid enough to maintain a sharp boundary, exclude particles consistently, and behave as a distinct phase should resist flow. But the exclusion zone flows. Slowly — more slowly than bulk water, which accounts for its higher viscosity — but it flows. A truly rigid hexagonal structure would not flow. Pollack's response is that the structure is dynamic rather than static — constantly being rebuilt rather than frozen in place. This is not impossible. But it is an additional assumption layered onto a structure that hasn't yet been directly confirmed. The theory is accumulating explanatory patches rather than direct evidence.</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fourth phase designation.</w:t>
      </w:r>
      <w:r>
        <w:rPr>
          <w:rFonts w:ascii="Georgia" w:cs="Georgia" w:eastAsia="Georgia" w:hAnsi="Georgia"/>
          <w:sz w:val="24"/>
          <w:szCs w:val="24"/>
        </w:rPr>
        <w:t xml:space="preserve"> Calling the exclusion zone a fourth phase of water is a specific and significant scientific claim. Phase is not a loose descriptive term. It refers to a categorically distinct state of matter — as different from the states around it as ice is from liquid water, as liquid water is from steam. Phase transitions are abrupt. They involve fundamental reorganization at the molecular level. They produce properties that cannot be explained as simply more or less of what came before.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evidence supports a region of water with measurably different properties near hydrophilic surfaces. That is real. That is confirmed. Whether those differences constitute a full phase transition — whether the exclusion zone is categorically distinct from liquid water in the way that ice is categorically distinct from liquid water — is a much stronger claim. The evidence for it is not there yet. Pollack named it as if it were settled. It isn't.</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biological and health implications.</w:t>
      </w:r>
      <w:r>
        <w:rPr>
          <w:rFonts w:ascii="Georgia" w:cs="Georgia" w:eastAsia="Georgia" w:hAnsi="Georgia"/>
          <w:sz w:val="24"/>
          <w:szCs w:val="24"/>
        </w:rPr>
        <w:t xml:space="preserve"> This is where the audit becomes most important and most uncomfortable.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chain of inference from exclusion zones in laboratory chambers to health implications for human beings runs through three steps. Step one — exclusion zones exist in laboratory settings near synthetic hydrophilic surfaces. Confirmed. Step two — exclusion zones exist inside living cells near biological hydrophilic surfaces. Possible. Being researched. Not yet confirmed at the scale and under the conditions that would matter biologically. Step three — the state of water inside cells affects human health in ways that can be improved by consuming structured water. Not confirmed. No clinical evidence. No established mechanism. No peer reviewed support.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Each step in that chain is less supported than the last. By the third step the chain has left the evidence entirely. Pollack made this leap publicly and repeatedly — in lectures that drew large audiences, in a popular book that reached readers far outside the scientific community, in interviews with figures in the wellness space whose audiences were primed to hear exactly this kind of claim.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evidence did not make that leap with him. The audiences didn't know that.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Here is the sequence. Follow it carefully because it is not unique to Pollack. It is the sequence by which legitimate science becomes the foundation for illegitimate claims — and it happens in small steps, each one feeling reasonable at the time.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Step one. Real discovery. The exclusion zone. Confirmed. Reproducible. Significant. This is solid ground.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Step two. Reasonable extension. The structural theory. The fourth phase hypothesis. Unconfirmed but scientifically legitimate. A hypothesis worth pursuing. The ground is still solid here even if it's less certain. This is what science looks like when it's working — proposing explanations for confirmed phenomena and designing experiments to test them.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Step three. Intuitive leap. The biological implications. Cells are full of hydrophilic surfaces. Therefore cells may be full of exclusion zones. Therefore the water inside cells may be fundamentally different from ordinary water. This is where Pollack first steps beyond what his evidence supports. The leap is not crazy. It might even be right. But it is a leap — an inference not yet supported by the evidence required to confirm it. And Pollack presented it as more settled than it was.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Step four. Public speculation. The health implications. Drinking structured water. Cellular hydration. The body's need for fourth phase water. These claims appeared in public lectures, in popular media, in conversations with wellness figures who had large and receptive audiences. None of it was supported by clinical evidence. None of it had cleared peer review. But it was presented in the confident voice of a credentialed scientist describing the implications of his own confirmed research.</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general audience has no reliable way to distinguish between what a scientist has confirmed and what a scientist believes might be true but hasn't yet proven. Both come out of the same mouth in the same confident tone. Both reference the same confirmed research as foundation. The difference between established finding and speculative extension is invisible to anyone who hasn't been trained to look for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Step five. The wellness industry. They were watching from step one. Patient. Well funded. Experienced at exactly this kind of thing. By step four they had everything they needed. A confirmed phenomenon. A credentialed scientist. An unbroken chain of reasoning from real science to health claims. An audience that had already been told the health implications by the scientist himself.</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They didn't invent the health claims around exclusion zone water. They found them in Pollack's own public record and turned the volume up.</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In 2022 a disclaimer appeared on the website of Pollack's laboratory at the University of Washington. Several companies, it noted, were using his photograph and his name to imply his endorsement of their products. He had no formal association with any of them. He was not responsible for their claims.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By that point the structured water industry was generating millions of dollars in revenue annually. Products were on the shelves of health food stores across the country. Vortex devices promising to restructure tap water through sacred geometry were selling online. Kourtney Kardashian's lifestyle platform had promoted a $2,500 water filter to its millions of followers. The wellness community had absorbed EZ water into its vocabulary as casually as it had absorbed antioxidants and superfoods before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disclaimer on a university laboratory website was not going to reach the person in the health food store holding a bottle of structured water and reading a label that referenced the groundbreaking research of Dr. Gerald Pollack of the University of Washington.</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path from the laboratory in Seattle to the health food store shelf was short. It ran straight through the gap between what the evidence supported and what the scientist said.</w:t>
      </w:r>
    </w:p>
    <w:p>
      <w:pPr>
        <w:spacing w:after="240" w:before="0"/>
      </w:pPr>
      <w:r>
        <w:t xml:space="preserve"/>
      </w:r>
    </w:p>
    <w:p>
      <w:pPr>
        <w:spacing w:after="0" w:before="0" w:line="480"/>
        <w:ind w:firstLine="720"/>
        <w:jc w:val="both"/>
      </w:pPr>
      <w:r>
        <w:rPr>
          <w:rFonts w:ascii="Georgia" w:cs="Georgia" w:eastAsia="Georgia" w:hAnsi="Georgia"/>
          <w:sz w:val="24"/>
          <w:szCs w:val="24"/>
        </w:rPr>
        <w:t xml:space="preserve">We should be careful about how we read this moment. Pollack may have genuinely not anticipated the consequences of his public statements. Scientists frequently don't. They live inside their research. They present their findings and their speculations to audiences they assume share their understanding of how science works — their intuitive grasp of the difference between a confirmed result and a working hypothesis. They are often wrong about this assumption.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the record shows that Pollack actively participated in the process. He appeared on Mercola's platform. He lectured at wellness conferences. He embraced audiences who were hungry for health claims and continued doing so for years before the disclaimer appeared. The distance between where his science started and where the industry ended up is large. The steps that connected them were his as much as anyone else's.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not a comfortable conclusion. It is an accurate one.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The serious science continues. This matters and belongs in any honest account of where things stand.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Independent researchers are pursuing exclusion zone phenomena carefully and rigorously in several directions that have nothing to do with health claims or structured water products. The plant biology work — xylem studies in living plant tissue — is ongoing and productive. Engineering applications in filtration and biofouling prevention are being developed and tested. Early stage cellular research is asking careful questions about interfacial water in biological systems and publishing cautious, well qualified findings in peer reviewed journals.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These researchers learned something from what happened to Pollack's public reputation. They stay close to their evidence. They make modest claims. They acknowledge the contested territory openly. They don't give lectures about the health implications of their findings to audiences of wellness enthusiasts.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phenomenon Pollack discovered is in good hands now — careful hands, skeptical hands, hands that understand the cost of stepping beyond what the evidence supports. The field is more rigorous than its most famous advocate. That is also part of the story.</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firstLine="720"/>
        <w:jc w:val="both"/>
      </w:pPr>
      <w:r>
        <w:rPr>
          <w:rFonts w:ascii="Georgia" w:cs="Georgia" w:eastAsia="Georgia" w:hAnsi="Georgia"/>
          <w:sz w:val="24"/>
          <w:szCs w:val="24"/>
        </w:rPr>
        <w:t xml:space="preserve">Here is the line.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On one side — the exclusion zone. Real. Confirmed. Large. Measurably distinct from bulk water in charge, viscosity, optical properties, and exclusion. Responsive to light and temperature. Present in living plants. With confirmed engineering applications. This is what the evidence supports. This is what eleven independent research groups confirmed. This is what serious science built 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On the other side — the fourth phase designation, the H₃O₂ formula, the hexagonal structure, the biological implications, the health claims. Some of these may eventually be confirmed. The fourth phase question is genuinely open. The biological intuition may prove correct. But as of today none of them have cleared the evidentiary bar that science sets for established findings. They are hypotheses. Speculations. Possibilities. Not discoveries.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distance between those two sides is not enormous. A few careful qualifications in a lecture. A few more hedges in a book. A clearer distinction between here is what I found and here is what I think it might mean would have kept everything on the right side of the line.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didn't happen. And the space between what was proven and what was claimed became the foundation of an industry.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industry is the subject of the next section of this book.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Before we get there one more chapter in this section deserves our attention. Because this is not the first time science has arrived at an extraordinary claim about anomalous water behavior. It happened once before. The scientific community got very excited. Careers were built on it. Papers were published. And then someone looked carefully at the samples.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they found is one of the most instructive stories in modern science.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also happens to be a story about water.</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2026-05-10T05:34:34.698Z</dcterms:created>
  <dcterms:modified xsi:type="dcterms:W3CDTF">2026-05-10T05:34:34.699Z</dcterms:modified>
</cp:coreProperties>
</file>

<file path=docProps/custom.xml><?xml version="1.0" encoding="utf-8"?>
<Properties xmlns="http://schemas.openxmlformats.org/officeDocument/2006/custom-properties" xmlns:vt="http://schemas.openxmlformats.org/officeDocument/2006/docPropsVTypes"/>
</file>