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Georgia" w:cs="Georgia" w:eastAsia="Georgia" w:hAnsi="Georgia"/>
          <w:caps/>
          <w:color w:val="B8A98A"/>
          <w:spacing w:val="80"/>
          <w:sz w:val="20"/>
          <w:szCs w:val="20"/>
        </w:rPr>
        <w:t xml:space="preserve">CHAPTER TWELVE</w:t>
      </w:r>
    </w:p>
    <w:p>
      <w:pPr>
        <w:spacing w:after="0" w:before="0"/>
        <w:jc w:val="center"/>
      </w:pPr>
      <w:r>
        <w:rPr>
          <w:rFonts w:ascii="Georgia" w:cs="Georgia" w:eastAsia="Georgia" w:hAnsi="Georgia"/>
          <w:color w:val="1A1A18"/>
          <w:sz w:val="56"/>
          <w:szCs w:val="56"/>
        </w:rPr>
        <w:t xml:space="preserve">When Science Leaves</w:t>
      </w:r>
    </w:p>
    <w:p>
      <w:pPr>
        <w:spacing w:after="480" w:before="0"/>
        <w:jc w:val="center"/>
      </w:pPr>
      <w:r>
        <w:rPr>
          <w:rFonts w:ascii="Georgia" w:cs="Georgia" w:eastAsia="Georgia" w:hAnsi="Georgia"/>
          <w:i/>
          <w:iCs/>
          <w:color w:val="2C5F6E"/>
          <w:sz w:val="56"/>
          <w:szCs w:val="56"/>
        </w:rPr>
        <w:t xml:space="preserve">the Building</w:t>
      </w:r>
    </w:p>
    <w:p>
      <w:pPr>
        <w:spacing w:after="240" w:before="0"/>
      </w:pPr>
      <w:r>
        <w:t xml:space="preserve"/>
      </w:r>
    </w:p>
    <w:p>
      <w:pPr>
        <w:spacing w:after="0" w:before="0" w:line="480"/>
        <w:ind/>
        <w:jc w:val="both"/>
      </w:pPr>
      <w:r>
        <w:rPr>
          <w:rFonts w:ascii="Georgia" w:cs="Georgia" w:eastAsia="Georgia" w:hAnsi="Georgia"/>
          <w:sz w:val="24"/>
          <w:szCs w:val="24"/>
        </w:rPr>
        <w:t xml:space="preserve">There is a sentence on the official research page of Gerald Pollack's laboratory at the University of Washington. It has been there for years. It sits between a description of ongoing experiments and a link to a grant proposal submitted to the National Institutes of Health.</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“Who knows? EZ water may become the next wonder drug.”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Next to it is a link to an interview with Joseph Mercola.</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Not a peer reviewed paper. Not a conference presentation. Not a publication in a scientific journal. A link to an interview with the man the FDA has repeatedly warned for selling dangerous health misinformation — a figure so thoroughly associated with medical pseudoscience that his name has become shorthand for a category of harm.</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link is on a university laboratory website. From the researcher who discovered the exclusion zone.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How did it get there? That is the question this chapter exists to answer. Not to prosecute. Not to condemn. To trace. Because the path from a legitimate laboratory discovery to a link on a misinformation platform is not a short path, and it did not happen in a single step. It happened the way all such journeys happen — gradually, incrementally, each step feeling like a reasonable extension of the last, none of them dramatic enough on their own to trigger the alarm that might have stopped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Understanding the path is more useful than judging the man who walked it.</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Start at the beginning. Because the beginning was legitimate and it matters to say so clearly before we examine what came after.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exclusion zone was real. Pollack found it. He described it carefully. He published in peer reviewed journals. He designed rigorous experiments and reported their results honestly. He watched his finding survive independent replication by eleven separate research groups using three different experimental techniques. The observation was clean. The science was good. The laboratory work from the early 2000s through the first decade of sustained investigation was, by any fair measure, the work of a careful scientist asking serious questions about a real phenomenon.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first steps beyond confirmed science were small enough to seem almost inevitable. Cells are packed with hydrophilic surfaces — therefore cells may be packed with exclusion zones. A reasonable biological inference from confirmed laboratory findings. The biological implications of interfacial water are worth investigating. A legitimate research direction that serious biologists are pursuing right now independently of anything Pollack said. He was not wrong to think these things. He was not even wrong to say them in appropriate scientific contexts where the difference between a confirmed finding and a working hypothesis is understood by everyone in the room.</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drift started not with what he thought but with where he said it and how.</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 scientist working within the normal boundaries of scientific discourse speculates all the time. Speculation is part of how science moves — you confirm something, you ask what it might mean, you design experiments to test the implications. That process is productive and necessary. What keeps it honest is the context in which speculation happens. In a seminar room full of scientists speculation is understood as speculation. Everyone knows the difference between here is what we confirmed and here is what I think it might mean. The qualification is implicit. Nobody in that room is going to walk out and sell a product based on what was just speculated.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wellness industry is not a seminar room full of scientists.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moment a scientist takes speculation out of the seminar room and places it in front of a general audience — a TEDx talk, a wellness podcast, a popular book — the implicit qualification disappears. The audience hears a credentialed scientist describing the implications of confirmed research. They do not hear the invisible asterisk that says this part is speculation and this part is confirmed and the distance between them is significant. They hear one continuous authoritative voice.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is not the audience's failure. That is the specific challenge of science communication. And it is a challenge that requires active management — requires the communicator to make the qualification explicit every single time, in every venue, regardless of how the audience might receive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Pollack did not always do that. What happened after is the rest of this chapter.</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In 2013 Pollack gave a TEDx talk at the University of Guelph in Canada. The talk was titled “The Fourth Phase of Water.” It was a clear, accessible explanation of the exclusion zone research — the phenomenon, its properties, its potential biological significance. The audience in the room was university students. The venue was a university campus. By any reasonable measure it was a legitimate piece of science communication aimed at an educated lay audience.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It was watched by millions of people who were not university students.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TEDx talks are not TED talks. This distinction matters and is almost never explained to the people watching them. TED's main stage goes through a rigorous editorial process. Speakers are vetted. Claims are reviewed. The content is checked against the TED brand's commitment to ideas worth spreading.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TEDx events are independently organized. They use the TED format. They carry the TED logo. They benefit from the enormous credibility the TED brand has built over decades. But they are not vetted by TED's editorial team. A TEDx organizer in Guelph or New York can invite whomever they choose to speak about whatever they choose. The quality control that protects the TED brand on the main stage does not travel to the satellite events.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credibility transfers automatically. The curation does not.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Pollack's talk circulated immediately in wellness communities. Naturopathic medicine websites shared it. Biohacking forums embedded it. Alternative health platforms posted it alongside their own commentary translating his research into health recommendations. The Hydration Foundation — an organization whose explicit mission involves promoting structured water consumption as a health practice — specifically sponsored and distributed the content of his TEDx talk to their audience.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By 2016 Pollack had given a second TEDx talk at TEDxNewYorkSalon titled “Water, Cells, and Life.” The event placed him alongside Stephanie Seneff — an MIT researcher whose public claims about vaccines and glyphosate have been extensively criticized by the scientific community — and an anthropologist researching hydration strategies. The framing of the event positioned water science as health science. The audience who came to that salon came expecting health information.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talks themselves were not dishonest. Pollack was describing his research. He was not fabricating data or misrepresenting his findings. But the audiences receiving the talks were not receiving them as scientific presentations. They were receiving them as confirmation. The wellness community had been waiting — actively, hungrily — for a credentialed scientist to say what Pollack was saying. The TEDx format delivered one.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And this is where the mechanism becomes visible. Pollack did not seek out the wellness audience. The wellness audience sought out him. They found his university faculty lecture on YouTube. They found his book. They found his TEDx talks. They came to him because his confirmed science pointed in a direction they had already decided to travel. And once they arrived they amplified everything he said — confirmed finding and speculative implication alike — without distinction, without qualification, without the asterisk that a scientific context would have provided automatically.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TEDx moment did not cause the problem. It revealed the audience that was already waiting. And once a scientist knows that audience is there — once he can see their enthusiasm, feel their validation, understand that they find his work not just interesting but personally meaningful — the pull is real. The pull toward that audience. Toward their warmth. Toward their certainty that what he has found matters.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Science can survive a hostile audience. It is less well equipped to survive an uncritical one.</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Joseph Mercola is not a fringe figure in the way that word is usually meant. He is not operating from a basement. He is not unknown. He runs one of the most visited natural health websites in the world, has sold millions of books, and has built a media operation with a reach that most legitimate science communicators would envy. The FDA has issued him multiple warning letters. The Federal Trade Commission has taken action against him. The Center for Countering Digital Hate named him one of the twelve individuals responsible for the majority of COVID-19 misinformation circulating on social media during the pandemic.</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He is also, by any measure, extraordinarily good at what he does. Which is finding credentialed scientists whose research points toward health conclusions his audience wants to hear — and amplifying them.</w:t>
      </w:r>
    </w:p>
    <w:p>
      <w:pPr>
        <w:spacing w:after="120" w:before="0"/>
      </w:pPr>
      <w:r>
        <w:t xml:space="preserve"/>
      </w:r>
    </w:p>
    <w:p>
      <w:pPr>
        <w:spacing w:after="0" w:before="0" w:line="480"/>
        <w:ind w:firstLine="720"/>
        <w:jc w:val="both"/>
      </w:pPr>
      <w:r>
        <w:rPr>
          <w:rFonts w:ascii="Georgia" w:cs="Georgia" w:eastAsia="Georgia" w:hAnsi="Georgia"/>
          <w:sz w:val="24"/>
          <w:szCs w:val="24"/>
        </w:rPr>
        <w:t xml:space="preserve">Pollack gave Mercola exactly what he needed.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In the interview — published on Mercola's platform and reaching an audience of millions — Pollack spoke directly about drinking EZ water for health. He said, in his own voice and on the record, that organs lacking negative charge were not functioning well. That drinking EZ water could help restore that negativity. That he had become convinced that negative charge is critical for healthy function.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These were not presented as hypotheses. They were not prefaced with we don't yet have clinical evidence or this is speculative and requires testing. They were presented as conclusions. The conclusions of a professor of bioengineering at the University of Washington. A recipient of NIH awards. A researcher whose peer reviewed work had been independently confirmed across eleven laboratories.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Mercola's platform did the rest. The article presenting the interview described Pollack as a leading premier research scientist when it comes to understanding the physics of water and what it means to your health. It stated as established fact that fourth phase water is H₃O₂. It connected his confirmed laboratory findings to a set of health recommendations — drink structured water, get sunlight, practice earthing, use a sauna — none of which had clinical evidence connecting them to EZ water formation in the human body.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credibility of the peer reviewed work was placed in service of claims the peer reviewed work did not support. Pollack's NIH awards were mentioned in the same breath as advice to drink structured water for optimal health. The reader had no way to know which parts were established science and which parts were speculation dressed in the clothes of established science. Everything came from the same source in the same authoritative voice.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And then Pollack's own laboratory website linked to the interview.</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Not reluctantly. Not with a disclaimer. With a description — informal discussion of the evidence for the role of water in health. The University of Washington laboratory page directed people to Mercola for health information derived from its own research. The loop closed completely.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It is worth pausing on this moment because it is the clearest single indicator of how far the drift had gone. Pollack is an intelligent man. He knows what Mercola's platform is. He knows the FDA warnings. He knows the misinformation record. A decision to link to that platform from a university laboratory page is not an innocent oversight. It is a choice — perhaps not a fully conscious one, perhaps made in the warmth of an audience that had been enthusiastically validating his work for years — but a choice nonetheless.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wellness industry received the link as an endorsement. Of course it did. What else could it be?</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There is a moment in a podcast interview where the accumulated drift of years becomes impossible to minimize.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Pollack was being interviewed — one of dozens of such conversations by this point, another wellness-adjacent platform, another host eager to discuss the health implications of EZ water. The conversation had covered the familiar ground. The exclusion zone. The negative charge. The biological significance. The importance of proper hydration. And then the host asked about cancer.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Pollack's answer was direct. Cancer cells, he said, have very little EZ water in them. That is why cancer patients have low energy. The cell can hardly function without adequate EZ water.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Sit with that for a moment.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Not — we have observed some interesting differences in the electrical properties of cancer cells that may be worth investigating in the context of interfacial water research. Not — there is a hypothesis worth exploring about the relationship between cellular water structure and the metabolic changes associated with malignancy. Not any of the careful, qualified language that a scientist with clinical evidence would use and that a scientist without clinical evidence is obligated to use.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Cancer cells lack EZ water. Cancer patients have low energy because of it. Said plainly. Said confidently. Said to an audience that included — that always includes, in any public health conversation — people who have cancer, people whose family members have cancer, people who are frightened and looking for something that makes sense of their fear.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There is no peer reviewed study examining EZ water levels in cancer cells in the way Pollack described. There is no confirmed mechanism connecting exclusion zone behavior to cancer cell biology at the level of clinical significance. The observation that cancer cells have different electrical properties from healthy cells is real and documented — but the distance between that observation and the claim that EZ water deficiency explains it is not a small distance. It is the distance between an interesting research question and a health claim that could affect how a sick person thinks about their illness and their treatment.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distance matters. It matters enormously. Because people who hear a credentialed scientist explain that cancer cells lack EZ water do not think — how interesting, I wonder what the mechanistic basis for that might be. They think — I need more EZ water. They think — maybe the sauna, maybe the structured water, maybe the grounding practices the wellness platforms have been recommending. They think — maybe this is something I can do.</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And the wellness industry is ready for that thought. It has been ready for years. It has the products. It has the practices. It has the explanations. All it needed was a credentialed scientist to provide the bridge between the confirmed science and the health claim — and Pollack had been building that bridge, plank by plank, interview by interview, for the better part of a decade.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cancer claim is not where the drift began. It is where the accumulated distance of the drift became fully visible.</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On a biohacking podcast Pollack was asked about his relationship with scientific critics. It is a question he has been asked many times across many platforms and his answer by this point had a practiced quality — the calm of a man who has made peace with his position outside the mainstream and found a framework for understanding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He quoted Albert Szent-Györgyi. The Hungarian biochemist who discovered vitamin C and spent his later career arguing that conventional biology was missing something fundamental about the role of water and electricity in living systems. A genuinely brilliant scientist whose later ideas were largely rejected by the mainstream. A figure Pollack returns to repeatedly as a kind of spiritual predecessor — someone who saw what others couldn't and paid a price for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And then Pollack said something that should have been recognized for what it was. He compared himself to Galileo.</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Not directly. Not crudely. With the gentle implication of a man who has internalized the comparison over years of thinking about why his work is resisted. Galileo's idea that the earth orbited the sun was correct and was suppressed by the church. The suppression was not scientific. It was institutional. It was about power and comfort and the threat that a paradigm-changing idea poses to those whose authority depends on the existing paradigm.</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implication was clear. Pollack's critics are like the church. Their resistance is not scientific. It is institutional. They are protecting a paradigm not evaluating evidence. The people who have not confirmed his structural theory, who have published papers arguing that diffusiophoresis explains the exclusion zone without any new phase of water, who have pointed out that the H₃O₂ formula has never appeared in a peer reviewed crystallographic study — these people are not doing science. They are doing what the church did to Galileo.</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Galileo comparison is worth examining carefully because it is one of the most reliable signals available that a scientific argument has left the territory of evidence and entered the territory of narrative.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Galileo was right. That is the premise on which the comparison depends. And because Galileo was right and was suppressed the comparison asks the audience to reason backward — this person is being suppressed therefore this person is right. The suppression becomes evidence of the truth rather than a question about the evidence.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is not how science works. Science has no mechanism for determining truth by the intensity of opposition. A wrong idea that generates fierce opposition is still a wrong idea. A right idea that generates no opposition is still a right idea. The relationship between how fiercely something is resisted and whether it is true is essentially zero. The history of science contains thousands of heterodox ideas that were fiercely resisted and turned out to be wrong. It contains a much smaller number that were fiercely resisted and turned out to be right. Galileo is the famous example of the latter. He is not the representative example.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wellness industry uses the Galileo comparison constantly. It appears in defenses of homeopathy, of anti-vaccine advocacy, of cancer treatments without clinical evidence, of nutritional supplements with no demonstrated efficacy. It appears wherever a claim is being made that cannot survive direct evidential scrutiny and needs a different kind of defense. It tells the audience that doubt is persecution. That skepticism is suppression. That the absence of confirmation from the scientific mainstream is itself confirmation — because that is exactly what happened to Galileo.</w:t>
      </w:r>
    </w:p>
    <w:p>
      <w:pPr>
        <w:spacing w:after="120" w:before="0"/>
      </w:pPr>
      <w:r>
        <w:t xml:space="preserve"/>
      </w:r>
    </w:p>
    <w:p>
      <w:pPr>
        <w:spacing w:after="0" w:before="0" w:line="480"/>
        <w:ind w:firstLine="720"/>
        <w:jc w:val="both"/>
      </w:pPr>
      <w:r>
        <w:rPr>
          <w:rFonts w:ascii="Georgia" w:cs="Georgia" w:eastAsia="Georgia" w:hAnsi="Georgia"/>
          <w:sz w:val="24"/>
          <w:szCs w:val="24"/>
        </w:rPr>
        <w:t xml:space="preserve">Pollack adopted the comparison. And the wellness industry — which had already absorbed his TEDx talks, his Mercola interviews, his cancer claim — received it as the final piece of a complete package. Here was a credentialed scientist who had confirmed a real phenomenon, speculated publicly about its health implications, linked to Mercola from his university laboratory website, claimed that cancer cells lacked his water, and now compared his critics to the institution that put Galileo under house arrest.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Everything the wellness industry needed to build a movement was now in place.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scientist had provided the science. The credentials. The institutional affiliation. The health implications. The victimhood narrative. The enemy.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All that remained was the product.</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Pollack's own laboratory website confirms the formation of a spinoff company called 4th-Phase Inc. to pursue technologies emerging from the laboratory's fundamental discoveries. The company is named for the theory. Its commercial viability depends on the theory being taken seriously. Its existence is a fact and it belongs in this account.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 university spinoff is not inherently a problem. Technology transfer from academic research to commercial application is how confirmed science becomes useful products. Universities encourage it. Funding agencies expect it. The path from laboratory discovery to commercial product is legitimate and well traveled.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But a commercial interest in a theory is a conflict of interest. And conflicts of interest require disclosure — in published papers, in public lectures, in podcast interviews with wellness companies whose products depend on the theory being true. The existence of 4th-Phase Inc. should appear in the disclosure section of every paper Pollack publishes on the exclusion zone. It should be mentioned when he speaks publicly about the health implications of EZ water. It should be stated clearly when he gives interviews to supplement company executives about cellular health.</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As recently as September 2023 Pollack sat in his home in Seattle and gave an interview to Steve Loyd — the CEO and founder of NION Health, a wellness supplement company — discussing cellular negative charge and EZ water. The interview was published on NION Health's website and promoted to its customers as scientific validation of the company's products and philosophy.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interview itself was not dramatically different from dozens of others Pollack had given over the years. But the venue — a supplement company's marketing channel — and the timing — 2023, two decades after the original laboratory discovery, long after the scientific community had raised serious questions about the structural theory — made the choice visible in a way that earlier appearances perhaps were not.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By 2023 Pollack knew what his public appearances produced. He had watched the wellness industry build itself around his work. He had posted a disclaimer on his laboratory website about companies using his photograph without authorization. He had seen the $2,500 water filters and the vortex devices and the sacred geometry structurers. He had watched his research absorbed into an ecosystem he did not create and could not fully control.</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And he sat down in his home and gave the interview anyway.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We do not know what was in his mind. We cannot know whether he believed the health claims the industry was making, whether he had made peace with the gap between what he had confirmed and what was being sold, whether the validation of an enthusiastic audience had become something he found genuinely difficult to refuse. Human motivation is not simple and we are not in a position to simplify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What we know is the sequence. The discovery. The drift. The TEDx talks. The Mercola interviews. The cancer claim. The Galileo comparison. The spinoff company. The 2023 interview in his living room with a supplement CEO.</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And somewhere in that sequence — not dramatically, not in a single moment, but gradually and then completely — the science left the building.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building is still there. The laboratory is still running. The papers are still being published. The phenomenon is still real.</w:t>
      </w:r>
    </w:p>
    <w:p>
      <w:pPr>
        <w:spacing w:after="120" w:before="0"/>
      </w:pPr>
      <w:r>
        <w:t xml:space="preserve"/>
      </w:r>
    </w:p>
    <w:p>
      <w:pPr>
        <w:spacing w:after="0" w:before="0" w:line="480"/>
        <w:ind w:firstLine="720"/>
        <w:jc w:val="both"/>
      </w:pPr>
      <w:r>
        <w:rPr>
          <w:rFonts w:ascii="Georgia" w:cs="Georgia" w:eastAsia="Georgia" w:hAnsi="Georgia"/>
          <w:sz w:val="24"/>
          <w:szCs w:val="24"/>
        </w:rPr>
        <w:t xml:space="preserve">But the person who discovered it had, by this point, become something the discovery never needed him to be. Not just a scientist. A figure. An authority. A source of validation for an industry that took what he confirmed and built something he could neither fully endorse nor fully disown.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is not a comfortable place to end up. For him or for the science.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Chapter 13 is about what the industry built while he was becoming that figure.</w:t>
      </w:r>
    </w:p>
    <w:p>
      <w:pPr>
        <w:spacing w:after="720" w:before="0"/>
      </w:pPr>
      <w:r>
        <w:t xml:space="preserve"/>
      </w:r>
    </w:p>
    <w:p>
      <w:pPr>
        <w:spacing w:after="0" w:before="0"/>
        <w:jc w:val="center"/>
      </w:pPr>
      <w:r>
        <w:rPr>
          <w:rFonts w:ascii="Georgia" w:cs="Georgia" w:eastAsia="Georgia" w:hAnsi="Georgia"/>
          <w:color w:val="B8A98A"/>
          <w:sz w:val="24"/>
          <w:szCs w:val="24"/>
        </w:rPr>
        <w:t xml:space="preserve">· · ·</w:t>
      </w:r>
    </w:p>
    <w:sectPr>
      <w:footerReference w:type="default" r:id="rId7"/>
      <w:pgSz w:w="11520" w:h="1728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2026-05-30T00:56:04.598Z</dcterms:created>
  <dcterms:modified xsi:type="dcterms:W3CDTF">2026-05-30T00:56:04.613Z</dcterms:modified>
</cp:coreProperties>
</file>

<file path=docProps/custom.xml><?xml version="1.0" encoding="utf-8"?>
<Properties xmlns="http://schemas.openxmlformats.org/officeDocument/2006/custom-properties" xmlns:vt="http://schemas.openxmlformats.org/officeDocument/2006/docPropsVTypes"/>
</file>