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5</w:t>
      </w:r>
    </w:p>
    <w:p>
      <w:pPr>
        <w:spacing w:after="120"/>
        <w:jc w:val="left"/>
      </w:pPr>
      <w:r>
        <w:rPr>
          <w:rFonts w:ascii="Georgia" w:cs="Georgia" w:eastAsia="Georgia" w:hAnsi="Georgia"/>
          <w:b/>
          <w:bCs/>
          <w:i/>
          <w:iCs/>
          <w:color w:val="1a1a1a"/>
          <w:sz w:val="40"/>
          <w:szCs w:val="40"/>
        </w:rPr>
        <w:t xml:space="preserve">Ask a Better Question</w:t>
      </w:r>
    </w:p>
    <w:p>
      <w:pPr>
        <w:spacing w:after="320"/>
        <w:jc w:val="left"/>
      </w:pPr>
      <w:r>
        <w:rPr>
          <w:rFonts w:ascii="Courier New" w:cs="Courier New" w:eastAsia="Courier New" w:hAnsi="Courier New"/>
          <w:caps/>
          <w:color w:val="aaaaaa"/>
          <w:sz w:val="13"/>
          <w:szCs w:val="13"/>
        </w:rPr>
        <w:t xml:space="preserve">Section 5.1 — The Hook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In Douglas Adams' 1979 novel The Hitchhiker's Guide to the Galaxy, the greatest computational intelligence ever constructed was given a single task. Find the Answer. Not an answer. The Answer. The Answer to the Ultimate Question of Life, the Universe, and Everything. The beings who built it called it Deep Thought, and they understood they would not live to receive the result. Their descendants would wait. And their descendants' descendants. Generation after generation, the question passed down like a sacred inheritance, the computer humming quietly in the background, thinking its vast and patient thoughts across seven and a half million years.</w:t>
      </w:r>
    </w:p>
    <w:p>
      <w:pPr>
        <w:spacing w:after="200"/>
        <w:jc w:val="both"/>
      </w:pPr>
      <w:r>
        <w:rPr>
          <w:rFonts w:ascii="Georgia" w:cs="Georgia" w:eastAsia="Georgia" w:hAnsi="Georgia"/>
          <w:color w:val="1a1a1a"/>
          <w:sz w:val="22"/>
          <w:szCs w:val="22"/>
        </w:rPr>
        <w:t xml:space="preserve">The day of the Answer arrived. The hall was full. The anticipation had been building for seven and a half million years and it showed. Deep Thought prepared to speak. The crowd leaned forward.</w:t>
      </w:r>
    </w:p>
    <w:p>
      <w:pPr>
        <w:spacing w:after="240"/>
      </w:pPr>
    </w:p>
    <w:p>
      <w:pPr>
        <w:spacing w:after="160"/>
        <w:jc w:val="left"/>
      </w:pPr>
      <w:r>
        <w:rPr>
          <w:rFonts w:ascii="Courier New" w:cs="Courier New" w:eastAsia="Courier New" w:hAnsi="Courier New"/>
          <w:caps/>
          <w:color w:val="888888"/>
          <w:sz w:val="13"/>
          <w:szCs w:val="13"/>
        </w:rPr>
        <w:t xml:space="preserve">Deep Thought — Final Computation</w:t>
      </w:r>
    </w:p>
    <w:p>
      <w:pPr>
        <w:spacing w:after="120" w:before="120"/>
        <w:jc w:val="center"/>
      </w:pPr>
      <w:r>
        <w:rPr>
          <w:rFonts w:ascii="Courier New" w:cs="Courier New" w:eastAsia="Courier New" w:hAnsi="Courier New"/>
          <w:b/>
          <w:bCs/>
          <w:color w:val="1a1a1a"/>
          <w:sz w:val="28"/>
          <w:szCs w:val="28"/>
        </w:rPr>
        <w:t xml:space="preserve">42</w:t>
      </w:r>
    </w:p>
    <w:p>
      <w:pPr>
        <w:spacing w:after="200"/>
        <w:jc w:val="center"/>
      </w:pPr>
      <w:r>
        <w:rPr>
          <w:rFonts w:ascii="Georgia" w:cs="Georgia" w:eastAsia="Georgia" w:hAnsi="Georgia"/>
          <w:i/>
          <w:iCs/>
          <w:color w:val="555555"/>
          <w:sz w:val="19"/>
          <w:szCs w:val="19"/>
        </w:rPr>
        <w:t xml:space="preserve">Seven and a half million years in the making</w:t>
      </w:r>
    </w:p>
    <w:p>
      <w:pPr>
        <w:spacing w:after="240"/>
      </w:pPr>
    </w:p>
    <w:p>
      <w:pPr>
        <w:spacing w:after="200"/>
        <w:jc w:val="both"/>
      </w:pPr>
      <w:r>
        <w:rPr>
          <w:rFonts w:ascii="Georgia" w:cs="Georgia" w:eastAsia="Georgia" w:hAnsi="Georgia"/>
          <w:color w:val="1a1a1a"/>
          <w:sz w:val="22"/>
          <w:szCs w:val="22"/>
        </w:rPr>
        <w:t xml:space="preserve">Silence. Not the silence of comprehension. The silence of people who have just received a perfectly delivered answer to a question nobody actually understood.</w:t>
      </w:r>
    </w:p>
    <w:p>
      <w:pPr>
        <w:spacing w:after="200"/>
        <w:jc w:val="both"/>
      </w:pPr>
      <w:r>
        <w:rPr>
          <w:rFonts w:ascii="Georgia" w:cs="Georgia" w:eastAsia="Georgia" w:hAnsi="Georgia"/>
          <w:color w:val="1a1a1a"/>
          <w:sz w:val="22"/>
          <w:szCs w:val="22"/>
        </w:rPr>
        <w:t xml:space="preserve">The descendants of the original questioners looked at each other. Forty two. It was precise. It was confident. It had been computed with more care and more processing power than anything in the history of civilization. And it meant absolutely nothing — because nobody had ever properly defined what they were asking.</w:t>
      </w:r>
    </w:p>
    <w:p>
      <w:pPr>
        <w:spacing w:after="200"/>
        <w:jc w:val="both"/>
      </w:pPr>
      <w:r>
        <w:rPr>
          <w:rFonts w:ascii="Georgia" w:cs="Georgia" w:eastAsia="Georgia" w:hAnsi="Georgia"/>
          <w:color w:val="1a1a1a"/>
          <w:sz w:val="22"/>
          <w:szCs w:val="22"/>
        </w:rPr>
        <w:t xml:space="preserve">Douglas Adams was twenty six years old when he wrote that joke. He spent the rest of his life watching people miss the point of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Most readers remember the punchline. Fewer sit with what Adams was actually saying underneath it. He was not making a joke about computers being stupid. Deep Thought was not stupid. It computed perfectly. He was making a precise and devastating observation about epistemology — the study of how we know what we know — dressed in the clothes of absurdist British comedy so that it would go down easy.</w:t>
      </w:r>
    </w:p>
    <w:p>
      <w:pPr>
        <w:spacing w:after="200"/>
        <w:jc w:val="both"/>
      </w:pPr>
      <w:r>
        <w:rPr>
          <w:rFonts w:ascii="Georgia" w:cs="Georgia" w:eastAsia="Georgia" w:hAnsi="Georgia"/>
          <w:color w:val="1a1a1a"/>
          <w:sz w:val="22"/>
          <w:szCs w:val="22"/>
        </w:rPr>
        <w:t xml:space="preserve">The observation is this: an answer is only as meaningful as the question that produced it. A perfect answer to a badly formed question is not wisdom. It is noise with confidence attached to it. Forty two is not wrong. It cannot be wrong. It is the answer to a question that was never clearly enough defined to be wrong or right. The question — what is the meaning of life, the universe, and everything — contains no specification of what kind of answer would count, no definition of what meaning means in this context, no boundaries on what the universe and everything includes. It is, in the most technical sense possible, a terrible question. And Deep Thought — being an answer machine without the capacity to interrogate the question it had been given — answered it anyway. Completely. Confidently. Usefully to no one.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A perfect answer to a badly formed question is not wisdom. It is noise with confidence attached to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one more layer worth pulling on before we leave Adams behind. In ASCII — the basic character encoding system that underlies most digital text — the number forty two is the code for the asterisk. The * symbol. In computing and in language, the asterisk is a wildcard. It means: anything goes here. It is the character you use when you want to say — I don't know exactly what belongs in this space, so fill it with whatever fits.</w:t>
      </w:r>
    </w:p>
    <w:p>
      <w:pPr>
        <w:spacing w:after="200"/>
        <w:jc w:val="both"/>
      </w:pPr>
      <w:r>
        <w:rPr>
          <w:rFonts w:ascii="Georgia" w:cs="Georgia" w:eastAsia="Georgia" w:hAnsi="Georgia"/>
          <w:color w:val="1a1a1a"/>
          <w:sz w:val="22"/>
          <w:szCs w:val="22"/>
        </w:rPr>
        <w:t xml:space="preserve">Whether Adams intended this precisely or whether it is the kind of elegant accident that only very good writers produce is a matter of some debate. What is not debatable is what it means if you take it seriously. The answer to the ultimate question is a wildcard. It is whatever you need it to be. Not because the universe is infinitely accommodating, but because the question was never specific enough to constrain the answer to anything meaningful. You asked everything. You got everything. The answer fits perfectly and tells you nothing.</w:t>
      </w:r>
    </w:p>
    <w:p>
      <w:pPr>
        <w:spacing w:after="200"/>
        <w:jc w:val="both"/>
      </w:pPr>
      <w:r>
        <w:rPr>
          <w:rFonts w:ascii="Georgia" w:cs="Georgia" w:eastAsia="Georgia" w:hAnsi="Georgia"/>
          <w:color w:val="1a1a1a"/>
          <w:sz w:val="22"/>
          <w:szCs w:val="22"/>
        </w:rPr>
        <w:t xml:space="preserve">That is not a joke about the universe. That is a description of what happens every single day — in research, in medicine, in law, in conversation, and in every interaction you have ever had with a machine that was built to answer whatever you put in front of it. Ask a vague question. Get a wildcard answer dressed in the language of precision. Ask the wrong question entirely. Get forty two.</w:t>
      </w:r>
    </w:p>
    <w:p>
      <w:pPr>
        <w:spacing w:after="200"/>
        <w:jc w:val="both"/>
      </w:pPr>
      <w:r>
        <w:rPr>
          <w:rFonts w:ascii="Georgia" w:cs="Georgia" w:eastAsia="Georgia" w:hAnsi="Georgia"/>
          <w:color w:val="1a1a1a"/>
          <w:sz w:val="22"/>
          <w:szCs w:val="22"/>
        </w:rPr>
        <w:t xml:space="preserve">The question is not whether the answer is good. The answer is always good. The question is whether you knew what you were actually asking — and whether the thing you asked was capable of getting you to what you actually needed to know.</w:t>
      </w:r>
    </w:p>
    <w:p>
      <w:pPr>
        <w:spacing w:after="200"/>
        <w:jc w:val="both"/>
      </w:pPr>
      <w:r>
        <w:rPr>
          <w:rFonts w:ascii="Georgia" w:cs="Georgia" w:eastAsia="Georgia" w:hAnsi="Georgia"/>
          <w:color w:val="1a1a1a"/>
          <w:sz w:val="22"/>
          <w:szCs w:val="22"/>
        </w:rPr>
        <w:t xml:space="preserve">That is what this chapter is about. And it starts, as all good things do, with learning to ask the question before the question.</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Adams, D. (1979). The Hitchhiker's Guide to the Galaxy. Pan Books. — The source of the Deep Thought narrative used throughout this chapter, including the forty two answer and the wildcard observation. The ASCII connection (42 = asterisk) has been noted by multiple Adams scholars and is consistent with his documented interest in computing.</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5: Ask a Better Question — Section 5.1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5</w:t>
      </w:r>
    </w:p>
    <w:p>
      <w:pPr>
        <w:spacing w:after="120"/>
        <w:jc w:val="left"/>
      </w:pPr>
      <w:r>
        <w:rPr>
          <w:rFonts w:ascii="Georgia" w:cs="Georgia" w:eastAsia="Georgia" w:hAnsi="Georgia"/>
          <w:b/>
          <w:bCs/>
          <w:i/>
          <w:iCs/>
          <w:color w:val="1a1a1a"/>
          <w:sz w:val="40"/>
          <w:szCs w:val="40"/>
        </w:rPr>
        <w:t xml:space="preserve">Ask a Better Question</w:t>
      </w:r>
    </w:p>
    <w:p>
      <w:pPr>
        <w:spacing w:after="320"/>
        <w:jc w:val="left"/>
      </w:pPr>
      <w:r>
        <w:rPr>
          <w:rFonts w:ascii="Courier New" w:cs="Courier New" w:eastAsia="Courier New" w:hAnsi="Courier New"/>
          <w:caps/>
          <w:color w:val="aaaaaa"/>
          <w:sz w:val="13"/>
          <w:szCs w:val="13"/>
        </w:rPr>
        <w:t xml:space="preserve">Section 5.2 — The Question Behind the Question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Most people treat questions as neutral containers. You have something you want to know, you form a question around it, you send it out into the world and wait for the answer to come back. The question itself is just the vessel — transparent, inert, unremarkable. The interesting part is the answer.</w:t>
      </w:r>
    </w:p>
    <w:p>
      <w:pPr>
        <w:spacing w:after="200"/>
        <w:jc w:val="both"/>
      </w:pPr>
      <w:r>
        <w:rPr>
          <w:rFonts w:ascii="Georgia" w:cs="Georgia" w:eastAsia="Georgia" w:hAnsi="Georgia"/>
          <w:color w:val="1a1a1a"/>
          <w:sz w:val="22"/>
          <w:szCs w:val="22"/>
        </w:rPr>
        <w:t xml:space="preserve">This is the assumption that quietly ruins more thinking than almost any other. Questions are not neutral. Every question you ask carries hidden architecture — assumptions built into its framing, constraints embedded in its vocabulary, invisible boundaries that define what kind of answer is even possible before the answering begins. The question is not a window onto reality. It is a lens. And the lens shapes what you see and what you don't long before you start evaluating what came back.</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Consider a simple example from medicine. A patient arrives at a clinic complaining of fatigue, low mood, and difficulty concentrating. Two different physicians ask two different questions.</w:t>
      </w:r>
    </w:p>
    <w:p>
      <w:pPr>
        <w:spacing w:after="200"/>
        <w:jc w:val="both"/>
      </w:pPr>
      <w:r>
        <w:rPr>
          <w:rFonts w:ascii="Georgia" w:cs="Georgia" w:eastAsia="Georgia" w:hAnsi="Georgia"/>
          <w:color w:val="1a1a1a"/>
          <w:sz w:val="22"/>
          <w:szCs w:val="22"/>
        </w:rPr>
        <w:t xml:space="preserve">The first physician asks: what is causing this patient's depression? The second physician asks: what is causing this patient's symptoms?</w:t>
      </w:r>
    </w:p>
    <w:p>
      <w:pPr>
        <w:spacing w:after="200"/>
        <w:jc w:val="both"/>
      </w:pPr>
      <w:r>
        <w:rPr>
          <w:rFonts w:ascii="Georgia" w:cs="Georgia" w:eastAsia="Georgia" w:hAnsi="Georgia"/>
          <w:color w:val="1a1a1a"/>
          <w:sz w:val="22"/>
          <w:szCs w:val="22"/>
        </w:rPr>
        <w:t xml:space="preserve">Same patient. Same symptoms. Completely different investigations. The first question has already decided the diagnosis — it is looking for a cause of something it has already named. Every piece of information that follows will be evaluated through that frame. Evidence that fits will be noted. Evidence that doesn't will be accommodated, reinterpreted, or quietly set aside. The second question has not decided anything. It is genuinely open. It will follow the evidence wherever it leads — which might be depression, or might be a thyroid condition, or might be a sleep disorder, or might be something rarer that the first question would never have found because it was not looking.</w:t>
      </w:r>
    </w:p>
    <w:p>
      <w:pPr>
        <w:spacing w:after="200"/>
        <w:jc w:val="both"/>
      </w:pPr>
      <w:r>
        <w:rPr>
          <w:rFonts w:ascii="Georgia" w:cs="Georgia" w:eastAsia="Georgia" w:hAnsi="Georgia"/>
          <w:color w:val="1a1a1a"/>
          <w:sz w:val="22"/>
          <w:szCs w:val="22"/>
        </w:rPr>
        <w:t xml:space="preserve">The first physician is not less intelligent or less skilled than the second. They asked a question that felt natural, reasonable, and appropriately specific. The question felt like good clinical thinking. It was not. It was a lens with a conclusion already ground into it.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question is not a window onto reality. It is a lens. And the lens shapes what you see and what you don't long before you start evaluating what came back.</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happens everywhere. A detective who asks did this person commit the crime will find evidence of guilt — because the question is not asking whether guilt exists, it is asking where the evidence of it is. A manager who asks why is this employee underperforming has already decided the employee is the problem. A researcher who asks does this drug reduce symptoms will find a different answer than a researcher who asks what are the full effects of this drug on this population. The question is doing work before the investigation even begins — narrowing, constraining, pre-loading the space of possible answers with the assumptions of the person who formed it.</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Find the Hidden Assumption</w:t>
      </w:r>
    </w:p>
    <w:p>
      <w:pPr>
        <w:spacing w:after="160"/>
        <w:ind w:left="560"/>
        <w:jc w:val="both"/>
      </w:pPr>
      <w:r>
        <w:rPr>
          <w:rFonts w:ascii="Georgia" w:cs="Georgia" w:eastAsia="Georgia" w:hAnsi="Georgia"/>
          <w:color w:val="1a1a1a"/>
          <w:sz w:val="21"/>
          <w:szCs w:val="21"/>
        </w:rPr>
        <w:t xml:space="preserve">Read each question. Identify what it assumes before it asks anything. Write your answer or hold it in mind before reading the reveals below.</w:t>
      </w:r>
    </w:p>
    <w:p>
      <w:pPr>
        <w:spacing w:after="160"/>
        <w:ind w:left="560"/>
        <w:jc w:val="both"/>
      </w:pPr>
      <w:r>
        <w:rPr>
          <w:rFonts w:ascii="Georgia" w:cs="Georgia" w:eastAsia="Georgia" w:hAnsi="Georgia"/>
          <w:color w:val="1a1a1a"/>
          <w:sz w:val="21"/>
          <w:szCs w:val="21"/>
        </w:rPr>
        <w:t xml:space="preserve">Question One: Why are young people today less resilient than previous generations?</w:t>
      </w:r>
    </w:p>
    <w:p>
      <w:pPr>
        <w:spacing w:after="160"/>
        <w:ind w:left="560"/>
        <w:jc w:val="both"/>
      </w:pPr>
      <w:r>
        <w:rPr>
          <w:rFonts w:ascii="Georgia" w:cs="Georgia" w:eastAsia="Georgia" w:hAnsi="Georgia"/>
          <w:color w:val="1a1a1a"/>
          <w:sz w:val="21"/>
          <w:szCs w:val="21"/>
        </w:rPr>
        <w:t xml:space="preserve">Question Two: What is the best way to motivate employees?</w:t>
      </w:r>
    </w:p>
    <w:p>
      <w:pPr>
        <w:spacing w:after="160"/>
        <w:ind w:left="560"/>
        <w:jc w:val="both"/>
      </w:pPr>
      <w:r>
        <w:rPr>
          <w:rFonts w:ascii="Georgia" w:cs="Georgia" w:eastAsia="Georgia" w:hAnsi="Georgia"/>
          <w:color w:val="1a1a1a"/>
          <w:sz w:val="21"/>
          <w:szCs w:val="21"/>
        </w:rPr>
        <w:t xml:space="preserve">Question Three: How can we reduce the amount of time students waste on social media?</w:t>
      </w:r>
    </w:p>
    <w:p>
      <w:pPr>
        <w:spacing w:after="240"/>
      </w:pPr>
    </w:p>
    <w:p>
      <w:pPr>
        <w:spacing w:after="160"/>
        <w:jc w:val="left"/>
      </w:pPr>
      <w:r>
        <w:rPr>
          <w:rFonts w:ascii="Courier New" w:cs="Courier New" w:eastAsia="Courier New" w:hAnsi="Courier New"/>
          <w:caps/>
          <w:color w:val="888888"/>
          <w:sz w:val="13"/>
          <w:szCs w:val="13"/>
        </w:rPr>
        <w:t xml:space="preserve">The Hidden Assumptions</w:t>
      </w:r>
    </w:p>
    <w:p>
      <w:pPr>
        <w:pBdr>
          <w:top w:val="single" w:color="e0e0e0" w:sz="4" w:space="8"/>
        </w:pBdr>
        <w:spacing w:after="160" w:before="200"/>
        <w:ind w:left="560"/>
        <w:jc w:val="both"/>
      </w:pPr>
      <w:r>
        <w:rPr>
          <w:rFonts w:ascii="Georgia" w:cs="Georgia" w:eastAsia="Georgia" w:hAnsi="Georgia"/>
          <w:color w:val="1a1a1a"/>
          <w:sz w:val="21"/>
          <w:szCs w:val="21"/>
        </w:rPr>
        <w:t xml:space="preserve">Question One assumes young people today are less resilient than previous generations. This is the claim the question is supposed to be investigating — but by embedding it in a 'why' question, it treats the claim as already established and asks only for a cause. Any answer produced will explain a phenomenon whose existence has not been verified. The question cannot produce evidence that the premise is false because it has already ruled that out.</w:t>
      </w:r>
    </w:p>
    <w:p>
      <w:pPr>
        <w:pBdr>
          <w:top w:val="single" w:color="e0e0e0" w:sz="4" w:space="8"/>
        </w:pBdr>
        <w:spacing w:after="160" w:before="200"/>
        <w:ind w:left="560"/>
        <w:jc w:val="both"/>
      </w:pPr>
      <w:r>
        <w:rPr>
          <w:rFonts w:ascii="Georgia" w:cs="Georgia" w:eastAsia="Georgia" w:hAnsi="Georgia"/>
          <w:color w:val="1a1a1a"/>
          <w:sz w:val="21"/>
          <w:szCs w:val="21"/>
        </w:rPr>
        <w:t xml:space="preserve">Question Two assumes there is a single best way to motivate employees — that motivation is uniform enough across people, roles, contexts, and cultures that a general answer is possible. It also assumes motivation is something done to employees rather than something that exists within them and can be supported or undermined. A better question might be: what conditions allow different people to do their best work?</w:t>
      </w:r>
    </w:p>
    <w:p>
      <w:pPr>
        <w:pBdr>
          <w:top w:val="single" w:color="e0e0e0" w:sz="4" w:space="8"/>
        </w:pBdr>
        <w:spacing w:after="160" w:before="200"/>
        <w:ind w:left="560"/>
        <w:jc w:val="both"/>
      </w:pPr>
      <w:r>
        <w:rPr>
          <w:rFonts w:ascii="Georgia" w:cs="Georgia" w:eastAsia="Georgia" w:hAnsi="Georgia"/>
          <w:color w:val="1a1a1a"/>
          <w:sz w:val="21"/>
          <w:szCs w:val="21"/>
        </w:rPr>
        <w:t xml:space="preserve">Question Three assumes students waste time on social media — that the time spent is unproductive, that the person asking is in a position to determine what counts as waste, and that reduction is the appropriate goal. It forecloses the possibility that some social media use serves legitimate purposes, or that the real question might be about how students develop healthy relationships with technology rather than simply using less of it.</w:t>
      </w:r>
    </w:p>
    <w:p>
      <w:pPr>
        <w:spacing w:after="240"/>
      </w:pP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5: Ask a Better Question — Section 5.2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5</w:t>
      </w:r>
    </w:p>
    <w:p>
      <w:pPr>
        <w:spacing w:after="120"/>
        <w:jc w:val="left"/>
      </w:pPr>
      <w:r>
        <w:rPr>
          <w:rFonts w:ascii="Georgia" w:cs="Georgia" w:eastAsia="Georgia" w:hAnsi="Georgia"/>
          <w:b/>
          <w:bCs/>
          <w:i/>
          <w:iCs/>
          <w:color w:val="1a1a1a"/>
          <w:sz w:val="40"/>
          <w:szCs w:val="40"/>
        </w:rPr>
        <w:t xml:space="preserve">Ask a Better Question</w:t>
      </w:r>
    </w:p>
    <w:p>
      <w:pPr>
        <w:spacing w:after="320"/>
        <w:jc w:val="left"/>
      </w:pPr>
      <w:r>
        <w:rPr>
          <w:rFonts w:ascii="Courier New" w:cs="Courier New" w:eastAsia="Courier New" w:hAnsi="Courier New"/>
          <w:caps/>
          <w:color w:val="aaaaaa"/>
          <w:sz w:val="13"/>
          <w:szCs w:val="13"/>
        </w:rPr>
        <w:t xml:space="preserve">Section 5.3 — You Get What You Ask For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Deep Thought was a fictional computer. But the problem Adams identified — an answer machine that cannot evaluate the quality of the question it has been given — is not fictional at all. It is sitting in a browser tab on your screen right now.</w:t>
      </w:r>
    </w:p>
    <w:p>
      <w:pPr>
        <w:spacing w:after="200"/>
        <w:jc w:val="both"/>
      </w:pPr>
      <w:r>
        <w:rPr>
          <w:rFonts w:ascii="Georgia" w:cs="Georgia" w:eastAsia="Georgia" w:hAnsi="Georgia"/>
          <w:color w:val="1a1a1a"/>
          <w:sz w:val="22"/>
          <w:szCs w:val="22"/>
        </w:rPr>
        <w:t xml:space="preserve">A large language model is, at its functional core, an answer machine. An extraordinarily capable one. It has processed more text than any human could read in a thousand lifetimes. It can produce fluent, detailed, well-structured responses on almost any topic you put in front of it. What it cannot do — what it has no mechanism for doing — is evaluate whether the question you asked was the right question. Whether your framing was sound. Whether the assumption embedded in your prompt was valid. Whether the thing you asked was actually capable of getting you to what you needed to know.</w:t>
      </w:r>
    </w:p>
    <w:p>
      <w:pPr>
        <w:spacing w:after="200"/>
        <w:jc w:val="both"/>
      </w:pPr>
      <w:r>
        <w:rPr>
          <w:rFonts w:ascii="Georgia" w:cs="Georgia" w:eastAsia="Georgia" w:hAnsi="Georgia"/>
          <w:color w:val="1a1a1a"/>
          <w:sz w:val="22"/>
          <w:szCs w:val="22"/>
        </w:rPr>
        <w:t xml:space="preserve">It answers. Every time. Completely. In the same confident, fluent register regardless of whether the question was precise or vague, well-formed or riddled with false premises, genuinely open or pre-loaded with the conclusion you were hoping to confirm. Garbage in. Garbage out. Except the garbage out is formatted beautifully and sounds like expertise.</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Same Need. Two Questions. Two Completely Different Answers.</w:t>
      </w:r>
    </w:p>
    <w:p>
      <w:pPr>
        <w:spacing w:after="120"/>
        <w:ind w:left="560"/>
        <w:jc w:val="both"/>
      </w:pPr>
      <w:r>
        <w:rPr>
          <w:rFonts w:ascii="Georgia" w:cs="Georgia" w:eastAsia="Georgia" w:hAnsi="Georgia"/>
          <w:b/>
          <w:bCs/>
          <w:i/>
          <w:iCs/>
          <w:color w:val="1a1a1a"/>
          <w:sz w:val="21"/>
          <w:szCs w:val="21"/>
        </w:rPr>
        <w:t xml:space="preserve">Question A — Poorly Formed: Why is staying in a career you hate so damaging to your mental health?</w:t>
      </w:r>
    </w:p>
    <w:p>
      <w:pPr>
        <w:spacing w:after="200"/>
        <w:ind w:left="560"/>
        <w:jc w:val="both"/>
      </w:pPr>
      <w:r>
        <w:rPr>
          <w:rFonts w:ascii="Georgia" w:cs="Georgia" w:eastAsia="Georgia" w:hAnsi="Georgia"/>
          <w:color w:val="1a1a1a"/>
          <w:sz w:val="21"/>
          <w:szCs w:val="21"/>
        </w:rPr>
        <w:t xml:space="preserve">Staying in a career you hate creates chronic stress that over time erodes your sense of identity and self-worth. Research in occupational psychology consistently shows that job dissatisfaction is linked to elevated cortisol levels, disrupted sleep, increased rates of anxiety and depression, and a diminished sense of personal agency. When your daily environment conflicts with your values and needs, the psychological toll compounds over time — leading to burnout, emotional exhaustion, and in many cases physical health consequences. The longer you remain in a misaligned role, the harder it becomes to imagine alternatives, further trapping you in a cycle of disengagement and low motivation.</w:t>
      </w:r>
    </w:p>
    <w:p>
      <w:pPr>
        <w:spacing w:after="120"/>
        <w:ind w:left="560"/>
        <w:jc w:val="both"/>
      </w:pPr>
      <w:r>
        <w:rPr>
          <w:rFonts w:ascii="Georgia" w:cs="Georgia" w:eastAsia="Georgia" w:hAnsi="Georgia"/>
          <w:b/>
          <w:bCs/>
          <w:i/>
          <w:iCs/>
          <w:color w:val="1a1a1a"/>
          <w:sz w:val="21"/>
          <w:szCs w:val="21"/>
        </w:rPr>
        <w:t xml:space="preserve">Question B — Better Formed: What factors should I consider when deciding whether to change careers?</w:t>
      </w:r>
    </w:p>
    <w:p>
      <w:pPr>
        <w:spacing w:after="200"/>
        <w:ind w:left="560"/>
        <w:jc w:val="both"/>
      </w:pPr>
      <w:r>
        <w:rPr>
          <w:rFonts w:ascii="Georgia" w:cs="Georgia" w:eastAsia="Georgia" w:hAnsi="Georgia"/>
          <w:color w:val="1a1a1a"/>
          <w:sz w:val="21"/>
          <w:szCs w:val="21"/>
        </w:rPr>
        <w:t xml:space="preserve">Career change decisions involve several competing considerations. Financial stability and transition costs are significant — including retraining time, income gaps, and opportunity cost. It is also worth examining whether dissatisfaction stems from the career itself or from specific circumstances within your current role that might be addressed differently. Personal values alignment, long-term growth potential, transferable skills, and life stage all affect whether a change is likely to improve your situation. Some people find that what feels like career dissatisfaction is more precisely dissatisfaction with a particular workplace, manager, or set of responsibilities — distinctions that lead to very different responses.</w:t>
      </w:r>
    </w:p>
    <w:p>
      <w:pPr>
        <w:spacing w:after="240"/>
      </w:pPr>
    </w:p>
    <w:p>
      <w:pPr>
        <w:spacing w:after="200"/>
        <w:jc w:val="both"/>
      </w:pPr>
      <w:r>
        <w:rPr>
          <w:rFonts w:ascii="Georgia" w:cs="Georgia" w:eastAsia="Georgia" w:hAnsi="Georgia"/>
          <w:color w:val="1a1a1a"/>
          <w:sz w:val="22"/>
          <w:szCs w:val="22"/>
        </w:rPr>
        <w:t xml:space="preserve">Both responses are fluent. Both sound authoritative. Both are, within their own terms, reasonable answers to the question asked. But look at what each one actually does. Question A assumed the answer before it asked anything. It embedded the conclusion — staying in a career you hate is damaging — inside the question itself, then asked only for a supporting argument. The model obliged. It produced a thorough, well-sourced-sounding case for a position the question had already taken. It confirmed. It did not evaluate. It could not evaluate — the question gave it no room to.</w:t>
      </w:r>
    </w:p>
    <w:p>
      <w:pPr>
        <w:spacing w:after="200"/>
        <w:jc w:val="both"/>
      </w:pPr>
      <w:r>
        <w:rPr>
          <w:rFonts w:ascii="Georgia" w:cs="Georgia" w:eastAsia="Georgia" w:hAnsi="Georgia"/>
          <w:color w:val="1a1a1a"/>
          <w:sz w:val="22"/>
          <w:szCs w:val="22"/>
        </w:rPr>
        <w:t xml:space="preserve">Question B left the conclusion open. It asked for factors, not verdicts. It invited complexity rather than foreclosing it. And the response it generated is genuinely more useful — not because the AI is smarter when asked better questions, but because a better question creates the space for a more honest answer.</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follows the frame. Every time. Without exception. A better question creates the space for a more honest answer. The model is not smarter — it is just no longer being pointed at the wrong target.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has a name in research methodology. It is called a leading question — a question structured in a way that guides the respondent toward a particular answer. Lawyers are prohibited from using leading questions with their own witnesses in court for exactly this reason. A witness asked 'you saw the defendant strike the victim, didn't you' is being guided toward confirmation. A witness asked 'what did you observe' is being given room to describe what they actually saw. The question shapes the testimony before a word of it is spoken.</w:t>
      </w:r>
    </w:p>
    <w:p>
      <w:pPr>
        <w:spacing w:after="200"/>
        <w:jc w:val="both"/>
      </w:pPr>
      <w:r>
        <w:rPr>
          <w:rFonts w:ascii="Georgia" w:cs="Georgia" w:eastAsia="Georgia" w:hAnsi="Georgia"/>
          <w:color w:val="1a1a1a"/>
          <w:sz w:val="22"/>
          <w:szCs w:val="22"/>
        </w:rPr>
        <w:t xml:space="preserve">When you submit a leading question to an AI system you are doing the same thing — except the AI has no awareness that it is being led. It has no mechanism for stepping back and saying — this question is pre-loaded. It is not asking me to find the truth. It is asking me to confirm a conclusion that has already been reached. It just answers. In the direction you pointed it. With complete confidence. Every time.</w:t>
      </w:r>
    </w:p>
    <w:p>
      <w:pPr>
        <w:spacing w:after="200"/>
        <w:jc w:val="both"/>
      </w:pPr>
      <w:r>
        <w:rPr>
          <w:rFonts w:ascii="Georgia" w:cs="Georgia" w:eastAsia="Georgia" w:hAnsi="Georgia"/>
          <w:color w:val="1a1a1a"/>
          <w:sz w:val="22"/>
          <w:szCs w:val="22"/>
        </w:rPr>
        <w:t xml:space="preserve">The model learned this from us. Human writing is full of leading questions. Full of investigations that started with a conclusion and worked backward to the evidence. Full of questions that were really arguments with question marks on the end. The model absorbed all of it and learned that this is what questions look like and this is what good answers to them sound like. It did not learn to interrogate the question. It learned to answer it.</w:t>
      </w:r>
    </w:p>
    <w:p>
      <w:pPr>
        <w:spacing w:after="200"/>
        <w:jc w:val="both"/>
      </w:pPr>
      <w:r>
        <w:rPr>
          <w:rFonts w:ascii="Georgia" w:cs="Georgia" w:eastAsia="Georgia" w:hAnsi="Georgia"/>
          <w:color w:val="1a1a1a"/>
          <w:sz w:val="22"/>
          <w:szCs w:val="22"/>
        </w:rPr>
        <w:t xml:space="preserve">Which means the interrogation belongs to you.</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5: Ask a Better Question — Section 5.3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5</w:t>
      </w:r>
    </w:p>
    <w:p>
      <w:pPr>
        <w:spacing w:after="120"/>
        <w:jc w:val="left"/>
      </w:pPr>
      <w:r>
        <w:rPr>
          <w:rFonts w:ascii="Georgia" w:cs="Georgia" w:eastAsia="Georgia" w:hAnsi="Georgia"/>
          <w:b/>
          <w:bCs/>
          <w:i/>
          <w:iCs/>
          <w:color w:val="1a1a1a"/>
          <w:sz w:val="40"/>
          <w:szCs w:val="40"/>
        </w:rPr>
        <w:t xml:space="preserve">Ask a Better Question</w:t>
      </w:r>
    </w:p>
    <w:p>
      <w:pPr>
        <w:spacing w:after="320"/>
        <w:jc w:val="left"/>
      </w:pPr>
      <w:r>
        <w:rPr>
          <w:rFonts w:ascii="Courier New" w:cs="Courier New" w:eastAsia="Courier New" w:hAnsi="Courier New"/>
          <w:caps/>
          <w:color w:val="aaaaaa"/>
          <w:sz w:val="13"/>
          <w:szCs w:val="13"/>
        </w:rPr>
        <w:t xml:space="preserve">Section 5.4 — The Examined Question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Follow this conversation. It begins simply. Pay attention to where it ends up.</w:t>
      </w:r>
    </w:p>
    <w:p>
      <w:pPr>
        <w:spacing w:after="240"/>
      </w:pPr>
    </w:p>
    <w:p>
      <w:pPr>
        <w:spacing w:after="160"/>
        <w:jc w:val="left"/>
      </w:pPr>
      <w:r>
        <w:rPr>
          <w:rFonts w:ascii="Courier New" w:cs="Courier New" w:eastAsia="Courier New" w:hAnsi="Courier New"/>
          <w:caps/>
          <w:color w:val="888888"/>
          <w:sz w:val="13"/>
          <w:szCs w:val="13"/>
        </w:rPr>
        <w:t xml:space="preserve">A Conversation About Knowing</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I think I am a pretty honest person. I try not to lie.</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What do you mean when you say honest?</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I mean I tell the truth. I don't say things I know to be false.</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Is telling the truth the same thing as being honest?</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I think so. If I'm not lying, I'm being honest.</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Have you ever said something technically true in a way you knew would create a false impression?</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I mean — yes. Occasionally. But that's different from lying.</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How is it different?</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Because I didn't say anything false. The other person just drew the wrong conclusion.</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Did you intend for them to draw that conclusion?</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...Sometimes. But I still didn't lie.</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So your definition of honesty is about what you say rather than what you intend the other person to believe?</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When you put it that way it sounds worse than it is.</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I'm not making a judgment. I'm asking whether the definition you started with — I try not to lie — actually captures what you mean by honesty, or whether it's a narrower claim than you initially thought.</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I suppose it's narrower.</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So what would a fuller definition of honesty look like, given what you've just said?</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Something like — not trying to create false impressions, whether through what I say or what I leave out or how I frame things.</w:t>
      </w:r>
    </w:p>
    <w:p>
      <w:pPr>
        <w:spacing w:after="200"/>
        <w:ind w:left="560"/>
        <w:jc w:val="both"/>
      </w:pPr>
      <w:r>
        <w:rPr>
          <w:rFonts w:ascii="Courier New" w:cs="Courier New" w:eastAsia="Courier New" w:hAnsi="Courier New"/>
          <w:b/>
          <w:bCs/>
          <w:color w:val="333333"/>
          <w:sz w:val="19"/>
          <w:szCs w:val="19"/>
        </w:rPr>
        <w:t xml:space="preserve">Response  </w:t>
      </w:r>
      <w:r>
        <w:rPr>
          <w:rFonts w:ascii="Georgia" w:cs="Georgia" w:eastAsia="Georgia" w:hAnsi="Georgia"/>
          <w:color w:val="1a1a1a"/>
          <w:sz w:val="21"/>
          <w:szCs w:val="21"/>
        </w:rPr>
        <w:t xml:space="preserve">Does that definition change how you'd assess your earlier claim — that you are a pretty honest person?</w:t>
      </w:r>
    </w:p>
    <w:p>
      <w:pPr>
        <w:spacing w:after="120"/>
        <w:ind w:left="560"/>
        <w:jc w:val="both"/>
      </w:pPr>
      <w:r>
        <w:rPr>
          <w:rFonts w:ascii="Courier New" w:cs="Courier New" w:eastAsia="Courier New" w:hAnsi="Courier New"/>
          <w:b/>
          <w:bCs/>
          <w:color w:val="777777"/>
          <w:sz w:val="19"/>
          <w:szCs w:val="19"/>
        </w:rPr>
        <w:t xml:space="preserve">Question  </w:t>
      </w:r>
      <w:r>
        <w:rPr>
          <w:rFonts w:ascii="Georgia" w:cs="Georgia" w:eastAsia="Georgia" w:hAnsi="Georgia"/>
          <w:i/>
          <w:iCs/>
          <w:color w:val="555555"/>
          <w:sz w:val="21"/>
          <w:szCs w:val="21"/>
        </w:rPr>
        <w:t xml:space="preserve">Yes. I think it does.</w:t>
      </w:r>
    </w:p>
    <w:p>
      <w:pPr>
        <w:spacing w:after="240"/>
      </w:pPr>
    </w:p>
    <w:p>
      <w:pPr>
        <w:spacing w:after="200"/>
        <w:jc w:val="both"/>
      </w:pPr>
      <w:r>
        <w:rPr>
          <w:rFonts w:ascii="Georgia" w:cs="Georgia" w:eastAsia="Georgia" w:hAnsi="Georgia"/>
          <w:color w:val="1a1a1a"/>
          <w:sz w:val="22"/>
          <w:szCs w:val="22"/>
        </w:rPr>
        <w:t xml:space="preserve">Notice what just happened. Nobody in that exchange introduced new information. Nobody cited a study, invoked an authority, or produced evidence from outside the conversation. The person who started by saying I think I am a pretty honest person arrived, through nothing but questions, at a meaningfully different understanding of what honesty means and a more honest assessment of whether they possess it.</w:t>
      </w:r>
    </w:p>
    <w:p>
      <w:pPr>
        <w:spacing w:after="200"/>
        <w:jc w:val="both"/>
      </w:pPr>
      <w:r>
        <w:rPr>
          <w:rFonts w:ascii="Georgia" w:cs="Georgia" w:eastAsia="Georgia" w:hAnsi="Georgia"/>
          <w:color w:val="1a1a1a"/>
          <w:sz w:val="22"/>
          <w:szCs w:val="22"/>
        </w:rPr>
        <w:t xml:space="preserve">The questions did not attack the original claim. They examined it. They followed it deeper. They uncovered the assumption that was carrying the whole thing — that not lying and being honest are the same — and let it surface into view where it could be evaluated rather than taken for granted.</w:t>
      </w:r>
    </w:p>
    <w:p>
      <w:pPr>
        <w:spacing w:after="200"/>
        <w:jc w:val="both"/>
      </w:pPr>
      <w:r>
        <w:rPr>
          <w:rFonts w:ascii="Georgia" w:cs="Georgia" w:eastAsia="Georgia" w:hAnsi="Georgia"/>
          <w:color w:val="1a1a1a"/>
          <w:sz w:val="22"/>
          <w:szCs w:val="22"/>
        </w:rPr>
        <w:t xml:space="preserve">That is the method. It has a name and a two thousand year history.</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Socrates did not teach people what to think. He was famously, stubbornly, sometimes infuriatingly committed to the position that he himself knew nothing — that his only advantage over other people was that he knew he knew nothing, whereas most people did not know that they didn't know. What he did, in the public squares of Athens, in dialogues that his student Plato spent his life recording, was ask questions. Not rhetorical questions designed to score points. Genuine questions aimed at the assumption underneath the claim. What do you mean by that? How do you know? Does that follow from what you said before? If that is true, what else would have to be true?</w:t>
      </w:r>
    </w:p>
    <w:p>
      <w:pPr>
        <w:spacing w:after="200"/>
        <w:jc w:val="both"/>
      </w:pPr>
      <w:r>
        <w:rPr>
          <w:rFonts w:ascii="Georgia" w:cs="Georgia" w:eastAsia="Georgia" w:hAnsi="Georgia"/>
          <w:color w:val="1a1a1a"/>
          <w:sz w:val="22"/>
          <w:szCs w:val="22"/>
        </w:rPr>
        <w:t xml:space="preserve">The people he questioned frequently ended the conversation more unsettled than when they began. This was not an accident. Socrates believed — and the two thousand years of philosophy that built on his work have largely confirmed — that the examined assumption is the beginning of real knowledge and the unexamined assumption is its greatest enemy. You cannot build reliable understanding on a foundation you have never looked at. You can build something that feels like understanding. It will stand until someone asks the right question.</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examined assumption is the beginning of real knowledge. The unexamined assumption is its greatest enemy. You cannot build reliable understanding on a foundation you have never looked at.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You have been doing this, in a quieter way, since the beginning of this chapter. The exercise in 5.2 asked you to find the hidden assumption in three questions. Section 5.3 asked you to examine the framing of your prompts before you submitted them. This section asked you to follow a conversation and notice where it arrived. Each of these is a version of the same practice: following the question to what it is resting on, and asking whether that foundation was ever examined or whether it was simply assumed.</w:t>
      </w:r>
    </w:p>
    <w:p>
      <w:pPr>
        <w:spacing w:after="200"/>
        <w:jc w:val="both"/>
      </w:pPr>
      <w:r>
        <w:rPr>
          <w:rFonts w:ascii="Georgia" w:cs="Georgia" w:eastAsia="Georgia" w:hAnsi="Georgia"/>
          <w:color w:val="1a1a1a"/>
          <w:sz w:val="22"/>
          <w:szCs w:val="22"/>
        </w:rPr>
        <w:t xml:space="preserve">Applied to AI, the Socratic method produces something specific and immediately useful. Instead of accepting the answer and moving on, you follow it with the question the answer assumed. You ask: what does this response take for granted? What would have to be true for this answer to make sense? What is the definition being used here that I never verified? The model will engage with these questions. It cannot raise them on its own — it has no mechanism for doing so — but it can follow them when you do.</w:t>
      </w:r>
    </w:p>
    <w:p>
      <w:pPr>
        <w:spacing w:after="200"/>
        <w:jc w:val="both"/>
      </w:pPr>
      <w:r>
        <w:rPr>
          <w:rFonts w:ascii="Georgia" w:cs="Georgia" w:eastAsia="Georgia" w:hAnsi="Georgia"/>
          <w:color w:val="1a1a1a"/>
          <w:sz w:val="22"/>
          <w:szCs w:val="22"/>
        </w:rPr>
        <w:t xml:space="preserve">Which means the examined question is not a limitation of the technology. It is a practice available to anyone willing to ask one more question than they were planning to.</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Plato. (ca. 399-387 BCE). The Meno; The Theaetetus; The Republic. Various translations. — The primary sources for Socratic method as a practice of examining assumptions through structured questioning rather than the delivery of information, with the concept of the examined life central to the Apology.</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5: Ask a Better Question — Section 5.4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5</w:t>
      </w:r>
    </w:p>
    <w:p>
      <w:pPr>
        <w:spacing w:after="120"/>
        <w:jc w:val="left"/>
      </w:pPr>
      <w:r>
        <w:rPr>
          <w:rFonts w:ascii="Georgia" w:cs="Georgia" w:eastAsia="Georgia" w:hAnsi="Georgia"/>
          <w:b/>
          <w:bCs/>
          <w:i/>
          <w:iCs/>
          <w:color w:val="1a1a1a"/>
          <w:sz w:val="40"/>
          <w:szCs w:val="40"/>
        </w:rPr>
        <w:t xml:space="preserve">Ask a Better Question</w:t>
      </w:r>
    </w:p>
    <w:p>
      <w:pPr>
        <w:spacing w:after="320"/>
        <w:jc w:val="left"/>
      </w:pPr>
      <w:r>
        <w:rPr>
          <w:rFonts w:ascii="Courier New" w:cs="Courier New" w:eastAsia="Courier New" w:hAnsi="Courier New"/>
          <w:caps/>
          <w:color w:val="aaaaaa"/>
          <w:sz w:val="13"/>
          <w:szCs w:val="13"/>
        </w:rPr>
        <w:t xml:space="preserve">Section 5.5 — The Wildcard</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Come back to forty two. Not as a punchline. As a diagnosis. The beings who waited seven and a half million years for that answer were not stupid. They were not lazy. They cared enormously about the question — so much that they built the greatest thinking machine in history to answer it, and committed generations of descendants to waiting for the result. Their investment was real. Their patience was extraordinary. What they lacked was something that no amount of computational power could supply for them: clarity about what they were actually asking.</w:t>
      </w:r>
    </w:p>
    <w:p>
      <w:pPr>
        <w:spacing w:after="200"/>
        <w:jc w:val="both"/>
      </w:pPr>
      <w:r>
        <w:rPr>
          <w:rFonts w:ascii="Georgia" w:cs="Georgia" w:eastAsia="Georgia" w:hAnsi="Georgia"/>
          <w:color w:val="1a1a1a"/>
          <w:sz w:val="22"/>
          <w:szCs w:val="22"/>
        </w:rPr>
        <w:t xml:space="preserve">The answer was always going to be whatever the question made room for. And the question made room for everything. So the answer was everything. Represented as a wildcard. Dressed as a number. Delivered with the serene confidence of a machine that had done exactly what it was asked.</w:t>
      </w:r>
    </w:p>
    <w:p>
      <w:pPr>
        <w:spacing w:after="200"/>
        <w:jc w:val="both"/>
      </w:pPr>
      <w:r>
        <w:rPr>
          <w:rFonts w:ascii="Georgia" w:cs="Georgia" w:eastAsia="Georgia" w:hAnsi="Georgia"/>
          <w:color w:val="1a1a1a"/>
          <w:sz w:val="22"/>
          <w:szCs w:val="22"/>
        </w:rPr>
        <w:t xml:space="preserve">Sound familiar?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Every answer you have ever received — from a search engine, from an expert, from a colleague, from an AI, from your own memory — was shaped by the question that preceded it. Not partially shaped. Fundamentally shaped. The question determined what the answer was allowed to be before a single word of it was formed. This is not a flaw in the answering. It is the nature of answering. Answers do not exist independently of the questions that produce them. They are responses. They take their shape from the thing they are responding to.</w:t>
      </w:r>
    </w:p>
    <w:p>
      <w:pPr>
        <w:spacing w:after="200"/>
        <w:jc w:val="both"/>
      </w:pPr>
      <w:r>
        <w:rPr>
          <w:rFonts w:ascii="Georgia" w:cs="Georgia" w:eastAsia="Georgia" w:hAnsi="Georgia"/>
          <w:color w:val="1a1a1a"/>
          <w:sz w:val="22"/>
          <w:szCs w:val="22"/>
        </w:rPr>
        <w:t xml:space="preserve">Which means the single highest-leverage point in any inquiry — any investigation, any conversation, any search, any prompt — is not the evaluation of the answer. It is the formation of the question. And it is the point that almost nobody examines.</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single highest-leverage point in any inquiry is not the evaluation of the answer. It is the formation of the question. And it is the point that almost nobody examines.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to do with it. Not a philosophy. A practice. Three steps, applied every time you are about to ask something that matters — of a person, of a machine, or of yourself.</w:t>
      </w:r>
    </w:p>
    <w:p>
      <w:pPr>
        <w:spacing w:after="240"/>
      </w:pPr>
    </w:p>
    <w:p>
      <w:pPr>
        <w:spacing w:after="160"/>
        <w:jc w:val="left"/>
      </w:pPr>
      <w:r>
        <w:rPr>
          <w:rFonts w:ascii="Courier New" w:cs="Courier New" w:eastAsia="Courier New" w:hAnsi="Courier New"/>
          <w:caps/>
          <w:color w:val="888888"/>
          <w:sz w:val="13"/>
          <w:szCs w:val="13"/>
        </w:rPr>
        <w:t xml:space="preserve">The Question Before the Question — A Practice</w:t>
      </w:r>
    </w:p>
    <w:p>
      <w:pPr>
        <w:spacing w:after="160"/>
        <w:ind w:left="560"/>
        <w:jc w:val="both"/>
      </w:pPr>
      <w:r>
        <w:rPr>
          <w:rFonts w:ascii="Courier New" w:cs="Courier New" w:eastAsia="Courier New" w:hAnsi="Courier New"/>
          <w:b/>
          <w:bCs/>
          <w:color w:val="777777"/>
          <w:sz w:val="19"/>
          <w:szCs w:val="19"/>
        </w:rPr>
        <w:t xml:space="preserve">Step One  </w:t>
      </w:r>
      <w:r>
        <w:rPr>
          <w:rFonts w:ascii="Georgia" w:cs="Georgia" w:eastAsia="Georgia" w:hAnsi="Georgia"/>
          <w:color w:val="1a1a1a"/>
          <w:sz w:val="21"/>
          <w:szCs w:val="21"/>
        </w:rPr>
        <w:t xml:space="preserve">Write the question down. Before you submit it, type it, or speak it — write it down exactly as you were going to ask it. Seeing a question on the page does something to it. It becomes an object you can examine rather than an impulse you are following.</w:t>
      </w:r>
    </w:p>
    <w:p>
      <w:pPr>
        <w:spacing w:after="160"/>
        <w:ind w:left="560"/>
        <w:jc w:val="both"/>
      </w:pPr>
      <w:r>
        <w:rPr>
          <w:rFonts w:ascii="Courier New" w:cs="Courier New" w:eastAsia="Courier New" w:hAnsi="Courier New"/>
          <w:b/>
          <w:bCs/>
          <w:color w:val="777777"/>
          <w:sz w:val="19"/>
          <w:szCs w:val="19"/>
        </w:rPr>
        <w:t xml:space="preserve">Step Two  </w:t>
      </w:r>
      <w:r>
        <w:rPr>
          <w:rFonts w:ascii="Georgia" w:cs="Georgia" w:eastAsia="Georgia" w:hAnsi="Georgia"/>
          <w:color w:val="1a1a1a"/>
          <w:sz w:val="21"/>
          <w:szCs w:val="21"/>
        </w:rPr>
        <w:t xml:space="preserve">Find the assumption. Ask yourself: what is this question taking for granted? What have I already decided before I asked anything? What kind of answer does the way I framed this make impossible? If you cannot find an assumption, look harder. Every question has at least one. The ones you cannot find are the ones doing the most work.</w:t>
      </w:r>
    </w:p>
    <w:p>
      <w:pPr>
        <w:spacing w:after="160"/>
        <w:ind w:left="560"/>
        <w:jc w:val="both"/>
      </w:pPr>
      <w:r>
        <w:rPr>
          <w:rFonts w:ascii="Courier New" w:cs="Courier New" w:eastAsia="Courier New" w:hAnsi="Courier New"/>
          <w:b/>
          <w:bCs/>
          <w:color w:val="777777"/>
          <w:sz w:val="19"/>
          <w:szCs w:val="19"/>
        </w:rPr>
        <w:t xml:space="preserve">Step Three  </w:t>
      </w:r>
      <w:r>
        <w:rPr>
          <w:rFonts w:ascii="Georgia" w:cs="Georgia" w:eastAsia="Georgia" w:hAnsi="Georgia"/>
          <w:color w:val="1a1a1a"/>
          <w:sz w:val="21"/>
          <w:szCs w:val="21"/>
        </w:rPr>
        <w:t xml:space="preserve">Ask one level deeper. Underneath the question you wrote, there is usually a better one. Not always longer. Often shorter. More honest. More open. Less certain of what it wants to hear. Write that question instead. Then ask it.</w:t>
      </w:r>
    </w:p>
    <w:p>
      <w:pPr>
        <w:spacing w:after="240"/>
      </w:pPr>
    </w:p>
    <w:p>
      <w:pPr>
        <w:spacing w:after="200"/>
        <w:jc w:val="both"/>
      </w:pPr>
      <w:r>
        <w:rPr>
          <w:rFonts w:ascii="Georgia" w:cs="Georgia" w:eastAsia="Georgia" w:hAnsi="Georgia"/>
          <w:color w:val="1a1a1a"/>
          <w:sz w:val="22"/>
          <w:szCs w:val="22"/>
        </w:rPr>
        <w:t xml:space="preserve">That is the whole practice. It takes sixty seconds. It will change what you find more reliably than any amount of effort spent evaluating what came back from a question you never examined in the first place.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Applied to AI it is even more direct. Before you submit a prompt, run it through the three steps. What am I assuming? What have I already decided? What would the answer look like if I removed that assumption and asked again? The model will not do this for you. It cannot. It will answer whatever you put in front of it with complete fluency and no awareness of whether the question was worth asking. That awareness belongs to you. It has always belonged to you. The model just makes the stakes of exercising it considerably higher.</w:t>
      </w:r>
    </w:p>
    <w:p>
      <w:pPr>
        <w:spacing w:after="200"/>
        <w:jc w:val="both"/>
      </w:pPr>
      <w:r>
        <w:rPr>
          <w:rFonts w:ascii="Georgia" w:cs="Georgia" w:eastAsia="Georgia" w:hAnsi="Georgia"/>
          <w:color w:val="1a1a1a"/>
          <w:sz w:val="22"/>
          <w:szCs w:val="22"/>
        </w:rPr>
        <w:t xml:space="preserve">Socrates asked questions in the marketplace until the people of Athens got tired of the answers they were finding and sentenced him to death. He accepted the sentence rather than stop asking. Whatever you think of the outcome, the commitment was instructive. He understood something that is easy to lose sight of in a world optimized for fast, smooth, confident answers delivered at the speed of a keystroke.</w:t>
      </w:r>
    </w:p>
    <w:p>
      <w:pPr>
        <w:spacing w:after="200"/>
        <w:jc w:val="both"/>
      </w:pPr>
      <w:r>
        <w:rPr>
          <w:rFonts w:ascii="Georgia" w:cs="Georgia" w:eastAsia="Georgia" w:hAnsi="Georgia"/>
          <w:color w:val="1a1a1a"/>
          <w:sz w:val="22"/>
          <w:szCs w:val="22"/>
        </w:rPr>
        <w:t xml:space="preserve">The examined question is not a luxury. It is the beginning of everything worth knowing.</w:t>
      </w:r>
    </w:p>
    <w:p>
      <w:pPr>
        <w:spacing w:after="240"/>
      </w:pPr>
    </w:p>
    <w:p>
      <w:pPr>
        <w:spacing w:after="80" w:before="240"/>
        <w:jc w:val="center"/>
      </w:pPr>
      <w:r>
        <w:rPr>
          <w:rFonts w:ascii="Georgia" w:cs="Georgia" w:eastAsia="Georgia" w:hAnsi="Georgia"/>
          <w:b/>
          <w:bCs/>
          <w:color w:val="1a1a1a"/>
          <w:sz w:val="22"/>
          <w:szCs w:val="22"/>
        </w:rPr>
        <w:t xml:space="preserve">The Answer to the Ultimate Question of Life, the Universe, and Everything</w:t>
      </w:r>
    </w:p>
    <w:p>
      <w:pPr>
        <w:spacing w:after="80"/>
        <w:jc w:val="center"/>
      </w:pPr>
      <w:r>
        <w:rPr>
          <w:rFonts w:ascii="Courier New" w:cs="Courier New" w:eastAsia="Courier New" w:hAnsi="Courier New"/>
          <w:b/>
          <w:bCs/>
          <w:color w:val="1a1a1a"/>
          <w:sz w:val="48"/>
          <w:szCs w:val="48"/>
        </w:rPr>
        <w:t xml:space="preserve">*</w:t>
      </w:r>
    </w:p>
    <w:p>
      <w:pPr>
        <w:spacing w:after="240"/>
        <w:jc w:val="center"/>
      </w:pPr>
      <w:r>
        <w:rPr>
          <w:rFonts w:ascii="Georgia" w:cs="Georgia" w:eastAsia="Georgia" w:hAnsi="Georgia"/>
          <w:i/>
          <w:iCs/>
          <w:color w:val="555555"/>
          <w:sz w:val="19"/>
          <w:szCs w:val="19"/>
        </w:rPr>
        <w:t xml:space="preserve">Whatever you need it to be — because you never defined what you were asking</w:t>
      </w:r>
    </w:p>
    <w:p>
      <w:pPr>
        <w:spacing w:after="240"/>
      </w:pPr>
    </w:p>
    <w:p>
      <w:pPr>
        <w:spacing w:after="200"/>
        <w:jc w:val="both"/>
      </w:pPr>
      <w:r>
        <w:rPr>
          <w:rFonts w:ascii="Georgia" w:cs="Georgia" w:eastAsia="Georgia" w:hAnsi="Georgia"/>
          <w:color w:val="1a1a1a"/>
          <w:sz w:val="22"/>
          <w:szCs w:val="22"/>
        </w:rPr>
        <w:t xml:space="preserve">The answer was always forty two. The answer was always a wildcard. Until you know the right question, every answer is.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5: Ask a Better Question — Section 5.5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2026-05-26T14:59:30.971Z</dcterms:created>
  <dcterms:modified xsi:type="dcterms:W3CDTF">2026-05-26T14:59:30.982Z</dcterms:modified>
</cp:coreProperties>
</file>

<file path=docProps/custom.xml><?xml version="1.0" encoding="utf-8"?>
<Properties xmlns="http://schemas.openxmlformats.org/officeDocument/2006/custom-properties" xmlns:vt="http://schemas.openxmlformats.org/officeDocument/2006/docPropsVTypes"/>
</file>