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3831" w14:textId="67DEC3E7" w:rsidR="00DA5B82" w:rsidRDefault="00477D75" w:rsidP="00477D75">
      <w:pPr>
        <w:pStyle w:val="Heading1"/>
      </w:pPr>
      <w:r>
        <w:t>Programų sistemų inžinerijos magistro projekto tema</w:t>
      </w:r>
    </w:p>
    <w:p w14:paraId="198E7B5E" w14:textId="71FCE914" w:rsidR="00477D75" w:rsidRDefault="006B32D2" w:rsidP="00477D75">
      <w:pPr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477D75" w14:paraId="365D2225" w14:textId="77777777">
        <w:tc>
          <w:tcPr>
            <w:tcW w:w="4264" w:type="dxa"/>
            <w:shd w:val="clear" w:color="auto" w:fill="auto"/>
          </w:tcPr>
          <w:p w14:paraId="3F72A724" w14:textId="5772A464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Temos pavadinimas</w:t>
            </w:r>
          </w:p>
        </w:tc>
        <w:tc>
          <w:tcPr>
            <w:tcW w:w="4264" w:type="dxa"/>
            <w:shd w:val="clear" w:color="auto" w:fill="auto"/>
          </w:tcPr>
          <w:p w14:paraId="2C82F0D0" w14:textId="2A574B9F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Dirbtinio intelekto metodų taikymas strateginiams žaidimams</w:t>
            </w:r>
          </w:p>
        </w:tc>
      </w:tr>
      <w:tr w:rsidR="00477D75" w14:paraId="40003A80" w14:textId="77777777">
        <w:tc>
          <w:tcPr>
            <w:tcW w:w="4264" w:type="dxa"/>
            <w:shd w:val="clear" w:color="auto" w:fill="auto"/>
          </w:tcPr>
          <w:p w14:paraId="2DF3C354" w14:textId="7A024DF8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4264" w:type="dxa"/>
            <w:shd w:val="clear" w:color="auto" w:fill="auto"/>
          </w:tcPr>
          <w:p w14:paraId="7B9937D7" w14:textId="6F4E10EE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Application of Artificial Intelligence Methods for Strategy Games</w:t>
            </w:r>
          </w:p>
        </w:tc>
      </w:tr>
      <w:tr w:rsidR="00477D75" w14:paraId="6745717F" w14:textId="77777777">
        <w:tc>
          <w:tcPr>
            <w:tcW w:w="4264" w:type="dxa"/>
            <w:shd w:val="clear" w:color="auto" w:fill="auto"/>
          </w:tcPr>
          <w:p w14:paraId="63D12307" w14:textId="5AB0C9AB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Vadovas</w:t>
            </w:r>
          </w:p>
        </w:tc>
        <w:tc>
          <w:tcPr>
            <w:tcW w:w="4264" w:type="dxa"/>
            <w:shd w:val="clear" w:color="auto" w:fill="auto"/>
          </w:tcPr>
          <w:p w14:paraId="6939BE46" w14:textId="5491A2F2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Dr. Tomas Blažauskas</w:t>
            </w:r>
          </w:p>
        </w:tc>
      </w:tr>
      <w:tr w:rsidR="00477D75" w14:paraId="21C18CC6" w14:textId="77777777">
        <w:tc>
          <w:tcPr>
            <w:tcW w:w="4264" w:type="dxa"/>
            <w:shd w:val="clear" w:color="auto" w:fill="auto"/>
          </w:tcPr>
          <w:p w14:paraId="6E200ED1" w14:textId="6904C78A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Vadovo el. paštas</w:t>
            </w:r>
          </w:p>
        </w:tc>
        <w:tc>
          <w:tcPr>
            <w:tcW w:w="4264" w:type="dxa"/>
            <w:shd w:val="clear" w:color="auto" w:fill="auto"/>
          </w:tcPr>
          <w:p w14:paraId="5EE56787" w14:textId="5DF266BB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tomas.blazauskas@ktu.lt</w:t>
            </w:r>
          </w:p>
        </w:tc>
      </w:tr>
      <w:tr w:rsidR="00477D75" w14:paraId="61692DE3" w14:textId="77777777">
        <w:tc>
          <w:tcPr>
            <w:tcW w:w="4264" w:type="dxa"/>
            <w:shd w:val="clear" w:color="auto" w:fill="auto"/>
          </w:tcPr>
          <w:p w14:paraId="19423C88" w14:textId="107A74D2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Kūrėjas</w:t>
            </w:r>
          </w:p>
        </w:tc>
        <w:tc>
          <w:tcPr>
            <w:tcW w:w="4264" w:type="dxa"/>
            <w:shd w:val="clear" w:color="auto" w:fill="auto"/>
          </w:tcPr>
          <w:p w14:paraId="1D18F484" w14:textId="6D7EB9BA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Tadas Laurinaitis</w:t>
            </w:r>
          </w:p>
        </w:tc>
      </w:tr>
      <w:tr w:rsidR="00477D75" w14:paraId="69FB3FE1" w14:textId="77777777">
        <w:tc>
          <w:tcPr>
            <w:tcW w:w="4264" w:type="dxa"/>
            <w:shd w:val="clear" w:color="auto" w:fill="auto"/>
          </w:tcPr>
          <w:p w14:paraId="1B1257AD" w14:textId="29EF758A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Kūrėjo el. paštas</w:t>
            </w:r>
          </w:p>
        </w:tc>
        <w:tc>
          <w:tcPr>
            <w:tcW w:w="4264" w:type="dxa"/>
            <w:shd w:val="clear" w:color="auto" w:fill="auto"/>
          </w:tcPr>
          <w:p w14:paraId="29BA4524" w14:textId="796A1DFD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tadlau@ktu.lt</w:t>
            </w:r>
          </w:p>
        </w:tc>
      </w:tr>
      <w:tr w:rsidR="00477D75" w14:paraId="5F6B57CC" w14:textId="77777777">
        <w:tc>
          <w:tcPr>
            <w:tcW w:w="4264" w:type="dxa"/>
            <w:shd w:val="clear" w:color="auto" w:fill="auto"/>
          </w:tcPr>
          <w:p w14:paraId="66CE97B7" w14:textId="51F9FF85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Aprašymas</w:t>
            </w:r>
          </w:p>
        </w:tc>
        <w:tc>
          <w:tcPr>
            <w:tcW w:w="4264" w:type="dxa"/>
            <w:shd w:val="clear" w:color="auto" w:fill="auto"/>
          </w:tcPr>
          <w:p w14:paraId="1E9F46C9" w14:textId="41BA03DF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Šiuo metu yra daug strateginių žaidimų, kuriuose taikomi įvairūs algoritmai priešininkų elgsenos modeliavimui. Bėda ta, kad daugelis sukurtų algoritmų yra apsaugoti juos kuriančių kompanijų ir nėra prieinami. Projekto esmė - ištirti esamus dirbtinio intelekto algoritmus naudojamus kompiuterinių žaidimų strategijai realizuoti, pasiūlyti patobulinimus šiems algoritmams ir įvertinti jų efektyvumą sukuriant algorimtus realizuojantį žaidimą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.</w:t>
            </w:r>
          </w:p>
        </w:tc>
      </w:tr>
      <w:tr w:rsidR="00477D75" w14:paraId="1C0B2525" w14:textId="77777777">
        <w:tc>
          <w:tcPr>
            <w:tcW w:w="4264" w:type="dxa"/>
            <w:shd w:val="clear" w:color="auto" w:fill="auto"/>
          </w:tcPr>
          <w:p w14:paraId="34141197" w14:textId="4562D0D2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Kalba</w:t>
            </w:r>
          </w:p>
        </w:tc>
        <w:tc>
          <w:tcPr>
            <w:tcW w:w="4264" w:type="dxa"/>
            <w:shd w:val="clear" w:color="auto" w:fill="auto"/>
          </w:tcPr>
          <w:p w14:paraId="00F39797" w14:textId="0CBA214C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Lietuvių</w:t>
            </w:r>
          </w:p>
        </w:tc>
      </w:tr>
      <w:tr w:rsidR="00477D75" w14:paraId="0DBC51BE" w14:textId="77777777">
        <w:tc>
          <w:tcPr>
            <w:tcW w:w="4264" w:type="dxa"/>
            <w:shd w:val="clear" w:color="auto" w:fill="auto"/>
          </w:tcPr>
          <w:p w14:paraId="7C5E276D" w14:textId="66260394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Užsakovas</w:t>
            </w:r>
          </w:p>
        </w:tc>
        <w:tc>
          <w:tcPr>
            <w:tcW w:w="4264" w:type="dxa"/>
            <w:shd w:val="clear" w:color="auto" w:fill="auto"/>
          </w:tcPr>
          <w:p w14:paraId="431B69F2" w14:textId="2C7B6835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Dr. Tomas Blažauskas</w:t>
            </w:r>
          </w:p>
        </w:tc>
      </w:tr>
      <w:tr w:rsidR="00477D75" w14:paraId="4E13B27E" w14:textId="77777777">
        <w:tc>
          <w:tcPr>
            <w:tcW w:w="4264" w:type="dxa"/>
            <w:shd w:val="clear" w:color="auto" w:fill="auto"/>
          </w:tcPr>
          <w:p w14:paraId="2A8432FD" w14:textId="7FB84464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Užsakovo įstaiga</w:t>
            </w:r>
          </w:p>
        </w:tc>
        <w:tc>
          <w:tcPr>
            <w:tcW w:w="4264" w:type="dxa"/>
            <w:shd w:val="clear" w:color="auto" w:fill="auto"/>
          </w:tcPr>
          <w:p w14:paraId="2CA4EC8D" w14:textId="403C6645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KTU</w:t>
            </w:r>
          </w:p>
        </w:tc>
      </w:tr>
      <w:tr w:rsidR="00477D75" w14:paraId="1C0BCF7C" w14:textId="77777777">
        <w:tc>
          <w:tcPr>
            <w:tcW w:w="4264" w:type="dxa"/>
            <w:shd w:val="clear" w:color="auto" w:fill="auto"/>
          </w:tcPr>
          <w:p w14:paraId="1B6D2CAA" w14:textId="39E3F1B8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Užsakovo el. paštas</w:t>
            </w:r>
          </w:p>
        </w:tc>
        <w:tc>
          <w:tcPr>
            <w:tcW w:w="4264" w:type="dxa"/>
            <w:shd w:val="clear" w:color="auto" w:fill="auto"/>
          </w:tcPr>
          <w:p w14:paraId="46573EAA" w14:textId="2DA9B550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tomas.blazauskas@ktu.lt</w:t>
            </w:r>
          </w:p>
        </w:tc>
      </w:tr>
      <w:tr w:rsidR="00477D75" w14:paraId="7C030D74" w14:textId="77777777">
        <w:tc>
          <w:tcPr>
            <w:tcW w:w="4264" w:type="dxa"/>
            <w:shd w:val="clear" w:color="auto" w:fill="auto"/>
          </w:tcPr>
          <w:p w14:paraId="405F0E58" w14:textId="6CA8DDE8" w:rsidR="00477D75" w:rsidRDefault="00477D75" w:rsidP="00477D75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Kūrimo techninės ir programinės priemonės</w:t>
            </w:r>
          </w:p>
        </w:tc>
        <w:tc>
          <w:tcPr>
            <w:tcW w:w="4264" w:type="dxa"/>
            <w:shd w:val="clear" w:color="auto" w:fill="auto"/>
          </w:tcPr>
          <w:p w14:paraId="62257077" w14:textId="77777777" w:rsidR="00477D75" w:rsidRDefault="00477D75">
            <w:pPr>
              <w:numPr>
                <w:ilvl w:val="0"/>
                <w:numId w:val="10"/>
              </w:num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Asmeninis kompiuteris (operacinė sistema nesvarbu)</w:t>
            </w:r>
          </w:p>
          <w:p w14:paraId="2FAD7623" w14:textId="77777777" w:rsidR="00477D75" w:rsidRDefault="00477D75">
            <w:pPr>
              <w:numPr>
                <w:ilvl w:val="0"/>
                <w:numId w:val="10"/>
              </w:num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en-US"/>
              </w:rPr>
              <w:t>programavimo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en-US"/>
              </w:rPr>
              <w:t>kalba</w:t>
            </w:r>
            <w:proofErr w:type="spellEnd"/>
          </w:p>
          <w:p w14:paraId="19B62701" w14:textId="3ABDB696" w:rsidR="00D950CF" w:rsidRDefault="00D950CF">
            <w:pPr>
              <w:numPr>
                <w:ilvl w:val="0"/>
                <w:numId w:val="10"/>
              </w:num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Mašininio mokymosi bibliotekos ir karkasai</w:t>
            </w:r>
          </w:p>
        </w:tc>
      </w:tr>
    </w:tbl>
    <w:p w14:paraId="07DE65E8" w14:textId="77777777" w:rsidR="00EE461E" w:rsidRDefault="00EE461E" w:rsidP="00813697">
      <w:pPr>
        <w:rPr>
          <w:rFonts w:ascii="Times New Roman" w:hAnsi="Times New Roman"/>
          <w:b w:val="0"/>
          <w:color w:val="C00000"/>
          <w:sz w:val="24"/>
          <w:szCs w:val="24"/>
        </w:rPr>
      </w:pPr>
    </w:p>
    <w:p w14:paraId="79F81FB0" w14:textId="77777777" w:rsidR="006B32D2" w:rsidRDefault="006B32D2" w:rsidP="00813697">
      <w:pPr>
        <w:rPr>
          <w:rFonts w:ascii="Times New Roman" w:hAnsi="Times New Roman"/>
          <w:b w:val="0"/>
          <w:color w:val="C00000"/>
          <w:sz w:val="24"/>
          <w:szCs w:val="24"/>
        </w:rPr>
      </w:pPr>
    </w:p>
    <w:sectPr w:rsidR="006B32D2" w:rsidSect="00990DD5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LT">
    <w:altName w:val="Georgia"/>
    <w:charset w:val="00"/>
    <w:family w:val="roman"/>
    <w:pitch w:val="variable"/>
    <w:sig w:usb0="00000007" w:usb1="00000000" w:usb2="00000000" w:usb3="00000000" w:csb0="0000008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C868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B124C"/>
    <w:multiLevelType w:val="hybridMultilevel"/>
    <w:tmpl w:val="6038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56D6"/>
    <w:multiLevelType w:val="hybridMultilevel"/>
    <w:tmpl w:val="0C64B0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65A7B"/>
    <w:multiLevelType w:val="hybridMultilevel"/>
    <w:tmpl w:val="DE56100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9249C"/>
    <w:multiLevelType w:val="hybridMultilevel"/>
    <w:tmpl w:val="5EA44C7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421A"/>
    <w:multiLevelType w:val="hybridMultilevel"/>
    <w:tmpl w:val="7A0CC400"/>
    <w:lvl w:ilvl="0" w:tplc="7EA290A2">
      <w:start w:val="1"/>
      <w:numFmt w:val="bullet"/>
      <w:lvlText w:val=""/>
      <w:lvlJc w:val="left"/>
      <w:pPr>
        <w:tabs>
          <w:tab w:val="num" w:pos="814"/>
        </w:tabs>
        <w:ind w:left="81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E654C"/>
    <w:multiLevelType w:val="hybridMultilevel"/>
    <w:tmpl w:val="D1A66C5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211A3"/>
    <w:multiLevelType w:val="hybridMultilevel"/>
    <w:tmpl w:val="8D6603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960C2"/>
    <w:multiLevelType w:val="hybridMultilevel"/>
    <w:tmpl w:val="A81CB2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7C9148">
      <w:start w:val="1"/>
      <w:numFmt w:val="bullet"/>
      <w:pStyle w:val="List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F5243"/>
    <w:multiLevelType w:val="hybridMultilevel"/>
    <w:tmpl w:val="84E02B9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926263">
    <w:abstractNumId w:val="8"/>
  </w:num>
  <w:num w:numId="2" w16cid:durableId="153838098">
    <w:abstractNumId w:val="6"/>
  </w:num>
  <w:num w:numId="3" w16cid:durableId="634943312">
    <w:abstractNumId w:val="0"/>
  </w:num>
  <w:num w:numId="4" w16cid:durableId="356933605">
    <w:abstractNumId w:val="5"/>
  </w:num>
  <w:num w:numId="5" w16cid:durableId="573122733">
    <w:abstractNumId w:val="3"/>
  </w:num>
  <w:num w:numId="6" w16cid:durableId="734011804">
    <w:abstractNumId w:val="4"/>
  </w:num>
  <w:num w:numId="7" w16cid:durableId="276958893">
    <w:abstractNumId w:val="2"/>
  </w:num>
  <w:num w:numId="8" w16cid:durableId="1038816628">
    <w:abstractNumId w:val="9"/>
  </w:num>
  <w:num w:numId="9" w16cid:durableId="1042629922">
    <w:abstractNumId w:val="7"/>
  </w:num>
  <w:num w:numId="10" w16cid:durableId="1881556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selectFldWithFirstOrLastChar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4D6A"/>
    <w:rsid w:val="000865A2"/>
    <w:rsid w:val="000B224B"/>
    <w:rsid w:val="000D4D6A"/>
    <w:rsid w:val="002D11A3"/>
    <w:rsid w:val="002D177F"/>
    <w:rsid w:val="0032325D"/>
    <w:rsid w:val="00395686"/>
    <w:rsid w:val="00466D80"/>
    <w:rsid w:val="00477D75"/>
    <w:rsid w:val="00493515"/>
    <w:rsid w:val="00561DB2"/>
    <w:rsid w:val="005A0A68"/>
    <w:rsid w:val="005C6EC8"/>
    <w:rsid w:val="00621CCF"/>
    <w:rsid w:val="006B32D2"/>
    <w:rsid w:val="00741473"/>
    <w:rsid w:val="00781C90"/>
    <w:rsid w:val="0078438C"/>
    <w:rsid w:val="007D7BE1"/>
    <w:rsid w:val="00813697"/>
    <w:rsid w:val="00815AD1"/>
    <w:rsid w:val="00864A9B"/>
    <w:rsid w:val="008759A5"/>
    <w:rsid w:val="00905AAE"/>
    <w:rsid w:val="00990DD5"/>
    <w:rsid w:val="00A6462C"/>
    <w:rsid w:val="00AC6924"/>
    <w:rsid w:val="00B24E8E"/>
    <w:rsid w:val="00C26A8E"/>
    <w:rsid w:val="00CB3B3F"/>
    <w:rsid w:val="00D11ECB"/>
    <w:rsid w:val="00D65E17"/>
    <w:rsid w:val="00D950CF"/>
    <w:rsid w:val="00DA5B82"/>
    <w:rsid w:val="00DD4AA3"/>
    <w:rsid w:val="00EC40E8"/>
    <w:rsid w:val="00EE461E"/>
    <w:rsid w:val="00F07127"/>
    <w:rsid w:val="00F741EE"/>
    <w:rsid w:val="00F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BA7F"/>
  <w15:docId w15:val="{F79D8847-AE03-475F-8F4D-0DCD011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GaramondLT" w:hAnsi="GaramondLT"/>
      <w:b/>
      <w:sz w:val="36"/>
      <w:lang w:val="lt-LT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ECB"/>
    <w:pPr>
      <w:keepNext/>
      <w:keepLines/>
      <w:spacing w:before="40" w:line="259" w:lineRule="auto"/>
      <w:outlineLvl w:val="1"/>
    </w:pPr>
    <w:rPr>
      <w:rFonts w:ascii="Calibri Light" w:hAnsi="Calibri Light"/>
      <w:b w:val="0"/>
      <w:color w:val="2E74B5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Times New Roman" w:hAnsi="Times New Roman"/>
      <w:sz w:val="22"/>
    </w:rPr>
  </w:style>
  <w:style w:type="paragraph" w:styleId="BodyText2">
    <w:name w:val="Body Text 2"/>
    <w:basedOn w:val="Normal"/>
    <w:rPr>
      <w:rFonts w:ascii="Times New Roman" w:hAnsi="Times New Roman"/>
      <w:b w:val="0"/>
      <w:bCs/>
      <w:sz w:val="22"/>
    </w:rPr>
  </w:style>
  <w:style w:type="paragraph" w:styleId="ListBullet">
    <w:name w:val="List Bullet"/>
    <w:basedOn w:val="Normal"/>
    <w:autoRedefine/>
    <w:pPr>
      <w:numPr>
        <w:ilvl w:val="1"/>
        <w:numId w:val="1"/>
      </w:numPr>
    </w:pPr>
    <w:rPr>
      <w:rFonts w:ascii="Times New Roman" w:hAnsi="Times New Roman"/>
      <w:b w:val="0"/>
      <w:sz w:val="22"/>
    </w:rPr>
  </w:style>
  <w:style w:type="character" w:styleId="Hyperlink">
    <w:name w:val="Hyperlink"/>
    <w:rsid w:val="000D4D6A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D11ECB"/>
    <w:rPr>
      <w:rFonts w:ascii="Calibri Light" w:hAnsi="Calibri Light"/>
      <w:color w:val="2E74B5"/>
      <w:sz w:val="26"/>
      <w:szCs w:val="26"/>
      <w:lang w:eastAsia="en-US"/>
    </w:rPr>
  </w:style>
  <w:style w:type="table" w:styleId="TableGrid">
    <w:name w:val="Table Grid"/>
    <w:basedOn w:val="TableNormal"/>
    <w:rsid w:val="00477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Programų sistemų inžinerijos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Programų sistemų inžinerijos</dc:title>
  <dc:subject/>
  <dc:creator>virga</dc:creator>
  <cp:keywords/>
  <dc:description/>
  <cp:lastModifiedBy>Laurinaitis Tadas</cp:lastModifiedBy>
  <cp:revision>2</cp:revision>
  <dcterms:created xsi:type="dcterms:W3CDTF">2022-10-16T16:26:00Z</dcterms:created>
  <dcterms:modified xsi:type="dcterms:W3CDTF">2022-10-16T16:26:00Z</dcterms:modified>
</cp:coreProperties>
</file>