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5361A" w14:textId="77777777" w:rsidR="00776C92" w:rsidRPr="002171F9" w:rsidRDefault="00776C92" w:rsidP="00776C92">
      <w:pPr>
        <w:jc w:val="center"/>
        <w:rPr>
          <w:sz w:val="36"/>
        </w:rPr>
      </w:pPr>
      <w:r w:rsidRPr="002171F9">
        <w:rPr>
          <w:sz w:val="36"/>
        </w:rPr>
        <w:t>KAUNO TECHNOLOGIJOS UNIVERSITETAS</w:t>
      </w:r>
    </w:p>
    <w:p w14:paraId="7D993AD0" w14:textId="77777777" w:rsidR="00776C92" w:rsidRPr="002171F9" w:rsidRDefault="00776C92" w:rsidP="00776C92">
      <w:pPr>
        <w:jc w:val="center"/>
        <w:rPr>
          <w:sz w:val="36"/>
        </w:rPr>
      </w:pPr>
      <w:r w:rsidRPr="002171F9">
        <w:rPr>
          <w:sz w:val="36"/>
        </w:rPr>
        <w:t>INFORMATIKOS FAKULTETAS</w:t>
      </w:r>
    </w:p>
    <w:p w14:paraId="7A7246AE" w14:textId="77777777" w:rsidR="00776C92" w:rsidRDefault="00776C92" w:rsidP="00776C92">
      <w:pPr>
        <w:pStyle w:val="Darbopavadinimas"/>
        <w:rPr>
          <w:rFonts w:asciiTheme="minorHAnsi" w:hAnsiTheme="minorHAnsi" w:cstheme="minorHAnsi"/>
        </w:rPr>
      </w:pPr>
    </w:p>
    <w:p w14:paraId="0D0E6AA3" w14:textId="77777777" w:rsidR="00776C92" w:rsidRPr="002171F9" w:rsidRDefault="00776C92" w:rsidP="00776C92">
      <w:pPr>
        <w:pStyle w:val="Darbovadovas"/>
      </w:pPr>
    </w:p>
    <w:p w14:paraId="7D1DB891" w14:textId="77777777" w:rsidR="00776C92" w:rsidRPr="002171F9" w:rsidRDefault="00776C92" w:rsidP="00776C92">
      <w:pPr>
        <w:jc w:val="center"/>
        <w:rPr>
          <w:sz w:val="32"/>
        </w:rPr>
      </w:pPr>
      <w:r w:rsidRPr="002171F9">
        <w:rPr>
          <w:sz w:val="32"/>
        </w:rPr>
        <w:t>T120B029 Programų sistemų analizės ir projektavimo įrankiai</w:t>
      </w:r>
    </w:p>
    <w:p w14:paraId="783E8C35" w14:textId="77777777" w:rsidR="00776C92" w:rsidRPr="002171F9" w:rsidRDefault="00776C92" w:rsidP="00776C92">
      <w:pPr>
        <w:jc w:val="center"/>
        <w:rPr>
          <w:sz w:val="36"/>
        </w:rPr>
      </w:pPr>
      <w:r w:rsidRPr="002171F9">
        <w:rPr>
          <w:sz w:val="36"/>
        </w:rPr>
        <w:t xml:space="preserve">Projekto ataskaita </w:t>
      </w:r>
      <w:proofErr w:type="spellStart"/>
      <w:r w:rsidRPr="002171F9">
        <w:rPr>
          <w:sz w:val="36"/>
        </w:rPr>
        <w:t>nr.</w:t>
      </w:r>
      <w:proofErr w:type="spellEnd"/>
      <w:r w:rsidRPr="002171F9">
        <w:rPr>
          <w:sz w:val="36"/>
        </w:rPr>
        <w:t xml:space="preserve"> </w:t>
      </w:r>
      <w:r>
        <w:rPr>
          <w:sz w:val="36"/>
        </w:rPr>
        <w:t>1</w:t>
      </w:r>
    </w:p>
    <w:p w14:paraId="1295BF13" w14:textId="77777777" w:rsidR="00776C92" w:rsidRPr="002171F9" w:rsidRDefault="00776C92" w:rsidP="00776C92">
      <w:pPr>
        <w:jc w:val="center"/>
        <w:rPr>
          <w:sz w:val="28"/>
        </w:rPr>
      </w:pPr>
    </w:p>
    <w:p w14:paraId="15CFEC16" w14:textId="729C6D79" w:rsidR="00776C92" w:rsidRPr="002171F9" w:rsidRDefault="00776C92" w:rsidP="00776C92">
      <w:pPr>
        <w:jc w:val="center"/>
        <w:rPr>
          <w:sz w:val="28"/>
        </w:rPr>
      </w:pPr>
      <w:r w:rsidRPr="002171F9">
        <w:rPr>
          <w:sz w:val="28"/>
        </w:rPr>
        <w:t>Tema:</w:t>
      </w:r>
      <w:r w:rsidR="00493976">
        <w:rPr>
          <w:sz w:val="28"/>
        </w:rPr>
        <w:t xml:space="preserve"> </w:t>
      </w:r>
      <w:proofErr w:type="spellStart"/>
      <w:r w:rsidR="00493976">
        <w:rPr>
          <w:sz w:val="28"/>
        </w:rPr>
        <w:t>Paštomatų</w:t>
      </w:r>
      <w:proofErr w:type="spellEnd"/>
      <w:r w:rsidR="00493976">
        <w:rPr>
          <w:sz w:val="28"/>
        </w:rPr>
        <w:t xml:space="preserve"> sistema</w:t>
      </w:r>
    </w:p>
    <w:p w14:paraId="64A0B399" w14:textId="77777777" w:rsidR="00776C92" w:rsidRPr="002171F9" w:rsidRDefault="00776C92" w:rsidP="00776C92">
      <w:pPr>
        <w:jc w:val="center"/>
        <w:rPr>
          <w:sz w:val="28"/>
        </w:rPr>
      </w:pPr>
    </w:p>
    <w:p w14:paraId="0416E9D9" w14:textId="77777777" w:rsidR="00776C92" w:rsidRPr="002171F9" w:rsidRDefault="00776C92" w:rsidP="00776C92">
      <w:pPr>
        <w:jc w:val="center"/>
        <w:rPr>
          <w:sz w:val="28"/>
        </w:rPr>
      </w:pPr>
    </w:p>
    <w:p w14:paraId="7E15E792" w14:textId="7620BFCD" w:rsidR="00776C92" w:rsidRDefault="00776C92" w:rsidP="00776C92">
      <w:pPr>
        <w:tabs>
          <w:tab w:val="left" w:pos="4858"/>
        </w:tabs>
        <w:rPr>
          <w:sz w:val="28"/>
        </w:rPr>
      </w:pPr>
      <w:r>
        <w:rPr>
          <w:sz w:val="28"/>
        </w:rPr>
        <w:tab/>
      </w:r>
      <w:r w:rsidRPr="002171F9">
        <w:rPr>
          <w:sz w:val="28"/>
        </w:rPr>
        <w:t>Studentų komanda:</w:t>
      </w:r>
    </w:p>
    <w:p w14:paraId="616B1D9F" w14:textId="6A0CB54C" w:rsidR="00493976" w:rsidRDefault="00493976" w:rsidP="00776C92">
      <w:pPr>
        <w:tabs>
          <w:tab w:val="left" w:pos="4858"/>
        </w:tabs>
        <w:rPr>
          <w:sz w:val="28"/>
        </w:rPr>
      </w:pPr>
      <w:r>
        <w:rPr>
          <w:sz w:val="28"/>
        </w:rPr>
        <w:tab/>
        <w:t>Tadas Laurinaitis IFF – 6/8</w:t>
      </w:r>
    </w:p>
    <w:p w14:paraId="0494262A" w14:textId="010E4D56" w:rsidR="00493976" w:rsidRDefault="00877568" w:rsidP="00776C92">
      <w:pPr>
        <w:tabs>
          <w:tab w:val="left" w:pos="4858"/>
        </w:tabs>
        <w:rPr>
          <w:sz w:val="28"/>
        </w:rPr>
      </w:pPr>
      <w:r>
        <w:rPr>
          <w:sz w:val="28"/>
        </w:rPr>
        <w:tab/>
        <w:t>D</w:t>
      </w:r>
      <w:r w:rsidR="00493976">
        <w:rPr>
          <w:sz w:val="28"/>
        </w:rPr>
        <w:t xml:space="preserve">eividas </w:t>
      </w:r>
      <w:proofErr w:type="spellStart"/>
      <w:r w:rsidR="00493976">
        <w:rPr>
          <w:sz w:val="28"/>
        </w:rPr>
        <w:t>Ptašnikas</w:t>
      </w:r>
      <w:proofErr w:type="spellEnd"/>
      <w:r w:rsidR="00493976">
        <w:rPr>
          <w:sz w:val="28"/>
        </w:rPr>
        <w:t xml:space="preserve"> IFF – 6/8</w:t>
      </w:r>
    </w:p>
    <w:p w14:paraId="3A810F7E" w14:textId="147546E9" w:rsidR="00493976" w:rsidRPr="002171F9" w:rsidRDefault="00493976" w:rsidP="00776C92">
      <w:pPr>
        <w:tabs>
          <w:tab w:val="left" w:pos="4858"/>
        </w:tabs>
        <w:rPr>
          <w:sz w:val="28"/>
        </w:rPr>
      </w:pPr>
      <w:r>
        <w:rPr>
          <w:sz w:val="28"/>
        </w:rPr>
        <w:tab/>
        <w:t>Edvardas Ivaškevičius IFF – 6/8</w:t>
      </w:r>
    </w:p>
    <w:p w14:paraId="2961BFA8" w14:textId="77777777" w:rsidR="00776C92" w:rsidRPr="002171F9" w:rsidRDefault="00776C92" w:rsidP="00776C92">
      <w:pPr>
        <w:tabs>
          <w:tab w:val="left" w:pos="4858"/>
        </w:tabs>
        <w:rPr>
          <w:sz w:val="24"/>
        </w:rPr>
      </w:pPr>
      <w:r w:rsidRPr="002171F9">
        <w:rPr>
          <w:sz w:val="24"/>
        </w:rPr>
        <w:tab/>
      </w:r>
    </w:p>
    <w:p w14:paraId="26024E00" w14:textId="77777777" w:rsidR="00776C92" w:rsidRPr="002171F9" w:rsidRDefault="00776C92" w:rsidP="00776C92">
      <w:pPr>
        <w:tabs>
          <w:tab w:val="left" w:pos="4858"/>
        </w:tabs>
        <w:rPr>
          <w:sz w:val="28"/>
        </w:rPr>
      </w:pPr>
      <w:r>
        <w:rPr>
          <w:sz w:val="28"/>
        </w:rPr>
        <w:tab/>
      </w:r>
      <w:r w:rsidRPr="002171F9">
        <w:rPr>
          <w:sz w:val="28"/>
        </w:rPr>
        <w:t>Dėstytojas:</w:t>
      </w:r>
    </w:p>
    <w:p w14:paraId="417711CB" w14:textId="462AB681" w:rsidR="00776C92" w:rsidRPr="00493976" w:rsidRDefault="00493976" w:rsidP="00493976">
      <w:pPr>
        <w:tabs>
          <w:tab w:val="left" w:pos="4858"/>
        </w:tabs>
        <w:ind w:left="4860"/>
        <w:rPr>
          <w:sz w:val="24"/>
        </w:rPr>
      </w:pPr>
      <w:r w:rsidRPr="00493976">
        <w:rPr>
          <w:sz w:val="24"/>
        </w:rPr>
        <w:t>A.</w:t>
      </w:r>
      <w:r>
        <w:rPr>
          <w:sz w:val="24"/>
        </w:rPr>
        <w:t xml:space="preserve"> </w:t>
      </w:r>
      <w:proofErr w:type="spellStart"/>
      <w:r w:rsidRPr="00493976">
        <w:rPr>
          <w:sz w:val="24"/>
        </w:rPr>
        <w:t>Ušaniovas</w:t>
      </w:r>
      <w:proofErr w:type="spellEnd"/>
    </w:p>
    <w:p w14:paraId="33508342" w14:textId="60E790F3" w:rsidR="00776C92" w:rsidRPr="002171F9" w:rsidRDefault="00776C92" w:rsidP="00493976">
      <w:pPr>
        <w:rPr>
          <w:sz w:val="28"/>
        </w:rPr>
      </w:pPr>
    </w:p>
    <w:p w14:paraId="32C85591" w14:textId="77777777" w:rsidR="00776C92" w:rsidRPr="002171F9" w:rsidRDefault="00776C92" w:rsidP="00776C92">
      <w:pPr>
        <w:jc w:val="center"/>
        <w:rPr>
          <w:sz w:val="28"/>
        </w:rPr>
      </w:pPr>
    </w:p>
    <w:p w14:paraId="4A87664E" w14:textId="77777777" w:rsidR="00776C92" w:rsidRPr="002171F9" w:rsidRDefault="00776C92" w:rsidP="00776C92">
      <w:pPr>
        <w:jc w:val="center"/>
        <w:rPr>
          <w:sz w:val="28"/>
        </w:rPr>
      </w:pPr>
    </w:p>
    <w:p w14:paraId="476C94E1" w14:textId="77777777" w:rsidR="00776C92" w:rsidRPr="002171F9" w:rsidRDefault="00776C92" w:rsidP="00776C92">
      <w:pPr>
        <w:jc w:val="center"/>
        <w:rPr>
          <w:sz w:val="28"/>
        </w:rPr>
      </w:pPr>
      <w:r w:rsidRPr="002171F9">
        <w:rPr>
          <w:sz w:val="28"/>
        </w:rPr>
        <w:t>KAUNAS, 2019</w:t>
      </w:r>
    </w:p>
    <w:p w14:paraId="2B984DB6" w14:textId="77777777" w:rsidR="00776C92" w:rsidRPr="00E44868" w:rsidRDefault="00776C92" w:rsidP="00776C92">
      <w:r w:rsidRPr="00E44868">
        <w:br w:type="page"/>
      </w:r>
    </w:p>
    <w:p w14:paraId="5302E0CE" w14:textId="77777777" w:rsidR="00BF4744" w:rsidRPr="00C10E71" w:rsidRDefault="00771651" w:rsidP="00C10E71">
      <w:pPr>
        <w:pStyle w:val="Heading1"/>
      </w:pPr>
      <w:r w:rsidRPr="00C10E71">
        <w:lastRenderedPageBreak/>
        <w:t>Kuriamos sistemos aprašymas</w:t>
      </w:r>
    </w:p>
    <w:p w14:paraId="307720FE" w14:textId="7954A65D" w:rsidR="00771651" w:rsidRDefault="00E53D41" w:rsidP="002913EE">
      <w:pPr>
        <w:jc w:val="both"/>
      </w:pPr>
      <w:r>
        <w:t>//</w:t>
      </w:r>
      <w:r w:rsidR="00E87F8A">
        <w:t>Tru</w:t>
      </w:r>
      <w:r w:rsidR="00771651">
        <w:t xml:space="preserve">mpas aprašas tekstu, ~pusės puslapio apimties. Turi apibūdinti kuriamą sistemą, jos svarbiausias </w:t>
      </w:r>
      <w:r>
        <w:t>//</w:t>
      </w:r>
      <w:r w:rsidR="00771651">
        <w:t>funkcijas, vartotojus, taikymo sritį.</w:t>
      </w:r>
      <w:r w:rsidR="00A677EE">
        <w:t xml:space="preserve"> Terminai turi atitikti naudojamus esybių klasių ir panaudojimo atvejų </w:t>
      </w:r>
      <w:r>
        <w:t>//</w:t>
      </w:r>
      <w:r w:rsidR="00A677EE">
        <w:t>diagramose.</w:t>
      </w:r>
    </w:p>
    <w:p w14:paraId="0E8756C7" w14:textId="74BC3864" w:rsidR="00E87F8A" w:rsidRDefault="00493976" w:rsidP="002913EE">
      <w:pPr>
        <w:jc w:val="both"/>
      </w:pPr>
      <w:proofErr w:type="spellStart"/>
      <w:r>
        <w:t>Paštomatų</w:t>
      </w:r>
      <w:proofErr w:type="spellEnd"/>
      <w:r>
        <w:t xml:space="preserve"> siuntų internetinėje informacinėje sistemoje, siuntėjas gali</w:t>
      </w:r>
      <w:r w:rsidR="00877568">
        <w:t xml:space="preserve"> užregistruoti norimas išsiųsti siuntas. Siuntėjas turi užpildyti gavėjo adresą, pašto kodą bei </w:t>
      </w:r>
      <w:proofErr w:type="spellStart"/>
      <w:r w:rsidR="00877568">
        <w:t>išmatavimus</w:t>
      </w:r>
      <w:proofErr w:type="spellEnd"/>
      <w:r w:rsidR="00877568">
        <w:t>, pagal kuriuos siuntai yra automatiškai priskiriamas siuntos kodas. Siuntėjas gali užsiregistruoti internetinėje informacinėje sistemoje ir prisijungęs gali matyti savo išsiųstų prekių būseną. Siuntėjas gali atšaukti siuntos siuntimą jeigu ji dar nėra išsiųsta, tokiu atveju siuntėjas</w:t>
      </w:r>
      <w:r w:rsidR="00E87F8A">
        <w:t xml:space="preserve"> turi galimybę pakeisti siuntimo adresą arba atsiimti siuntą.</w:t>
      </w:r>
    </w:p>
    <w:p w14:paraId="753886A8" w14:textId="77D4A3CC" w:rsidR="00E87F8A" w:rsidRDefault="00E87F8A" w:rsidP="002913EE">
      <w:pPr>
        <w:jc w:val="both"/>
      </w:pPr>
      <w:r>
        <w:t xml:space="preserve">Prie internetinės informacinės sistemos gali prisijungti </w:t>
      </w:r>
      <w:proofErr w:type="spellStart"/>
      <w:r>
        <w:t>paštomatų</w:t>
      </w:r>
      <w:proofErr w:type="spellEnd"/>
      <w:r>
        <w:t xml:space="preserve"> sistemos darbuotojas. Darbuotojas gali įvesti naujų </w:t>
      </w:r>
      <w:proofErr w:type="spellStart"/>
      <w:r>
        <w:t>paštomatų</w:t>
      </w:r>
      <w:proofErr w:type="spellEnd"/>
      <w:r>
        <w:t xml:space="preserve"> duomenis, redaguoti arba šalinti jau esamų </w:t>
      </w:r>
      <w:proofErr w:type="spellStart"/>
      <w:r>
        <w:t>paštomatų</w:t>
      </w:r>
      <w:proofErr w:type="spellEnd"/>
      <w:r>
        <w:t xml:space="preserve"> duomenis. Taip pat darbuotojas gali peržiūrėti siuntų duomenis ir juos redaguoti.</w:t>
      </w:r>
    </w:p>
    <w:p w14:paraId="638BC91C" w14:textId="206E747B" w:rsidR="009D75AC" w:rsidRDefault="009D75AC" w:rsidP="002913EE">
      <w:pPr>
        <w:jc w:val="both"/>
      </w:pPr>
      <w:r>
        <w:t xml:space="preserve">Bendrame sąraše galima matyti visų </w:t>
      </w:r>
      <w:proofErr w:type="spellStart"/>
      <w:r>
        <w:t>paštomatų</w:t>
      </w:r>
      <w:proofErr w:type="spellEnd"/>
      <w:r>
        <w:t xml:space="preserve"> laisvus ir užimtus saugyklų kiekius </w:t>
      </w:r>
    </w:p>
    <w:p w14:paraId="6539882A" w14:textId="77777777" w:rsidR="00C10E71" w:rsidRDefault="00771651" w:rsidP="00C10E71">
      <w:pPr>
        <w:pStyle w:val="Heading1"/>
      </w:pPr>
      <w:r>
        <w:t>Sistemos vartotojo sąsajos prototipas</w:t>
      </w:r>
    </w:p>
    <w:p w14:paraId="6B298F91" w14:textId="77777777" w:rsidR="002F1C82" w:rsidRDefault="002D7D23" w:rsidP="002913EE">
      <w:pPr>
        <w:jc w:val="both"/>
      </w:pPr>
      <w:r>
        <w:t>Esminiams</w:t>
      </w:r>
      <w:r w:rsidR="002F1C82">
        <w:t xml:space="preserve"> PA turi būti </w:t>
      </w:r>
      <w:r>
        <w:t>po GUI prototipą (</w:t>
      </w:r>
      <w:r w:rsidR="004A0EBA">
        <w:t>mažiausiai</w:t>
      </w:r>
      <w:r>
        <w:t xml:space="preserve"> 3 </w:t>
      </w:r>
      <w:r w:rsidR="004A0EBA">
        <w:t xml:space="preserve">skirtingi </w:t>
      </w:r>
      <w:r>
        <w:t>langai, parodantys svarbiausius sistemos veikimo principus)</w:t>
      </w:r>
      <w:r w:rsidR="002F1C82">
        <w:t>. Prototipe turi būti sunumeruoti ir aprašyti visi(pagrindiniai) elementai ir jų veikimas</w:t>
      </w:r>
      <w:r w:rsidR="00D07C09">
        <w:t xml:space="preserve">, </w:t>
      </w:r>
      <w:r w:rsidR="00930267">
        <w:t>rekomenduojama pateikti langų navigacijos medį</w:t>
      </w:r>
      <w:r w:rsidR="00802B8A">
        <w:t>.</w:t>
      </w:r>
    </w:p>
    <w:p w14:paraId="3475A57D" w14:textId="77777777" w:rsidR="00771651" w:rsidRDefault="00C10E71" w:rsidP="00C10E71">
      <w:pPr>
        <w:pStyle w:val="Heading1"/>
      </w:pPr>
      <w:r>
        <w:t>Sistemos reikalavimų specifikacija</w:t>
      </w:r>
    </w:p>
    <w:p w14:paraId="205A70F9" w14:textId="77777777" w:rsidR="00C10E71" w:rsidRDefault="00C10E71" w:rsidP="00C10E71">
      <w:pPr>
        <w:pStyle w:val="Heading2"/>
      </w:pPr>
      <w:r>
        <w:t>Panaudojimo atvejų modelis</w:t>
      </w:r>
    </w:p>
    <w:p w14:paraId="48ACBBA6" w14:textId="59856E5E" w:rsidR="00C10E71" w:rsidRDefault="00C10E71" w:rsidP="00C10E71">
      <w:pPr>
        <w:pStyle w:val="ListParagraph"/>
      </w:pPr>
      <w:r>
        <w:t>Šiame skyriuje pateikiama</w:t>
      </w:r>
      <w:r w:rsidR="003D5511">
        <w:t xml:space="preserve"> (</w:t>
      </w:r>
      <w:r w:rsidR="003D5511" w:rsidRPr="003D5511">
        <w:rPr>
          <w:i/>
        </w:rPr>
        <w:t>Pastaba</w:t>
      </w:r>
      <w:r w:rsidR="003D5511">
        <w:rPr>
          <w:i/>
        </w:rPr>
        <w:t xml:space="preserve"> </w:t>
      </w:r>
      <w:r w:rsidR="003D5511" w:rsidRPr="003D5511">
        <w:rPr>
          <w:i/>
        </w:rPr>
        <w:t xml:space="preserve">- jei naudosite paskaitose pristatytus profilius ir ataskaitų šablonus, šią dalį galėsite sugeneruoti </w:t>
      </w:r>
      <w:r w:rsidR="003D5511">
        <w:rPr>
          <w:i/>
        </w:rPr>
        <w:t xml:space="preserve">iš </w:t>
      </w:r>
      <w:r w:rsidR="003D5511" w:rsidRPr="003D5511">
        <w:rPr>
          <w:i/>
        </w:rPr>
        <w:t>MagicDraw</w:t>
      </w:r>
      <w:r w:rsidR="003D5511">
        <w:t>)</w:t>
      </w:r>
      <w:r>
        <w:t>:</w:t>
      </w:r>
    </w:p>
    <w:p w14:paraId="25A7BC2D" w14:textId="77777777" w:rsidR="00CF065F" w:rsidRDefault="00C10E71" w:rsidP="00A05DBB">
      <w:pPr>
        <w:pStyle w:val="ListParagraph"/>
        <w:numPr>
          <w:ilvl w:val="0"/>
          <w:numId w:val="9"/>
        </w:numPr>
      </w:pPr>
      <w:r>
        <w:t>Panaudojimo atvejų diagrama</w:t>
      </w:r>
      <w:r w:rsidR="00802B8A">
        <w:t xml:space="preserve"> (</w:t>
      </w:r>
      <w:r w:rsidR="00E56CAB">
        <w:t>mažiausiai</w:t>
      </w:r>
      <w:r w:rsidR="00802B8A">
        <w:t xml:space="preserve"> po 3 </w:t>
      </w:r>
      <w:r w:rsidR="00802B8A" w:rsidRPr="00802B8A">
        <w:t>panaudojimo atvejus kiekvienam komandos nariui)</w:t>
      </w:r>
      <w:r w:rsidR="003763D0">
        <w:t xml:space="preserve">. </w:t>
      </w:r>
      <w:r w:rsidR="0018721F">
        <w:t xml:space="preserve">Reikalavimai diagramai – suskirstymas </w:t>
      </w:r>
      <w:r w:rsidR="00CF065F">
        <w:t xml:space="preserve">į posistemius paketais; jei yra extend ryšys, jis turi būti susietas su išplėtimo tašku (extension point); </w:t>
      </w:r>
    </w:p>
    <w:p w14:paraId="2EEAE144" w14:textId="1025556B" w:rsidR="00C10E71" w:rsidRDefault="00C10E71" w:rsidP="00CF065F">
      <w:pPr>
        <w:pStyle w:val="ListParagraph"/>
        <w:numPr>
          <w:ilvl w:val="0"/>
          <w:numId w:val="9"/>
        </w:numPr>
      </w:pPr>
      <w:r>
        <w:t>Kiekvieno panaudojimo atvejo aprašymas lentele. Galite generuoti  ataskaitą iš MagicDraw(tokiu atveju reikės aprašymus surašyti pačiame MagicDraw)</w:t>
      </w:r>
      <w:r w:rsidR="00A677EE">
        <w:t xml:space="preserve"> arba kurti Word lenteles ir aprašinėti</w:t>
      </w:r>
      <w:r>
        <w:t xml:space="preserve">. </w:t>
      </w:r>
      <w:r w:rsidR="00A677EE">
        <w:t>Aprašančioje l</w:t>
      </w:r>
      <w:r>
        <w:t>entelėje turi būti tokia informacija</w:t>
      </w:r>
      <w:r w:rsidR="0018721F">
        <w:t xml:space="preserve"> (gali būti ir daugiau informacijos, bet ši – privaloma):</w:t>
      </w:r>
    </w:p>
    <w:p w14:paraId="79CF04D2" w14:textId="0F00FE37" w:rsidR="004158D8" w:rsidRPr="00802B8A" w:rsidRDefault="00C10E71" w:rsidP="0018721F">
      <w:pPr>
        <w:pStyle w:val="ListParagraph"/>
        <w:numPr>
          <w:ilvl w:val="1"/>
          <w:numId w:val="9"/>
        </w:numPr>
      </w:pPr>
      <w:r>
        <w:t xml:space="preserve">PA </w:t>
      </w:r>
      <w:r w:rsidR="00A677EE">
        <w:t>numeris,</w:t>
      </w:r>
      <w:r w:rsidR="00A677EE" w:rsidRPr="00802B8A">
        <w:t xml:space="preserve"> </w:t>
      </w:r>
      <w:r>
        <w:t>pavadinimas</w:t>
      </w:r>
      <w:r w:rsidR="00A677EE">
        <w:t xml:space="preserve"> </w:t>
      </w:r>
      <w:r w:rsidR="004158D8" w:rsidRPr="00802B8A">
        <w:t>ir atsakingo studento inicialai</w:t>
      </w:r>
    </w:p>
    <w:p w14:paraId="15F8F8A2" w14:textId="77777777" w:rsidR="00C10E71" w:rsidRDefault="00C10E71" w:rsidP="0018721F">
      <w:pPr>
        <w:pStyle w:val="ListParagraph"/>
        <w:numPr>
          <w:ilvl w:val="1"/>
          <w:numId w:val="9"/>
        </w:numPr>
      </w:pPr>
      <w:r>
        <w:t>Tikslas</w:t>
      </w:r>
    </w:p>
    <w:p w14:paraId="0B671A93" w14:textId="77777777" w:rsidR="00C10E71" w:rsidRDefault="00C10E71" w:rsidP="0018721F">
      <w:pPr>
        <w:pStyle w:val="ListParagraph"/>
        <w:numPr>
          <w:ilvl w:val="1"/>
          <w:numId w:val="9"/>
        </w:numPr>
      </w:pPr>
      <w:r>
        <w:t>Aprašymas</w:t>
      </w:r>
    </w:p>
    <w:p w14:paraId="0D7323F7" w14:textId="77777777" w:rsidR="00C10E71" w:rsidRDefault="00C10E71" w:rsidP="0018721F">
      <w:pPr>
        <w:pStyle w:val="ListParagraph"/>
        <w:numPr>
          <w:ilvl w:val="1"/>
          <w:numId w:val="9"/>
        </w:numPr>
      </w:pPr>
      <w:r>
        <w:t>Prieš sąlyga</w:t>
      </w:r>
    </w:p>
    <w:p w14:paraId="153774CE" w14:textId="77777777" w:rsidR="00C10E71" w:rsidRDefault="00C10E71" w:rsidP="0018721F">
      <w:pPr>
        <w:pStyle w:val="ListParagraph"/>
        <w:numPr>
          <w:ilvl w:val="1"/>
          <w:numId w:val="9"/>
        </w:numPr>
      </w:pPr>
      <w:r>
        <w:t>Po sąlyga</w:t>
      </w:r>
    </w:p>
    <w:p w14:paraId="0B88AD8C" w14:textId="77777777" w:rsidR="00C10E71" w:rsidRDefault="00C10E71" w:rsidP="0018721F">
      <w:pPr>
        <w:pStyle w:val="ListParagraph"/>
        <w:numPr>
          <w:ilvl w:val="1"/>
          <w:numId w:val="9"/>
        </w:numPr>
      </w:pPr>
      <w:r>
        <w:t>Aktoriai</w:t>
      </w:r>
    </w:p>
    <w:p w14:paraId="15769BDE" w14:textId="77777777" w:rsidR="00C10E71" w:rsidRDefault="00C10E71" w:rsidP="0018721F">
      <w:pPr>
        <w:pStyle w:val="ListParagraph"/>
        <w:numPr>
          <w:ilvl w:val="1"/>
          <w:numId w:val="9"/>
        </w:numPr>
      </w:pPr>
      <w:r>
        <w:t>Susiję panaudojimo atvejai (include, extend, generalization ryšiai)</w:t>
      </w:r>
    </w:p>
    <w:p w14:paraId="02465C7C" w14:textId="77777777" w:rsidR="00731B9E" w:rsidRDefault="00731B9E" w:rsidP="00731B9E">
      <w:pPr>
        <w:pStyle w:val="ListParagraph"/>
        <w:ind w:left="1440"/>
      </w:pPr>
      <w:r>
        <w:t>Specifikavimo lentelės pavyzdys:</w:t>
      </w:r>
    </w:p>
    <w:tbl>
      <w:tblPr>
        <w:tblW w:w="9349" w:type="dxa"/>
        <w:tblInd w:w="279" w:type="dxa"/>
        <w:tblLook w:val="04A0" w:firstRow="1" w:lastRow="0" w:firstColumn="1" w:lastColumn="0" w:noHBand="0" w:noVBand="1"/>
      </w:tblPr>
      <w:tblGrid>
        <w:gridCol w:w="1559"/>
        <w:gridCol w:w="1985"/>
        <w:gridCol w:w="5805"/>
      </w:tblGrid>
      <w:tr w:rsidR="00731B9E" w:rsidRPr="00731B9E" w14:paraId="76C8E7D6" w14:textId="77777777" w:rsidTr="00731B9E">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14:paraId="6056A370" w14:textId="77777777" w:rsidR="00731B9E" w:rsidRPr="00731B9E" w:rsidRDefault="00731B9E" w:rsidP="00731B9E">
            <w:pPr>
              <w:spacing w:after="0" w:line="240" w:lineRule="auto"/>
              <w:rPr>
                <w:rFonts w:eastAsia="Times New Roman"/>
                <w:bCs/>
                <w:color w:val="000000"/>
                <w:lang w:bidi="lo-LA"/>
              </w:rPr>
            </w:pPr>
            <w:r>
              <w:rPr>
                <w:rFonts w:eastAsia="Times New Roman"/>
                <w:bCs/>
                <w:color w:val="000000"/>
                <w:lang w:bidi="lo-LA"/>
              </w:rPr>
              <w:t xml:space="preserve">PA </w:t>
            </w:r>
            <w:proofErr w:type="spellStart"/>
            <w:r>
              <w:rPr>
                <w:rFonts w:eastAsia="Times New Roman"/>
                <w:bCs/>
                <w:color w:val="000000"/>
                <w:lang w:bidi="lo-LA"/>
              </w:rPr>
              <w:t>nr.</w:t>
            </w:r>
            <w:proofErr w:type="spellEnd"/>
            <w:r>
              <w:rPr>
                <w:rFonts w:eastAsia="Times New Roman"/>
                <w:bCs/>
                <w:color w:val="000000"/>
                <w:lang w:bidi="lo-LA"/>
              </w:rPr>
              <w:t>.... Pavadinimas, studento inicialai</w:t>
            </w:r>
          </w:p>
        </w:tc>
      </w:tr>
      <w:tr w:rsidR="00731B9E" w:rsidRPr="00731B9E" w14:paraId="1AD47C49" w14:textId="77777777" w:rsidTr="00731B9E">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14:paraId="14730005" w14:textId="77777777" w:rsidR="00731B9E" w:rsidRPr="00731B9E" w:rsidRDefault="00731B9E" w:rsidP="00731B9E">
            <w:pPr>
              <w:spacing w:after="0" w:line="240" w:lineRule="auto"/>
              <w:rPr>
                <w:rFonts w:eastAsia="Times New Roman"/>
                <w:bCs/>
                <w:color w:val="000000"/>
                <w:lang w:bidi="lo-LA"/>
              </w:rPr>
            </w:pPr>
            <w:bookmarkStart w:id="0" w:name="_GoBack"/>
            <w:bookmarkEnd w:id="0"/>
            <w:r w:rsidRPr="00731B9E">
              <w:rPr>
                <w:rFonts w:eastAsia="Times New Roman"/>
                <w:bCs/>
                <w:color w:val="000000"/>
                <w:lang w:bidi="lo-LA"/>
              </w:rPr>
              <w:t xml:space="preserve">Tikslas. </w:t>
            </w:r>
          </w:p>
        </w:tc>
      </w:tr>
      <w:tr w:rsidR="00731B9E" w:rsidRPr="00731B9E" w14:paraId="6CB814A3" w14:textId="77777777" w:rsidTr="00731B9E">
        <w:trPr>
          <w:trHeight w:val="300"/>
        </w:trPr>
        <w:tc>
          <w:tcPr>
            <w:tcW w:w="9349" w:type="dxa"/>
            <w:gridSpan w:val="3"/>
            <w:tcBorders>
              <w:top w:val="single" w:sz="4" w:space="0" w:color="auto"/>
              <w:left w:val="single" w:sz="4" w:space="0" w:color="auto"/>
              <w:bottom w:val="single" w:sz="4" w:space="0" w:color="auto"/>
              <w:right w:val="single" w:sz="4" w:space="0" w:color="auto"/>
            </w:tcBorders>
            <w:noWrap/>
            <w:vAlign w:val="bottom"/>
            <w:hideMark/>
          </w:tcPr>
          <w:p w14:paraId="64B0C666"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 xml:space="preserve">Aprašymas. </w:t>
            </w:r>
          </w:p>
        </w:tc>
      </w:tr>
      <w:tr w:rsidR="00731B9E" w:rsidRPr="00731B9E" w14:paraId="109F224A" w14:textId="77777777" w:rsidTr="002913EE">
        <w:trPr>
          <w:trHeight w:val="300"/>
        </w:trPr>
        <w:tc>
          <w:tcPr>
            <w:tcW w:w="3544" w:type="dxa"/>
            <w:gridSpan w:val="2"/>
            <w:tcBorders>
              <w:top w:val="single" w:sz="4" w:space="0" w:color="auto"/>
              <w:left w:val="single" w:sz="4" w:space="0" w:color="auto"/>
              <w:bottom w:val="single" w:sz="4" w:space="0" w:color="auto"/>
              <w:right w:val="single" w:sz="4" w:space="0" w:color="auto"/>
            </w:tcBorders>
            <w:noWrap/>
            <w:vAlign w:val="bottom"/>
            <w:hideMark/>
          </w:tcPr>
          <w:p w14:paraId="6CFCAC65"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Prieš sąlyga</w:t>
            </w:r>
          </w:p>
        </w:tc>
        <w:tc>
          <w:tcPr>
            <w:tcW w:w="5805" w:type="dxa"/>
            <w:tcBorders>
              <w:top w:val="single" w:sz="4" w:space="0" w:color="auto"/>
              <w:left w:val="nil"/>
              <w:bottom w:val="single" w:sz="4" w:space="0" w:color="auto"/>
              <w:right w:val="single" w:sz="4" w:space="0" w:color="auto"/>
            </w:tcBorders>
            <w:noWrap/>
            <w:vAlign w:val="bottom"/>
          </w:tcPr>
          <w:p w14:paraId="346E9035" w14:textId="77777777" w:rsidR="00731B9E" w:rsidRPr="00731B9E" w:rsidRDefault="00731B9E" w:rsidP="00731B9E">
            <w:pPr>
              <w:spacing w:after="0" w:line="240" w:lineRule="auto"/>
              <w:rPr>
                <w:rFonts w:eastAsia="Times New Roman"/>
                <w:bCs/>
                <w:color w:val="000000"/>
                <w:lang w:bidi="lo-LA"/>
              </w:rPr>
            </w:pPr>
          </w:p>
        </w:tc>
      </w:tr>
      <w:tr w:rsidR="00731B9E" w:rsidRPr="00731B9E" w14:paraId="27D99689" w14:textId="77777777" w:rsidTr="002913EE">
        <w:trPr>
          <w:trHeight w:val="300"/>
        </w:trPr>
        <w:tc>
          <w:tcPr>
            <w:tcW w:w="3544" w:type="dxa"/>
            <w:gridSpan w:val="2"/>
            <w:tcBorders>
              <w:top w:val="single" w:sz="4" w:space="0" w:color="auto"/>
              <w:left w:val="single" w:sz="4" w:space="0" w:color="auto"/>
              <w:bottom w:val="single" w:sz="4" w:space="0" w:color="auto"/>
              <w:right w:val="single" w:sz="4" w:space="0" w:color="auto"/>
            </w:tcBorders>
            <w:noWrap/>
            <w:vAlign w:val="bottom"/>
            <w:hideMark/>
          </w:tcPr>
          <w:p w14:paraId="43F32CFA"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Aktorius</w:t>
            </w:r>
          </w:p>
        </w:tc>
        <w:tc>
          <w:tcPr>
            <w:tcW w:w="5805" w:type="dxa"/>
            <w:tcBorders>
              <w:top w:val="single" w:sz="4" w:space="0" w:color="auto"/>
              <w:left w:val="nil"/>
              <w:bottom w:val="single" w:sz="4" w:space="0" w:color="auto"/>
              <w:right w:val="single" w:sz="4" w:space="0" w:color="auto"/>
            </w:tcBorders>
            <w:noWrap/>
            <w:vAlign w:val="bottom"/>
          </w:tcPr>
          <w:p w14:paraId="63114038" w14:textId="77777777" w:rsidR="00731B9E" w:rsidRPr="00731B9E" w:rsidRDefault="00731B9E" w:rsidP="00731B9E">
            <w:pPr>
              <w:spacing w:after="0" w:line="240" w:lineRule="auto"/>
              <w:rPr>
                <w:rFonts w:eastAsia="Times New Roman"/>
                <w:bCs/>
                <w:color w:val="000000"/>
                <w:lang w:bidi="lo-LA"/>
              </w:rPr>
            </w:pPr>
          </w:p>
        </w:tc>
      </w:tr>
      <w:tr w:rsidR="00731B9E" w:rsidRPr="00731B9E" w14:paraId="5A3AA6FE" w14:textId="77777777" w:rsidTr="002913EE">
        <w:trPr>
          <w:trHeight w:val="283"/>
        </w:trPr>
        <w:tc>
          <w:tcPr>
            <w:tcW w:w="1559" w:type="dxa"/>
            <w:vMerge w:val="restart"/>
            <w:tcBorders>
              <w:top w:val="nil"/>
              <w:left w:val="single" w:sz="4" w:space="0" w:color="auto"/>
              <w:bottom w:val="single" w:sz="4" w:space="0" w:color="auto"/>
              <w:right w:val="single" w:sz="4" w:space="0" w:color="auto"/>
            </w:tcBorders>
            <w:vAlign w:val="center"/>
            <w:hideMark/>
          </w:tcPr>
          <w:p w14:paraId="6170D8B7"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Susiję panaudojimo atvejai</w:t>
            </w:r>
          </w:p>
        </w:tc>
        <w:tc>
          <w:tcPr>
            <w:tcW w:w="1985" w:type="dxa"/>
            <w:tcBorders>
              <w:top w:val="nil"/>
              <w:left w:val="nil"/>
              <w:bottom w:val="single" w:sz="4" w:space="0" w:color="auto"/>
              <w:right w:val="single" w:sz="4" w:space="0" w:color="auto"/>
            </w:tcBorders>
            <w:noWrap/>
            <w:vAlign w:val="bottom"/>
            <w:hideMark/>
          </w:tcPr>
          <w:p w14:paraId="4136C13E"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Išplečiantys PA</w:t>
            </w:r>
          </w:p>
        </w:tc>
        <w:tc>
          <w:tcPr>
            <w:tcW w:w="5805" w:type="dxa"/>
            <w:tcBorders>
              <w:top w:val="single" w:sz="4" w:space="0" w:color="auto"/>
              <w:left w:val="nil"/>
              <w:bottom w:val="single" w:sz="4" w:space="0" w:color="auto"/>
              <w:right w:val="single" w:sz="4" w:space="0" w:color="auto"/>
            </w:tcBorders>
            <w:noWrap/>
            <w:vAlign w:val="bottom"/>
          </w:tcPr>
          <w:p w14:paraId="6CA03C6A" w14:textId="77777777" w:rsidR="00731B9E" w:rsidRPr="00731B9E" w:rsidRDefault="00731B9E" w:rsidP="00731B9E">
            <w:pPr>
              <w:spacing w:after="0" w:line="240" w:lineRule="auto"/>
              <w:rPr>
                <w:rFonts w:eastAsia="Times New Roman"/>
                <w:bCs/>
                <w:color w:val="000000"/>
                <w:lang w:bidi="lo-LA"/>
              </w:rPr>
            </w:pPr>
          </w:p>
        </w:tc>
      </w:tr>
      <w:tr w:rsidR="00731B9E" w:rsidRPr="00731B9E" w14:paraId="7D918446" w14:textId="77777777" w:rsidTr="002913EE">
        <w:trPr>
          <w:trHeight w:val="283"/>
        </w:trPr>
        <w:tc>
          <w:tcPr>
            <w:tcW w:w="1559" w:type="dxa"/>
            <w:vMerge/>
            <w:tcBorders>
              <w:top w:val="nil"/>
              <w:left w:val="single" w:sz="4" w:space="0" w:color="auto"/>
              <w:bottom w:val="single" w:sz="4" w:space="0" w:color="auto"/>
              <w:right w:val="single" w:sz="4" w:space="0" w:color="auto"/>
            </w:tcBorders>
            <w:vAlign w:val="center"/>
            <w:hideMark/>
          </w:tcPr>
          <w:p w14:paraId="17253B1D" w14:textId="77777777" w:rsidR="00731B9E" w:rsidRPr="00731B9E" w:rsidRDefault="00731B9E" w:rsidP="00731B9E">
            <w:pPr>
              <w:spacing w:after="0" w:line="240" w:lineRule="auto"/>
              <w:rPr>
                <w:rFonts w:eastAsia="Times New Roman"/>
                <w:bCs/>
                <w:color w:val="000000"/>
                <w:lang w:bidi="lo-LA"/>
              </w:rPr>
            </w:pPr>
          </w:p>
        </w:tc>
        <w:tc>
          <w:tcPr>
            <w:tcW w:w="1985" w:type="dxa"/>
            <w:tcBorders>
              <w:top w:val="nil"/>
              <w:left w:val="nil"/>
              <w:bottom w:val="single" w:sz="4" w:space="0" w:color="auto"/>
              <w:right w:val="single" w:sz="4" w:space="0" w:color="auto"/>
            </w:tcBorders>
            <w:noWrap/>
            <w:vAlign w:val="bottom"/>
            <w:hideMark/>
          </w:tcPr>
          <w:p w14:paraId="0A597D0A"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Apimami PA</w:t>
            </w:r>
          </w:p>
        </w:tc>
        <w:tc>
          <w:tcPr>
            <w:tcW w:w="5805" w:type="dxa"/>
            <w:tcBorders>
              <w:top w:val="single" w:sz="4" w:space="0" w:color="auto"/>
              <w:left w:val="nil"/>
              <w:bottom w:val="single" w:sz="4" w:space="0" w:color="auto"/>
              <w:right w:val="single" w:sz="4" w:space="0" w:color="auto"/>
            </w:tcBorders>
            <w:noWrap/>
            <w:vAlign w:val="bottom"/>
          </w:tcPr>
          <w:p w14:paraId="261E9046" w14:textId="77777777" w:rsidR="00731B9E" w:rsidRPr="00731B9E" w:rsidRDefault="00731B9E" w:rsidP="00731B9E">
            <w:pPr>
              <w:spacing w:after="0" w:line="240" w:lineRule="auto"/>
              <w:rPr>
                <w:rFonts w:eastAsia="Times New Roman"/>
                <w:bCs/>
                <w:color w:val="000000"/>
                <w:lang w:bidi="lo-LA"/>
              </w:rPr>
            </w:pPr>
          </w:p>
        </w:tc>
      </w:tr>
      <w:tr w:rsidR="00731B9E" w:rsidRPr="00731B9E" w14:paraId="188829C1" w14:textId="77777777" w:rsidTr="002913EE">
        <w:trPr>
          <w:trHeight w:val="283"/>
        </w:trPr>
        <w:tc>
          <w:tcPr>
            <w:tcW w:w="1559" w:type="dxa"/>
            <w:vMerge/>
            <w:tcBorders>
              <w:top w:val="nil"/>
              <w:left w:val="single" w:sz="4" w:space="0" w:color="auto"/>
              <w:bottom w:val="single" w:sz="4" w:space="0" w:color="auto"/>
              <w:right w:val="single" w:sz="4" w:space="0" w:color="auto"/>
            </w:tcBorders>
            <w:vAlign w:val="center"/>
            <w:hideMark/>
          </w:tcPr>
          <w:p w14:paraId="528C7022" w14:textId="77777777" w:rsidR="00731B9E" w:rsidRPr="00731B9E" w:rsidRDefault="00731B9E" w:rsidP="00731B9E">
            <w:pPr>
              <w:spacing w:after="0" w:line="240" w:lineRule="auto"/>
              <w:rPr>
                <w:rFonts w:eastAsia="Times New Roman"/>
                <w:bCs/>
                <w:color w:val="000000"/>
                <w:lang w:bidi="lo-LA"/>
              </w:rPr>
            </w:pPr>
          </w:p>
        </w:tc>
        <w:tc>
          <w:tcPr>
            <w:tcW w:w="1985" w:type="dxa"/>
            <w:tcBorders>
              <w:top w:val="nil"/>
              <w:left w:val="nil"/>
              <w:bottom w:val="single" w:sz="4" w:space="0" w:color="auto"/>
              <w:right w:val="single" w:sz="4" w:space="0" w:color="auto"/>
            </w:tcBorders>
            <w:noWrap/>
            <w:vAlign w:val="bottom"/>
            <w:hideMark/>
          </w:tcPr>
          <w:p w14:paraId="70B6A82F" w14:textId="77777777" w:rsidR="00731B9E" w:rsidRPr="00731B9E" w:rsidRDefault="00731B9E" w:rsidP="00731B9E">
            <w:pPr>
              <w:spacing w:after="0" w:line="240" w:lineRule="auto"/>
              <w:rPr>
                <w:rFonts w:eastAsia="Times New Roman"/>
                <w:bCs/>
                <w:color w:val="000000"/>
                <w:lang w:bidi="lo-LA"/>
              </w:rPr>
            </w:pPr>
            <w:r w:rsidRPr="00731B9E">
              <w:rPr>
                <w:rFonts w:eastAsia="Times New Roman"/>
                <w:bCs/>
                <w:color w:val="000000"/>
                <w:lang w:bidi="lo-LA"/>
              </w:rPr>
              <w:t>Specializuoja</w:t>
            </w:r>
            <w:r w:rsidR="002913EE">
              <w:rPr>
                <w:rFonts w:eastAsia="Times New Roman"/>
                <w:bCs/>
                <w:color w:val="000000"/>
                <w:lang w:bidi="lo-LA"/>
              </w:rPr>
              <w:t>mi</w:t>
            </w:r>
            <w:r w:rsidRPr="00731B9E">
              <w:rPr>
                <w:rFonts w:eastAsia="Times New Roman"/>
                <w:bCs/>
                <w:color w:val="000000"/>
                <w:lang w:bidi="lo-LA"/>
              </w:rPr>
              <w:t xml:space="preserve"> PA</w:t>
            </w:r>
          </w:p>
        </w:tc>
        <w:tc>
          <w:tcPr>
            <w:tcW w:w="5805" w:type="dxa"/>
            <w:tcBorders>
              <w:top w:val="single" w:sz="4" w:space="0" w:color="auto"/>
              <w:left w:val="nil"/>
              <w:bottom w:val="single" w:sz="4" w:space="0" w:color="auto"/>
              <w:right w:val="single" w:sz="4" w:space="0" w:color="auto"/>
            </w:tcBorders>
            <w:noWrap/>
            <w:vAlign w:val="bottom"/>
          </w:tcPr>
          <w:p w14:paraId="2A5EF921" w14:textId="77777777" w:rsidR="00731B9E" w:rsidRPr="00731B9E" w:rsidRDefault="00731B9E" w:rsidP="00731B9E">
            <w:pPr>
              <w:spacing w:after="0" w:line="240" w:lineRule="auto"/>
              <w:rPr>
                <w:rFonts w:eastAsia="Times New Roman"/>
                <w:bCs/>
                <w:color w:val="000000"/>
                <w:lang w:bidi="lo-LA"/>
              </w:rPr>
            </w:pPr>
          </w:p>
        </w:tc>
      </w:tr>
      <w:tr w:rsidR="00731B9E" w:rsidRPr="00731B9E" w14:paraId="2A67A14A" w14:textId="77777777" w:rsidTr="002913EE">
        <w:trPr>
          <w:trHeight w:val="300"/>
        </w:trPr>
        <w:tc>
          <w:tcPr>
            <w:tcW w:w="3544" w:type="dxa"/>
            <w:gridSpan w:val="2"/>
            <w:tcBorders>
              <w:top w:val="single" w:sz="4" w:space="0" w:color="auto"/>
              <w:left w:val="single" w:sz="4" w:space="0" w:color="auto"/>
              <w:bottom w:val="single" w:sz="4" w:space="0" w:color="auto"/>
              <w:right w:val="single" w:sz="4" w:space="0" w:color="auto"/>
            </w:tcBorders>
            <w:noWrap/>
            <w:vAlign w:val="bottom"/>
            <w:hideMark/>
          </w:tcPr>
          <w:p w14:paraId="3AB67E85" w14:textId="77777777" w:rsidR="00731B9E" w:rsidRPr="00731B9E" w:rsidRDefault="00731B9E" w:rsidP="00731B9E">
            <w:pPr>
              <w:spacing w:after="0" w:line="240" w:lineRule="auto"/>
              <w:rPr>
                <w:rFonts w:eastAsia="Times New Roman"/>
                <w:bCs/>
                <w:color w:val="000000"/>
                <w:lang w:bidi="lo-LA"/>
              </w:rPr>
            </w:pPr>
            <w:r>
              <w:rPr>
                <w:rFonts w:eastAsia="Times New Roman"/>
                <w:bCs/>
                <w:color w:val="000000"/>
                <w:lang w:bidi="lo-LA"/>
              </w:rPr>
              <w:t>Po sąlyga</w:t>
            </w:r>
          </w:p>
        </w:tc>
        <w:tc>
          <w:tcPr>
            <w:tcW w:w="5805" w:type="dxa"/>
            <w:tcBorders>
              <w:top w:val="single" w:sz="4" w:space="0" w:color="auto"/>
              <w:left w:val="nil"/>
              <w:bottom w:val="single" w:sz="4" w:space="0" w:color="auto"/>
              <w:right w:val="single" w:sz="4" w:space="0" w:color="auto"/>
            </w:tcBorders>
            <w:noWrap/>
            <w:vAlign w:val="bottom"/>
          </w:tcPr>
          <w:p w14:paraId="06209102" w14:textId="77777777" w:rsidR="00731B9E" w:rsidRPr="00731B9E" w:rsidRDefault="00731B9E" w:rsidP="00731B9E">
            <w:pPr>
              <w:spacing w:after="0" w:line="240" w:lineRule="auto"/>
              <w:rPr>
                <w:rFonts w:eastAsia="Times New Roman"/>
                <w:bCs/>
                <w:color w:val="000000"/>
                <w:lang w:bidi="lo-LA"/>
              </w:rPr>
            </w:pPr>
          </w:p>
        </w:tc>
      </w:tr>
    </w:tbl>
    <w:p w14:paraId="64A36A20" w14:textId="77777777" w:rsidR="00731B9E" w:rsidRDefault="00731B9E" w:rsidP="00731B9E">
      <w:pPr>
        <w:pStyle w:val="ListParagraph"/>
        <w:ind w:left="1440"/>
      </w:pPr>
    </w:p>
    <w:p w14:paraId="6C2B2A16" w14:textId="1BEC3D5E" w:rsidR="00DE61AD" w:rsidRDefault="00DE61AD" w:rsidP="008A7220">
      <w:pPr>
        <w:pStyle w:val="ListParagraph"/>
        <w:numPr>
          <w:ilvl w:val="0"/>
          <w:numId w:val="9"/>
        </w:numPr>
      </w:pPr>
      <w:r>
        <w:t xml:space="preserve">Kiekvieno panaudojimo </w:t>
      </w:r>
      <w:r w:rsidR="00A677EE">
        <w:t xml:space="preserve">atvejo </w:t>
      </w:r>
      <w:r>
        <w:t>scenarijus – veiklos (</w:t>
      </w:r>
      <w:proofErr w:type="spellStart"/>
      <w:r>
        <w:t>activity</w:t>
      </w:r>
      <w:proofErr w:type="spellEnd"/>
      <w:r>
        <w:t>) diagrama.</w:t>
      </w:r>
      <w:r w:rsidR="000F5FAC">
        <w:t xml:space="preserve"> </w:t>
      </w:r>
      <w:r>
        <w:t xml:space="preserve">Reikalavimai veiklos diagramoms: </w:t>
      </w:r>
    </w:p>
    <w:p w14:paraId="4EFA6D60" w14:textId="77777777" w:rsidR="00DE61AD" w:rsidRDefault="00DE61AD" w:rsidP="00DC34AE">
      <w:pPr>
        <w:pStyle w:val="ListParagraph"/>
        <w:numPr>
          <w:ilvl w:val="0"/>
          <w:numId w:val="11"/>
        </w:numPr>
      </w:pPr>
      <w:r>
        <w:t xml:space="preserve">naudoti mažiausiai dvi juostas (swimlanes) – aktoriui ir sistemai vaizduoti (gali būti papildomų juostų išorinėms sistemoms vaizduoti); </w:t>
      </w:r>
    </w:p>
    <w:p w14:paraId="7842DE8D" w14:textId="77777777" w:rsidR="00DE61AD" w:rsidRDefault="00DE61AD" w:rsidP="00DC34AE">
      <w:pPr>
        <w:pStyle w:val="ListParagraph"/>
        <w:numPr>
          <w:ilvl w:val="0"/>
          <w:numId w:val="11"/>
        </w:numPr>
      </w:pPr>
      <w:r>
        <w:t xml:space="preserve">už juostas atsakingi elementai ne įrašomi ranka, o pasirenkami iš elementų medžio; </w:t>
      </w:r>
    </w:p>
    <w:p w14:paraId="3860CFE5" w14:textId="17B9AF38" w:rsidR="00DE61AD" w:rsidRDefault="00DE61AD" w:rsidP="00DC34AE">
      <w:pPr>
        <w:pStyle w:val="ListParagraph"/>
        <w:numPr>
          <w:ilvl w:val="0"/>
          <w:numId w:val="11"/>
        </w:numPr>
      </w:pPr>
      <w:r>
        <w:t xml:space="preserve">bent vieną kartą turi būti </w:t>
      </w:r>
      <w:r w:rsidR="00EF0F78">
        <w:t>(logiškai</w:t>
      </w:r>
      <w:r w:rsidR="00EF0F78">
        <w:rPr>
          <w:lang w:val="en-US"/>
        </w:rPr>
        <w:t xml:space="preserve">!) </w:t>
      </w:r>
      <w:r>
        <w:t>panaudoti šie elementai – decision, merge, fork, join, objektų srautas, objekto būsena</w:t>
      </w:r>
      <w:r w:rsidR="003D5511">
        <w:t>;</w:t>
      </w:r>
      <w:r>
        <w:t xml:space="preserve"> </w:t>
      </w:r>
    </w:p>
    <w:p w14:paraId="751443A7" w14:textId="77777777" w:rsidR="00DE61AD" w:rsidRDefault="00A66BD8" w:rsidP="00DC34AE">
      <w:pPr>
        <w:pStyle w:val="ListParagraph"/>
        <w:numPr>
          <w:ilvl w:val="0"/>
          <w:numId w:val="11"/>
        </w:numPr>
      </w:pPr>
      <w:r>
        <w:t>o</w:t>
      </w:r>
      <w:r w:rsidR="00DE61AD">
        <w:t>bjektai turi atitikti klases iš modelio elementų medžio, objektų būsenos turi atitikti būsenas iš būsenų diagramos;</w:t>
      </w:r>
    </w:p>
    <w:p w14:paraId="2574581A" w14:textId="4983A81F" w:rsidR="00DE61AD" w:rsidRDefault="00A66BD8" w:rsidP="00DC34AE">
      <w:pPr>
        <w:pStyle w:val="ListParagraph"/>
        <w:numPr>
          <w:ilvl w:val="0"/>
          <w:numId w:val="11"/>
        </w:numPr>
      </w:pPr>
      <w:r>
        <w:t>m</w:t>
      </w:r>
      <w:r w:rsidR="00DE61AD">
        <w:t>odelio faile veiklos diagramos turi būti susietos su jų aprašomais panaudojimo atvejais – paspaudus ant PA, turi atsidaryti jį aprašanti veiklos diagrama</w:t>
      </w:r>
      <w:r w:rsidR="003D5511">
        <w:t>;</w:t>
      </w:r>
    </w:p>
    <w:p w14:paraId="7B64AFCA" w14:textId="5AD5909E" w:rsidR="0018721F" w:rsidRDefault="00A66BD8" w:rsidP="00DC34AE">
      <w:pPr>
        <w:pStyle w:val="ListParagraph"/>
        <w:numPr>
          <w:ilvl w:val="0"/>
          <w:numId w:val="11"/>
        </w:numPr>
      </w:pPr>
      <w:r>
        <w:t>j</w:t>
      </w:r>
      <w:r w:rsidR="00DE61AD">
        <w:t>ei panaudojimo atvejis turi include ar extend tipo ryšius su kitais PA, tai turi matytis ir jo veiklos diagramoje – susijusių PA veiklos diagramos rodomos kaip veiksmas, ati</w:t>
      </w:r>
      <w:r w:rsidR="00DC34AE">
        <w:t>tinkantis kitą veiklos diagramą (Call Behavior Action)</w:t>
      </w:r>
      <w:r w:rsidR="003D5511">
        <w:t>.</w:t>
      </w:r>
    </w:p>
    <w:p w14:paraId="60B8CA1F" w14:textId="77777777" w:rsidR="00DC34AE" w:rsidRDefault="00DC34AE" w:rsidP="00DC34AE">
      <w:pPr>
        <w:pStyle w:val="Heading2"/>
      </w:pPr>
      <w:r>
        <w:t>Dalykinės srities modelis</w:t>
      </w:r>
    </w:p>
    <w:p w14:paraId="2C2EFD46" w14:textId="77777777" w:rsidR="00C10E71" w:rsidRDefault="00DC34AE" w:rsidP="00A66BD8">
      <w:pPr>
        <w:pStyle w:val="ListParagraph"/>
      </w:pPr>
      <w:r>
        <w:t>Šiame skyriuje pateikiama:</w:t>
      </w:r>
    </w:p>
    <w:p w14:paraId="21B7437E" w14:textId="77777777" w:rsidR="00A66BD8" w:rsidRPr="00A66BD8" w:rsidRDefault="00A66BD8" w:rsidP="00D30AED">
      <w:pPr>
        <w:pStyle w:val="ListParagraph"/>
        <w:numPr>
          <w:ilvl w:val="0"/>
          <w:numId w:val="14"/>
        </w:numPr>
      </w:pPr>
      <w:r>
        <w:t>Dalykinės srities esybių klasių diagrama</w:t>
      </w:r>
      <w:r w:rsidR="003763D0">
        <w:t xml:space="preserve">. </w:t>
      </w:r>
      <w:r w:rsidRPr="00A66BD8">
        <w:t>Reikalavimai esybių klasių diagramai:</w:t>
      </w:r>
    </w:p>
    <w:p w14:paraId="0EA5032E" w14:textId="77777777" w:rsidR="00A66BD8" w:rsidRDefault="00A66BD8" w:rsidP="00A66BD8">
      <w:pPr>
        <w:pStyle w:val="ListParagraph"/>
        <w:numPr>
          <w:ilvl w:val="0"/>
          <w:numId w:val="15"/>
        </w:numPr>
      </w:pPr>
      <w:r>
        <w:t>esybių klasėms naudoti entity stereotipą;</w:t>
      </w:r>
    </w:p>
    <w:p w14:paraId="6B77BD59" w14:textId="77777777" w:rsidR="00A66BD8" w:rsidRDefault="00A66BD8" w:rsidP="00A66BD8">
      <w:pPr>
        <w:pStyle w:val="ListParagraph"/>
        <w:numPr>
          <w:ilvl w:val="0"/>
          <w:numId w:val="15"/>
        </w:numPr>
      </w:pPr>
      <w:r>
        <w:t xml:space="preserve">būtina nurodyti </w:t>
      </w:r>
      <w:r w:rsidRPr="00A66BD8">
        <w:t>ryšių kardinalumus ir vaidmenų vardus (jie šie nesutampa su esybių vardais)</w:t>
      </w:r>
      <w:r>
        <w:t>, ryšių kryptį;</w:t>
      </w:r>
    </w:p>
    <w:p w14:paraId="6BA7DDAA" w14:textId="77777777" w:rsidR="00A66BD8" w:rsidRDefault="00A66BD8" w:rsidP="00A66BD8">
      <w:pPr>
        <w:pStyle w:val="ListParagraph"/>
        <w:numPr>
          <w:ilvl w:val="0"/>
          <w:numId w:val="15"/>
        </w:numPr>
      </w:pPr>
      <w:r>
        <w:t xml:space="preserve">kur yra galimybė, panaudoti </w:t>
      </w:r>
      <w:proofErr w:type="spellStart"/>
      <w:r>
        <w:t>generalization</w:t>
      </w:r>
      <w:proofErr w:type="spellEnd"/>
      <w:r>
        <w:t xml:space="preserve">, </w:t>
      </w:r>
      <w:proofErr w:type="spellStart"/>
      <w:r>
        <w:t>aggregatio</w:t>
      </w:r>
      <w:r w:rsidR="0028001D">
        <w:t>n</w:t>
      </w:r>
      <w:proofErr w:type="spellEnd"/>
      <w:r>
        <w:t xml:space="preserve">, </w:t>
      </w:r>
      <w:proofErr w:type="spellStart"/>
      <w:r>
        <w:t>composition</w:t>
      </w:r>
      <w:proofErr w:type="spellEnd"/>
      <w:r>
        <w:t xml:space="preserve"> tipo ryšius;</w:t>
      </w:r>
    </w:p>
    <w:p w14:paraId="21EFB6F9" w14:textId="77777777" w:rsidR="00A66BD8" w:rsidRDefault="00A66BD8" w:rsidP="00A66BD8">
      <w:pPr>
        <w:pStyle w:val="ListParagraph"/>
        <w:numPr>
          <w:ilvl w:val="0"/>
          <w:numId w:val="15"/>
        </w:numPr>
      </w:pPr>
      <w:r>
        <w:t>aprašyti pagrindinius esybių atributus.</w:t>
      </w:r>
    </w:p>
    <w:p w14:paraId="044B3DCF" w14:textId="77777777" w:rsidR="00A66BD8" w:rsidRDefault="0028001D" w:rsidP="00F1013B">
      <w:pPr>
        <w:pStyle w:val="ListParagraph"/>
        <w:numPr>
          <w:ilvl w:val="0"/>
          <w:numId w:val="14"/>
        </w:numPr>
      </w:pPr>
      <w:r>
        <w:t>E</w:t>
      </w:r>
      <w:r w:rsidR="00802B8A">
        <w:t xml:space="preserve">sminių </w:t>
      </w:r>
      <w:r w:rsidR="00A66BD8">
        <w:t>esyb</w:t>
      </w:r>
      <w:r w:rsidR="00802B8A">
        <w:t>ių</w:t>
      </w:r>
      <w:r w:rsidR="00A66BD8">
        <w:t xml:space="preserve"> būsenų diagram</w:t>
      </w:r>
      <w:r w:rsidR="00802B8A">
        <w:t>os (bent viena privalo būti)</w:t>
      </w:r>
      <w:r w:rsidR="003763D0">
        <w:t xml:space="preserve">. </w:t>
      </w:r>
      <w:r w:rsidR="00A66BD8">
        <w:t>Reikalavimai būsenų diagramai(-oms):</w:t>
      </w:r>
    </w:p>
    <w:p w14:paraId="558EEF63" w14:textId="6CDDFD6D" w:rsidR="00A66BD8" w:rsidRDefault="004B41C3" w:rsidP="004B41C3">
      <w:pPr>
        <w:pStyle w:val="ListParagraph"/>
        <w:numPr>
          <w:ilvl w:val="0"/>
          <w:numId w:val="16"/>
        </w:numPr>
      </w:pPr>
      <w:r>
        <w:t>t</w:t>
      </w:r>
      <w:r w:rsidR="00A66BD8">
        <w:t>uri būti aiškiai apibrėžta, kurios esybės (klasės) būsenų diagrama pateikiama</w:t>
      </w:r>
      <w:r w:rsidR="003D5511">
        <w:t xml:space="preserve"> (kurkite diagramą esybei)</w:t>
      </w:r>
      <w:r w:rsidR="0028001D">
        <w:t>;</w:t>
      </w:r>
    </w:p>
    <w:p w14:paraId="678283DA" w14:textId="77777777" w:rsidR="00A66BD8" w:rsidRDefault="004B41C3" w:rsidP="004B41C3">
      <w:pPr>
        <w:pStyle w:val="ListParagraph"/>
        <w:numPr>
          <w:ilvl w:val="0"/>
          <w:numId w:val="16"/>
        </w:numPr>
      </w:pPr>
      <w:r>
        <w:t>turi būti aprašyti būsenų pavadinimai ir perėjimų tarp būsenų trigeriai</w:t>
      </w:r>
      <w:r w:rsidR="0028001D">
        <w:t>.</w:t>
      </w:r>
    </w:p>
    <w:p w14:paraId="150928B3" w14:textId="77777777" w:rsidR="004158D8" w:rsidRDefault="004158D8" w:rsidP="00C10E71">
      <w:pPr>
        <w:pStyle w:val="ListParagraph"/>
        <w:ind w:left="1440"/>
      </w:pPr>
    </w:p>
    <w:sectPr w:rsidR="004158D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43E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95015"/>
    <w:multiLevelType w:val="hybridMultilevel"/>
    <w:tmpl w:val="16F8A300"/>
    <w:lvl w:ilvl="0" w:tplc="44FCC990">
      <w:start w:val="1"/>
      <w:numFmt w:val="decimal"/>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2" w15:restartNumberingAfterBreak="0">
    <w:nsid w:val="1CC439D0"/>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E1B21E2"/>
    <w:multiLevelType w:val="hybridMultilevel"/>
    <w:tmpl w:val="121C153A"/>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4" w15:restartNumberingAfterBreak="0">
    <w:nsid w:val="1F790C20"/>
    <w:multiLevelType w:val="hybridMultilevel"/>
    <w:tmpl w:val="CCBE1F1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27C5681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0162F7"/>
    <w:multiLevelType w:val="hybridMultilevel"/>
    <w:tmpl w:val="F3D8376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2A110287"/>
    <w:multiLevelType w:val="hybridMultilevel"/>
    <w:tmpl w:val="399697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15:restartNumberingAfterBreak="0">
    <w:nsid w:val="2C1674AB"/>
    <w:multiLevelType w:val="hybridMultilevel"/>
    <w:tmpl w:val="49709A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2FA32F75"/>
    <w:multiLevelType w:val="hybridMultilevel"/>
    <w:tmpl w:val="A056892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0" w15:restartNumberingAfterBreak="0">
    <w:nsid w:val="3AE238C4"/>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178201F"/>
    <w:multiLevelType w:val="multilevel"/>
    <w:tmpl w:val="F1D05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FA4219"/>
    <w:multiLevelType w:val="hybridMultilevel"/>
    <w:tmpl w:val="AAF06512"/>
    <w:lvl w:ilvl="0" w:tplc="3710EEE6">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60FC5E5C"/>
    <w:multiLevelType w:val="multilevel"/>
    <w:tmpl w:val="1B366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C918C6"/>
    <w:multiLevelType w:val="hybridMultilevel"/>
    <w:tmpl w:val="4100264E"/>
    <w:lvl w:ilvl="0" w:tplc="0427000F">
      <w:start w:val="1"/>
      <w:numFmt w:val="decimal"/>
      <w:lvlText w:val="%1."/>
      <w:lvlJc w:val="left"/>
      <w:pPr>
        <w:ind w:left="936" w:hanging="360"/>
      </w:pPr>
    </w:lvl>
    <w:lvl w:ilvl="1" w:tplc="04270019" w:tentative="1">
      <w:start w:val="1"/>
      <w:numFmt w:val="lowerLetter"/>
      <w:lvlText w:val="%2."/>
      <w:lvlJc w:val="left"/>
      <w:pPr>
        <w:ind w:left="1656" w:hanging="360"/>
      </w:pPr>
    </w:lvl>
    <w:lvl w:ilvl="2" w:tplc="0427001B" w:tentative="1">
      <w:start w:val="1"/>
      <w:numFmt w:val="lowerRoman"/>
      <w:lvlText w:val="%3."/>
      <w:lvlJc w:val="right"/>
      <w:pPr>
        <w:ind w:left="2376" w:hanging="180"/>
      </w:pPr>
    </w:lvl>
    <w:lvl w:ilvl="3" w:tplc="0427000F" w:tentative="1">
      <w:start w:val="1"/>
      <w:numFmt w:val="decimal"/>
      <w:lvlText w:val="%4."/>
      <w:lvlJc w:val="left"/>
      <w:pPr>
        <w:ind w:left="3096" w:hanging="360"/>
      </w:pPr>
    </w:lvl>
    <w:lvl w:ilvl="4" w:tplc="04270019" w:tentative="1">
      <w:start w:val="1"/>
      <w:numFmt w:val="lowerLetter"/>
      <w:lvlText w:val="%5."/>
      <w:lvlJc w:val="left"/>
      <w:pPr>
        <w:ind w:left="3816" w:hanging="360"/>
      </w:pPr>
    </w:lvl>
    <w:lvl w:ilvl="5" w:tplc="0427001B" w:tentative="1">
      <w:start w:val="1"/>
      <w:numFmt w:val="lowerRoman"/>
      <w:lvlText w:val="%6."/>
      <w:lvlJc w:val="right"/>
      <w:pPr>
        <w:ind w:left="4536" w:hanging="180"/>
      </w:pPr>
    </w:lvl>
    <w:lvl w:ilvl="6" w:tplc="0427000F" w:tentative="1">
      <w:start w:val="1"/>
      <w:numFmt w:val="decimal"/>
      <w:lvlText w:val="%7."/>
      <w:lvlJc w:val="left"/>
      <w:pPr>
        <w:ind w:left="5256" w:hanging="360"/>
      </w:pPr>
    </w:lvl>
    <w:lvl w:ilvl="7" w:tplc="04270019" w:tentative="1">
      <w:start w:val="1"/>
      <w:numFmt w:val="lowerLetter"/>
      <w:lvlText w:val="%8."/>
      <w:lvlJc w:val="left"/>
      <w:pPr>
        <w:ind w:left="5976" w:hanging="360"/>
      </w:pPr>
    </w:lvl>
    <w:lvl w:ilvl="8" w:tplc="0427001B" w:tentative="1">
      <w:start w:val="1"/>
      <w:numFmt w:val="lowerRoman"/>
      <w:lvlText w:val="%9."/>
      <w:lvlJc w:val="right"/>
      <w:pPr>
        <w:ind w:left="6696" w:hanging="180"/>
      </w:pPr>
    </w:lvl>
  </w:abstractNum>
  <w:abstractNum w:abstractNumId="15" w15:restartNumberingAfterBreak="0">
    <w:nsid w:val="68CC31D4"/>
    <w:multiLevelType w:val="hybridMultilevel"/>
    <w:tmpl w:val="B8400D70"/>
    <w:lvl w:ilvl="0" w:tplc="70FCE520">
      <w:start w:val="1"/>
      <w:numFmt w:val="upperLetter"/>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6" w15:restartNumberingAfterBreak="0">
    <w:nsid w:val="6E3817DF"/>
    <w:multiLevelType w:val="hybridMultilevel"/>
    <w:tmpl w:val="34A6485A"/>
    <w:lvl w:ilvl="0" w:tplc="4628E748">
      <w:start w:val="1"/>
      <w:numFmt w:val="upperLetter"/>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7" w15:restartNumberingAfterBreak="0">
    <w:nsid w:val="7DD1112B"/>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5"/>
  </w:num>
  <w:num w:numId="5">
    <w:abstractNumId w:val="11"/>
  </w:num>
  <w:num w:numId="6">
    <w:abstractNumId w:val="3"/>
  </w:num>
  <w:num w:numId="7">
    <w:abstractNumId w:val="9"/>
  </w:num>
  <w:num w:numId="8">
    <w:abstractNumId w:val="10"/>
  </w:num>
  <w:num w:numId="9">
    <w:abstractNumId w:val="17"/>
  </w:num>
  <w:num w:numId="10">
    <w:abstractNumId w:val="8"/>
  </w:num>
  <w:num w:numId="11">
    <w:abstractNumId w:val="6"/>
  </w:num>
  <w:num w:numId="12">
    <w:abstractNumId w:val="14"/>
  </w:num>
  <w:num w:numId="13">
    <w:abstractNumId w:val="1"/>
  </w:num>
  <w:num w:numId="14">
    <w:abstractNumId w:val="2"/>
  </w:num>
  <w:num w:numId="15">
    <w:abstractNumId w:val="4"/>
  </w:num>
  <w:num w:numId="16">
    <w:abstractNumId w:val="7"/>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36"/>
    <w:rsid w:val="000F5FAC"/>
    <w:rsid w:val="0018721F"/>
    <w:rsid w:val="001A74EF"/>
    <w:rsid w:val="00215157"/>
    <w:rsid w:val="0028001D"/>
    <w:rsid w:val="002913EE"/>
    <w:rsid w:val="002D7D23"/>
    <w:rsid w:val="002F1C82"/>
    <w:rsid w:val="003763D0"/>
    <w:rsid w:val="003D5511"/>
    <w:rsid w:val="004158D8"/>
    <w:rsid w:val="00493976"/>
    <w:rsid w:val="004A0EBA"/>
    <w:rsid w:val="004B41C3"/>
    <w:rsid w:val="00731B9E"/>
    <w:rsid w:val="00771651"/>
    <w:rsid w:val="00776C92"/>
    <w:rsid w:val="00802B8A"/>
    <w:rsid w:val="00877568"/>
    <w:rsid w:val="008A7220"/>
    <w:rsid w:val="008D49F7"/>
    <w:rsid w:val="00930267"/>
    <w:rsid w:val="009A1336"/>
    <w:rsid w:val="009D75AC"/>
    <w:rsid w:val="00A66BD8"/>
    <w:rsid w:val="00A677EE"/>
    <w:rsid w:val="00BE0E8D"/>
    <w:rsid w:val="00C10E71"/>
    <w:rsid w:val="00CB113C"/>
    <w:rsid w:val="00CF065F"/>
    <w:rsid w:val="00D07C09"/>
    <w:rsid w:val="00DC34AE"/>
    <w:rsid w:val="00DE61AD"/>
    <w:rsid w:val="00E53D41"/>
    <w:rsid w:val="00E56CAB"/>
    <w:rsid w:val="00E87F8A"/>
    <w:rsid w:val="00ED32F3"/>
    <w:rsid w:val="00EF0F78"/>
    <w:rsid w:val="00F63DB3"/>
    <w:rsid w:val="00FE654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1C76"/>
  <w15:chartTrackingRefBased/>
  <w15:docId w15:val="{B79A4679-03F5-489B-BE6B-5E8FC05C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E7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E7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E71"/>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0E7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0E7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0E7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0E7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0E7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E7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next w:val="Darbopavadinimas"/>
    <w:rsid w:val="00CB113C"/>
    <w:pPr>
      <w:spacing w:before="2835" w:after="0" w:line="276" w:lineRule="auto"/>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CB113C"/>
    <w:pPr>
      <w:spacing w:before="1134" w:after="0" w:line="240" w:lineRule="auto"/>
      <w:jc w:val="center"/>
    </w:pPr>
    <w:rPr>
      <w:rFonts w:ascii="Times New Roman" w:eastAsia="Times New Roman" w:hAnsi="Times New Roman" w:cs="Times New Roman"/>
      <w:caps/>
      <w:sz w:val="36"/>
      <w:szCs w:val="40"/>
    </w:rPr>
  </w:style>
  <w:style w:type="paragraph" w:customStyle="1" w:styleId="Institucijospavadinimas">
    <w:name w:val="Institucijos pavadinimas"/>
    <w:rsid w:val="00CB113C"/>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CB113C"/>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CB113C"/>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CB113C"/>
    <w:pPr>
      <w:spacing w:before="0"/>
    </w:pPr>
  </w:style>
  <w:style w:type="paragraph" w:styleId="ListParagraph">
    <w:name w:val="List Paragraph"/>
    <w:basedOn w:val="Normal"/>
    <w:uiPriority w:val="34"/>
    <w:qFormat/>
    <w:rsid w:val="00771651"/>
    <w:pPr>
      <w:ind w:left="720"/>
      <w:contextualSpacing/>
    </w:pPr>
  </w:style>
  <w:style w:type="character" w:customStyle="1" w:styleId="Heading1Char">
    <w:name w:val="Heading 1 Char"/>
    <w:basedOn w:val="DefaultParagraphFont"/>
    <w:link w:val="Heading1"/>
    <w:uiPriority w:val="9"/>
    <w:rsid w:val="00C10E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E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0E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0E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0E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0E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0E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0E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E7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3858</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Laurinaitis Tadas</cp:lastModifiedBy>
  <cp:revision>2</cp:revision>
  <dcterms:created xsi:type="dcterms:W3CDTF">2019-02-12T10:07:00Z</dcterms:created>
  <dcterms:modified xsi:type="dcterms:W3CDTF">2019-02-12T10:07:00Z</dcterms:modified>
</cp:coreProperties>
</file>