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Compute </w:t>
      </w:r>
      <w:r w:rsidDel="00000000" w:rsidR="00000000" w:rsidRPr="00000000">
        <w:rPr>
          <w:b w:val="1"/>
          <w:bCs w:val="1"/>
          <w:rtl w:val="0"/>
        </w:rPr>
        <w:t xml:space="preserve">gender-wise average weight</w:t>
      </w:r>
      <w:r w:rsidDel="00000000" w:rsidR="00000000" w:rsidRPr="00000000">
        <w:rPr>
          <w:rtl w:val="0"/>
        </w:rPr>
        <w:t xml:space="preserve"> using Map-Reduce and Aggregation.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Map-Reduce code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108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Aggregation pipeline operators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619625" cy="3714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