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05E5" w14:textId="08C1AB16" w:rsidR="00DE1E03" w:rsidRPr="00F77DB7" w:rsidRDefault="00F77DB7">
      <w:pPr>
        <w:rPr>
          <w:b/>
          <w:bCs/>
        </w:rPr>
      </w:pPr>
      <w:r w:rsidRPr="00F77DB7">
        <w:rPr>
          <w:b/>
          <w:bCs/>
        </w:rPr>
        <w:t xml:space="preserve">Demonstrating the benefits and impact of </w:t>
      </w:r>
      <w:proofErr w:type="spellStart"/>
      <w:proofErr w:type="gramStart"/>
      <w:r w:rsidR="001B1A32">
        <w:rPr>
          <w:b/>
          <w:bCs/>
        </w:rPr>
        <w:t>bivudal</w:t>
      </w:r>
      <w:proofErr w:type="spellEnd"/>
      <w:r w:rsidR="001B1A32">
        <w:rPr>
          <w:b/>
          <w:bCs/>
        </w:rPr>
        <w:t xml:space="preserve"> </w:t>
      </w:r>
      <w:r w:rsidRPr="00F77DB7">
        <w:rPr>
          <w:b/>
          <w:bCs/>
        </w:rPr>
        <w:t xml:space="preserve"> </w:t>
      </w:r>
      <w:r w:rsidR="001B1A32">
        <w:rPr>
          <w:b/>
          <w:bCs/>
        </w:rPr>
        <w:t>/</w:t>
      </w:r>
      <w:proofErr w:type="gramEnd"/>
      <w:r w:rsidR="001B1A32">
        <w:rPr>
          <w:b/>
          <w:bCs/>
        </w:rPr>
        <w:t xml:space="preserve"> long acting buprenorphine </w:t>
      </w:r>
      <w:r w:rsidR="004124DF">
        <w:rPr>
          <w:b/>
          <w:bCs/>
        </w:rPr>
        <w:t>(LAB)</w:t>
      </w:r>
    </w:p>
    <w:p w14:paraId="0F253D6D" w14:textId="693BD651" w:rsidR="00F77DB7" w:rsidRDefault="00556786">
      <w:r>
        <w:t xml:space="preserve">Just for heroin users </w:t>
      </w:r>
      <w:r w:rsidR="00F77DB7">
        <w:t>and for financial years from 2</w:t>
      </w:r>
      <w:r w:rsidR="00C272D9">
        <w:t xml:space="preserve">020/2021 </w:t>
      </w:r>
      <w:r w:rsidR="00F77DB7">
        <w:t xml:space="preserve">to 2023/24 (just annual numbers) </w:t>
      </w:r>
    </w:p>
    <w:p w14:paraId="4E3879B3" w14:textId="6B9B412B" w:rsidR="0094218D" w:rsidRPr="0094218D" w:rsidRDefault="0094218D">
      <w:pPr>
        <w:rPr>
          <w:b/>
          <w:bCs/>
        </w:rPr>
      </w:pPr>
      <w:proofErr w:type="gramStart"/>
      <w:r w:rsidRPr="0094218D">
        <w:rPr>
          <w:b/>
          <w:bCs/>
        </w:rPr>
        <w:t>Overall</w:t>
      </w:r>
      <w:proofErr w:type="gramEnd"/>
      <w:r w:rsidRPr="0094218D">
        <w:rPr>
          <w:b/>
          <w:bCs/>
        </w:rPr>
        <w:t xml:space="preserve"> </w:t>
      </w:r>
      <w:r w:rsidR="00C750DD">
        <w:rPr>
          <w:b/>
          <w:bCs/>
        </w:rPr>
        <w:t xml:space="preserve">for LAB in </w:t>
      </w:r>
      <w:r w:rsidR="00B7621A">
        <w:rPr>
          <w:b/>
          <w:bCs/>
        </w:rPr>
        <w:t xml:space="preserve">in latest journey </w:t>
      </w:r>
    </w:p>
    <w:p w14:paraId="128A29D5" w14:textId="3670B75C" w:rsidR="00F77DB7" w:rsidRDefault="001F03D1" w:rsidP="00F77DB7">
      <w:pPr>
        <w:pStyle w:val="ListParagraph"/>
        <w:numPr>
          <w:ilvl w:val="0"/>
          <w:numId w:val="1"/>
        </w:numPr>
      </w:pPr>
      <w:r>
        <w:t xml:space="preserve">Total number in treatment </w:t>
      </w:r>
    </w:p>
    <w:p w14:paraId="7D37FEDD" w14:textId="21E3B12D" w:rsidR="00F77DB7" w:rsidRDefault="00F77DB7" w:rsidP="00F77DB7">
      <w:pPr>
        <w:pStyle w:val="ListParagraph"/>
        <w:numPr>
          <w:ilvl w:val="0"/>
          <w:numId w:val="1"/>
        </w:numPr>
      </w:pPr>
      <w:r>
        <w:t>Total number</w:t>
      </w:r>
      <w:r w:rsidR="00046121">
        <w:t xml:space="preserve"> and %</w:t>
      </w:r>
      <w:r>
        <w:t xml:space="preserve"> </w:t>
      </w:r>
      <w:r w:rsidR="001B1A32">
        <w:t xml:space="preserve">that have been on a </w:t>
      </w:r>
      <w:proofErr w:type="gramStart"/>
      <w:r w:rsidR="00556786">
        <w:t>long acting</w:t>
      </w:r>
      <w:proofErr w:type="gramEnd"/>
      <w:r w:rsidR="00556786">
        <w:t xml:space="preserve"> buprenorphine (LAB) script in </w:t>
      </w:r>
      <w:r w:rsidR="00CC7CBF">
        <w:t>the last 12 months</w:t>
      </w:r>
      <w:r w:rsidR="00556786">
        <w:t xml:space="preserve"> </w:t>
      </w:r>
    </w:p>
    <w:p w14:paraId="5BFD32BB" w14:textId="6C2789A3" w:rsidR="00AA16F6" w:rsidRDefault="00F77DB7" w:rsidP="0094218D">
      <w:pPr>
        <w:pStyle w:val="ListParagraph"/>
        <w:numPr>
          <w:ilvl w:val="0"/>
          <w:numId w:val="1"/>
        </w:numPr>
      </w:pPr>
      <w:r>
        <w:t>Total number</w:t>
      </w:r>
      <w:r w:rsidR="00046121">
        <w:t xml:space="preserve"> and %</w:t>
      </w:r>
      <w:r>
        <w:t xml:space="preserve"> </w:t>
      </w:r>
      <w:r w:rsidR="00556786">
        <w:t xml:space="preserve">that have been on a LAB script in their latest </w:t>
      </w:r>
      <w:proofErr w:type="gramStart"/>
      <w:r w:rsidR="00556786">
        <w:t>journey</w:t>
      </w:r>
      <w:proofErr w:type="gramEnd"/>
      <w:r w:rsidR="00556786">
        <w:t xml:space="preserve"> </w:t>
      </w:r>
      <w:r>
        <w:t xml:space="preserve"> </w:t>
      </w:r>
    </w:p>
    <w:p w14:paraId="64658032" w14:textId="794A052E" w:rsidR="00F77DB7" w:rsidRDefault="00346B44" w:rsidP="00F77DB7">
      <w:pPr>
        <w:pStyle w:val="ListParagraph"/>
        <w:numPr>
          <w:ilvl w:val="0"/>
          <w:numId w:val="1"/>
        </w:numPr>
      </w:pPr>
      <w:r>
        <w:t xml:space="preserve">Successful completion number and rates for </w:t>
      </w:r>
      <w:r w:rsidR="006B1795">
        <w:t xml:space="preserve">those that had LAB </w:t>
      </w:r>
      <w:r>
        <w:t xml:space="preserve">in latest </w:t>
      </w:r>
      <w:proofErr w:type="gramStart"/>
      <w:r>
        <w:t>journey</w:t>
      </w:r>
      <w:proofErr w:type="gramEnd"/>
      <w:r>
        <w:t xml:space="preserve"> </w:t>
      </w:r>
    </w:p>
    <w:p w14:paraId="10ACEBDD" w14:textId="4A9CF648" w:rsidR="00346B44" w:rsidRDefault="00346B44" w:rsidP="00F77DB7">
      <w:pPr>
        <w:pStyle w:val="ListParagraph"/>
        <w:numPr>
          <w:ilvl w:val="0"/>
          <w:numId w:val="1"/>
        </w:numPr>
      </w:pPr>
      <w:r>
        <w:t xml:space="preserve">Successful completion number and </w:t>
      </w:r>
      <w:r w:rsidR="00B80CFC">
        <w:t xml:space="preserve">rates for those that didn’t have </w:t>
      </w:r>
      <w:r w:rsidR="006B1795">
        <w:t>LAB</w:t>
      </w:r>
      <w:r w:rsidR="00B80CFC">
        <w:t xml:space="preserve"> in their latest </w:t>
      </w:r>
      <w:proofErr w:type="gramStart"/>
      <w:r w:rsidR="00B80CFC">
        <w:t>journey</w:t>
      </w:r>
      <w:proofErr w:type="gramEnd"/>
      <w:r w:rsidR="00B80CFC">
        <w:t xml:space="preserve"> </w:t>
      </w:r>
    </w:p>
    <w:p w14:paraId="3E79B426" w14:textId="61CF9F4F" w:rsidR="00A44C6A" w:rsidRDefault="00A44C6A" w:rsidP="00A44C6A">
      <w:pPr>
        <w:pStyle w:val="ListParagraph"/>
        <w:numPr>
          <w:ilvl w:val="0"/>
          <w:numId w:val="1"/>
        </w:numPr>
      </w:pPr>
      <w:proofErr w:type="gramStart"/>
      <w:r>
        <w:t>6 and 12 month</w:t>
      </w:r>
      <w:proofErr w:type="gramEnd"/>
      <w:r>
        <w:t xml:space="preserve"> r</w:t>
      </w:r>
      <w:r w:rsidR="00CD5AF2">
        <w:t xml:space="preserve">epresentation </w:t>
      </w:r>
      <w:r>
        <w:t xml:space="preserve">rates for those that had </w:t>
      </w:r>
      <w:r w:rsidR="006B1795">
        <w:t>LAB</w:t>
      </w:r>
      <w:r>
        <w:t xml:space="preserve"> in latest journey </w:t>
      </w:r>
    </w:p>
    <w:p w14:paraId="714B1119" w14:textId="676FF8FB" w:rsidR="00A44C6A" w:rsidRDefault="00A44C6A" w:rsidP="00A44C6A">
      <w:pPr>
        <w:pStyle w:val="ListParagraph"/>
        <w:numPr>
          <w:ilvl w:val="0"/>
          <w:numId w:val="1"/>
        </w:numPr>
      </w:pPr>
      <w:proofErr w:type="gramStart"/>
      <w:r>
        <w:t>6 and 12 month</w:t>
      </w:r>
      <w:proofErr w:type="gramEnd"/>
      <w:r>
        <w:t xml:space="preserve"> </w:t>
      </w:r>
      <w:r w:rsidR="00CD5AF2">
        <w:t xml:space="preserve">representation </w:t>
      </w:r>
      <w:r>
        <w:t xml:space="preserve">rates for those that didn’t have </w:t>
      </w:r>
      <w:r w:rsidR="006B1795">
        <w:t>LAB</w:t>
      </w:r>
      <w:r>
        <w:t xml:space="preserve"> in their latest journey </w:t>
      </w:r>
    </w:p>
    <w:p w14:paraId="4D05C6B5" w14:textId="5F791D74" w:rsidR="00955246" w:rsidRDefault="00955246" w:rsidP="00955246">
      <w:pPr>
        <w:pStyle w:val="ListParagraph"/>
        <w:numPr>
          <w:ilvl w:val="0"/>
          <w:numId w:val="1"/>
        </w:numPr>
      </w:pPr>
      <w:r>
        <w:t xml:space="preserve">Treatment effectiveness number and rates for those that had </w:t>
      </w:r>
      <w:r w:rsidR="002918E1">
        <w:t xml:space="preserve">LAB </w:t>
      </w:r>
      <w:r>
        <w:t xml:space="preserve">in latest </w:t>
      </w:r>
      <w:proofErr w:type="gramStart"/>
      <w:r>
        <w:t>journey</w:t>
      </w:r>
      <w:proofErr w:type="gramEnd"/>
      <w:r>
        <w:t xml:space="preserve"> </w:t>
      </w:r>
    </w:p>
    <w:p w14:paraId="71A4E4E5" w14:textId="0CCAAD49" w:rsidR="00955246" w:rsidRDefault="00955246" w:rsidP="00955246">
      <w:pPr>
        <w:pStyle w:val="ListParagraph"/>
        <w:numPr>
          <w:ilvl w:val="0"/>
          <w:numId w:val="1"/>
        </w:numPr>
      </w:pPr>
      <w:r>
        <w:t xml:space="preserve">Treatment and effectiveness number and rates for those that didn’t have </w:t>
      </w:r>
      <w:r w:rsidR="002918E1">
        <w:t>LAB</w:t>
      </w:r>
      <w:r>
        <w:t xml:space="preserve"> in their latest </w:t>
      </w:r>
      <w:proofErr w:type="gramStart"/>
      <w:r>
        <w:t>journey</w:t>
      </w:r>
      <w:proofErr w:type="gramEnd"/>
      <w:r>
        <w:t xml:space="preserve"> </w:t>
      </w:r>
    </w:p>
    <w:p w14:paraId="529CA6F1" w14:textId="4495C1FC" w:rsidR="00CA4FD5" w:rsidRDefault="00CA4FD5" w:rsidP="00955246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sub set</w:t>
      </w:r>
      <w:proofErr w:type="gramEnd"/>
      <w:r>
        <w:t xml:space="preserve"> of the above </w:t>
      </w:r>
      <w:r w:rsidR="00576FCB">
        <w:t xml:space="preserve">the opiate abstinence rates for those that </w:t>
      </w:r>
      <w:r w:rsidR="00C272D9">
        <w:t xml:space="preserve">had a LAB script in </w:t>
      </w:r>
      <w:proofErr w:type="spellStart"/>
      <w:r w:rsidR="00C272D9">
        <w:t>th</w:t>
      </w:r>
      <w:proofErr w:type="spellEnd"/>
    </w:p>
    <w:p w14:paraId="1CAADC71" w14:textId="20A6CBD6" w:rsidR="00BC092B" w:rsidRDefault="00697841" w:rsidP="00955246">
      <w:pPr>
        <w:pStyle w:val="ListParagraph"/>
        <w:numPr>
          <w:ilvl w:val="0"/>
          <w:numId w:val="1"/>
        </w:numPr>
      </w:pPr>
      <w:proofErr w:type="gramStart"/>
      <w:r>
        <w:t>1</w:t>
      </w:r>
      <w:r w:rsidR="00BC092B">
        <w:t>2 week</w:t>
      </w:r>
      <w:proofErr w:type="gramEnd"/>
      <w:r w:rsidR="00BC092B">
        <w:t xml:space="preserve"> retention</w:t>
      </w:r>
      <w:r>
        <w:t xml:space="preserve"> rate</w:t>
      </w:r>
      <w:r w:rsidR="00BC092B">
        <w:t xml:space="preserve"> for new presentations that started on LAB </w:t>
      </w:r>
      <w:r>
        <w:t xml:space="preserve">script </w:t>
      </w:r>
      <w:r w:rsidR="008A0449">
        <w:t xml:space="preserve">(or had a LAB script in the first 12 </w:t>
      </w:r>
      <w:commentRangeStart w:id="0"/>
      <w:commentRangeStart w:id="1"/>
      <w:r w:rsidR="008A0449">
        <w:t>weeks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="008A0449">
        <w:t xml:space="preserve">?) </w:t>
      </w:r>
    </w:p>
    <w:p w14:paraId="3CBFC050" w14:textId="6B08007B" w:rsidR="00697841" w:rsidRDefault="00697841" w:rsidP="00955246">
      <w:pPr>
        <w:pStyle w:val="ListParagraph"/>
        <w:numPr>
          <w:ilvl w:val="0"/>
          <w:numId w:val="1"/>
        </w:numPr>
      </w:pPr>
      <w:proofErr w:type="gramStart"/>
      <w:r>
        <w:t>12 week</w:t>
      </w:r>
      <w:proofErr w:type="gramEnd"/>
      <w:r>
        <w:t xml:space="preserve"> retention rate for </w:t>
      </w:r>
      <w:r w:rsidR="008A0449">
        <w:t>new presentation that didn’t have LAB in first 12 weeks</w:t>
      </w:r>
    </w:p>
    <w:p w14:paraId="77D7B83E" w14:textId="68172D86" w:rsidR="00955246" w:rsidRDefault="00955246" w:rsidP="00955246">
      <w:pPr>
        <w:pStyle w:val="ListParagraph"/>
        <w:numPr>
          <w:ilvl w:val="0"/>
          <w:numId w:val="1"/>
        </w:numPr>
      </w:pPr>
      <w:r>
        <w:t xml:space="preserve">Deaths during treatment number and rates for those that had </w:t>
      </w:r>
      <w:r w:rsidR="002918E1">
        <w:t>LAB</w:t>
      </w:r>
      <w:r>
        <w:t xml:space="preserve"> in latest </w:t>
      </w:r>
      <w:proofErr w:type="gramStart"/>
      <w:r>
        <w:t>journey</w:t>
      </w:r>
      <w:proofErr w:type="gramEnd"/>
      <w:r>
        <w:t xml:space="preserve"> </w:t>
      </w:r>
    </w:p>
    <w:p w14:paraId="29C412D8" w14:textId="443CCABE" w:rsidR="00955246" w:rsidRDefault="00955246" w:rsidP="00955246">
      <w:pPr>
        <w:pStyle w:val="ListParagraph"/>
        <w:numPr>
          <w:ilvl w:val="0"/>
          <w:numId w:val="1"/>
        </w:numPr>
      </w:pPr>
      <w:r>
        <w:t xml:space="preserve">Deaths during treatment number and rates for those that didn’t </w:t>
      </w:r>
      <w:r w:rsidR="002918E1">
        <w:t>LAB</w:t>
      </w:r>
      <w:r>
        <w:t xml:space="preserve"> in their latest journey </w:t>
      </w:r>
    </w:p>
    <w:p w14:paraId="0C39F357" w14:textId="7D4BEAC8" w:rsidR="00F6562B" w:rsidRDefault="00B8016B" w:rsidP="00F6562B">
      <w:pPr>
        <w:pStyle w:val="ListParagraph"/>
        <w:numPr>
          <w:ilvl w:val="0"/>
          <w:numId w:val="1"/>
        </w:numPr>
      </w:pPr>
      <w:r>
        <w:t>Number and rate of those that had prison treatment</w:t>
      </w:r>
      <w:r w:rsidR="00F6562B">
        <w:t xml:space="preserve"> rates for those that had </w:t>
      </w:r>
      <w:r w:rsidR="003D5020">
        <w:t>LAB</w:t>
      </w:r>
      <w:r w:rsidR="00F6562B">
        <w:t xml:space="preserve"> in latest journey </w:t>
      </w:r>
      <w:r w:rsidR="00F53055">
        <w:t>(look at whether people show up in prison treatment during the year – using prison start date so people not counted in more than one financial year)</w:t>
      </w:r>
    </w:p>
    <w:p w14:paraId="7599B035" w14:textId="45DF5C10" w:rsidR="00B8016B" w:rsidRDefault="00B8016B" w:rsidP="00B8016B">
      <w:pPr>
        <w:pStyle w:val="ListParagraph"/>
        <w:numPr>
          <w:ilvl w:val="0"/>
          <w:numId w:val="1"/>
        </w:numPr>
      </w:pPr>
      <w:r>
        <w:t xml:space="preserve">Number and rate of those that had prison treatment rates for those that </w:t>
      </w:r>
      <w:r w:rsidR="00CD5AF2">
        <w:t>didn’t have</w:t>
      </w:r>
      <w:r>
        <w:t xml:space="preserve"> </w:t>
      </w:r>
      <w:r w:rsidR="00BC092B">
        <w:t>LAB</w:t>
      </w:r>
      <w:r>
        <w:t xml:space="preserve"> in latest journey </w:t>
      </w:r>
      <w:r w:rsidR="003A611F">
        <w:t>(look at whether people show up in prison treatment during the year</w:t>
      </w:r>
      <w:r w:rsidR="00F53055">
        <w:t xml:space="preserve"> – using prison start date so people not counted in more than one financial year) </w:t>
      </w:r>
    </w:p>
    <w:p w14:paraId="6DA674AD" w14:textId="77777777" w:rsidR="00B7621A" w:rsidRDefault="00B7621A" w:rsidP="00794D3B">
      <w:pPr>
        <w:rPr>
          <w:b/>
          <w:bCs/>
        </w:rPr>
      </w:pPr>
    </w:p>
    <w:p w14:paraId="203492D1" w14:textId="31417411" w:rsidR="00B7621A" w:rsidRPr="0094218D" w:rsidRDefault="00B7621A" w:rsidP="00B7621A">
      <w:pPr>
        <w:rPr>
          <w:b/>
          <w:bCs/>
        </w:rPr>
      </w:pPr>
      <w:proofErr w:type="gramStart"/>
      <w:r w:rsidRPr="0094218D">
        <w:rPr>
          <w:b/>
          <w:bCs/>
        </w:rPr>
        <w:t>Overall</w:t>
      </w:r>
      <w:proofErr w:type="gramEnd"/>
      <w:r w:rsidRPr="0094218D">
        <w:rPr>
          <w:b/>
          <w:bCs/>
        </w:rPr>
        <w:t xml:space="preserve"> </w:t>
      </w:r>
      <w:r>
        <w:rPr>
          <w:b/>
          <w:bCs/>
        </w:rPr>
        <w:t xml:space="preserve">for LAB in last 12 months </w:t>
      </w:r>
    </w:p>
    <w:p w14:paraId="4634975D" w14:textId="49F3B3B6" w:rsidR="00B7621A" w:rsidRPr="009D2016" w:rsidRDefault="00B7621A" w:rsidP="00794D3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Can the same outputs as above be run </w:t>
      </w:r>
      <w:r w:rsidR="00CC7CBF">
        <w:t xml:space="preserve">but this time where there was a record of LAB in the last 12 months – before we proceed with this </w:t>
      </w:r>
      <w:r w:rsidR="001C3F4B">
        <w:t xml:space="preserve">though can I suggest we wait and see what the outputs for the latest journey analysis are and also if there is much difference between the latest </w:t>
      </w:r>
      <w:r w:rsidR="009D2016">
        <w:t xml:space="preserve">journey and last </w:t>
      </w:r>
      <w:proofErr w:type="gramStart"/>
      <w:r w:rsidR="009D2016">
        <w:t>12 month</w:t>
      </w:r>
      <w:proofErr w:type="gramEnd"/>
      <w:r w:rsidR="009D2016">
        <w:t xml:space="preserve"> number</w:t>
      </w:r>
    </w:p>
    <w:p w14:paraId="72E345AD" w14:textId="25D70DAE" w:rsidR="00B80CFC" w:rsidRDefault="00794D3B" w:rsidP="00794D3B">
      <w:pPr>
        <w:rPr>
          <w:b/>
          <w:bCs/>
        </w:rPr>
      </w:pPr>
      <w:r w:rsidRPr="00794D3B">
        <w:rPr>
          <w:b/>
          <w:bCs/>
        </w:rPr>
        <w:t xml:space="preserve">Complexity </w:t>
      </w:r>
    </w:p>
    <w:p w14:paraId="7E0D67E0" w14:textId="10A5285B" w:rsidR="00794D3B" w:rsidRPr="009D2016" w:rsidRDefault="00794D3B" w:rsidP="00794D3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Can the analysis above then be rerun for complexity of opiate users </w:t>
      </w:r>
      <w:r w:rsidR="00DD7594">
        <w:t>(</w:t>
      </w:r>
      <w:r w:rsidR="00AC3257">
        <w:t>fine</w:t>
      </w:r>
      <w:r w:rsidR="00DD7594">
        <w:t xml:space="preserve"> to use the old approach with the scoring </w:t>
      </w:r>
      <w:r w:rsidR="00AC3257">
        <w:t xml:space="preserve">/ code </w:t>
      </w:r>
      <w:r w:rsidR="00DD7594">
        <w:t>as previously</w:t>
      </w:r>
      <w:r w:rsidR="00996919">
        <w:t xml:space="preserve"> </w:t>
      </w:r>
      <w:r w:rsidR="004124DF">
        <w:t xml:space="preserve">in the rehab work </w:t>
      </w:r>
      <w:r w:rsidR="00CD659F">
        <w:t xml:space="preserve">if that </w:t>
      </w:r>
      <w:r w:rsidR="00DD7594">
        <w:t>that is eas</w:t>
      </w:r>
      <w:r w:rsidR="00AC3257">
        <w:t xml:space="preserve">ier or also </w:t>
      </w:r>
      <w:r w:rsidR="00F023DE">
        <w:t>to update or come up with a new met</w:t>
      </w:r>
      <w:r w:rsidR="005A57AD">
        <w:t>hod)</w:t>
      </w:r>
      <w:r w:rsidR="009D2016">
        <w:t xml:space="preserve">. </w:t>
      </w:r>
      <w:proofErr w:type="gramStart"/>
      <w:r w:rsidR="009D2016">
        <w:t>Again</w:t>
      </w:r>
      <w:proofErr w:type="gramEnd"/>
      <w:r w:rsidR="009D2016">
        <w:t xml:space="preserve"> can I suggest waiting to see what the above outputs look like before proceeding. </w:t>
      </w:r>
    </w:p>
    <w:p w14:paraId="336ECDAB" w14:textId="77777777" w:rsidR="009D2016" w:rsidRPr="009D2016" w:rsidRDefault="009D2016" w:rsidP="009D2016">
      <w:pPr>
        <w:rPr>
          <w:b/>
          <w:bCs/>
        </w:rPr>
      </w:pPr>
    </w:p>
    <w:p w14:paraId="4A08E68C" w14:textId="619F463D" w:rsidR="005A57AD" w:rsidRPr="005A57AD" w:rsidRDefault="009F2011" w:rsidP="005A57AD">
      <w:pPr>
        <w:rPr>
          <w:b/>
          <w:bCs/>
        </w:rPr>
      </w:pPr>
      <w:r>
        <w:rPr>
          <w:b/>
          <w:bCs/>
        </w:rPr>
        <w:t>Notes:</w:t>
      </w:r>
    </w:p>
    <w:p w14:paraId="573BE53A" w14:textId="0842CFB3" w:rsidR="00794D3B" w:rsidRDefault="00F504AA" w:rsidP="00794D3B">
      <w:r w:rsidRPr="0050062F">
        <w:t xml:space="preserve">Prioritise </w:t>
      </w:r>
      <w:proofErr w:type="gramStart"/>
      <w:r w:rsidRPr="0050062F">
        <w:t>6 month</w:t>
      </w:r>
      <w:proofErr w:type="gramEnd"/>
      <w:r w:rsidRPr="0050062F">
        <w:t xml:space="preserve"> re-</w:t>
      </w:r>
      <w:proofErr w:type="spellStart"/>
      <w:r w:rsidRPr="0050062F">
        <w:t>pres</w:t>
      </w:r>
      <w:proofErr w:type="spellEnd"/>
      <w:r w:rsidRPr="0050062F">
        <w:t xml:space="preserve"> and in journey</w:t>
      </w:r>
      <w:r w:rsidR="0050062F" w:rsidRPr="0050062F">
        <w:t xml:space="preserve"> rather than last 12 months, as more easily available</w:t>
      </w:r>
    </w:p>
    <w:p w14:paraId="10FBD572" w14:textId="77777777" w:rsidR="00ED72B5" w:rsidRDefault="00ED72B5" w:rsidP="00794D3B"/>
    <w:p w14:paraId="0C950E0C" w14:textId="1D2F5DA1" w:rsidR="00ED72B5" w:rsidRDefault="00ED72B5" w:rsidP="00794D3B">
      <w:pPr>
        <w:rPr>
          <w:b/>
          <w:bCs/>
        </w:rPr>
      </w:pPr>
      <w:commentRangeStart w:id="2"/>
      <w:commentRangeStart w:id="3"/>
      <w:r w:rsidRPr="00ED72B5">
        <w:rPr>
          <w:b/>
          <w:bCs/>
        </w:rPr>
        <w:t>Results</w:t>
      </w:r>
      <w:commentRangeEnd w:id="2"/>
      <w:r w:rsidR="00F051D3">
        <w:rPr>
          <w:rStyle w:val="CommentReference"/>
        </w:rPr>
        <w:commentReference w:id="2"/>
      </w:r>
      <w:commentRangeEnd w:id="3"/>
      <w:r w:rsidR="00E02038">
        <w:rPr>
          <w:rStyle w:val="CommentReference"/>
        </w:rPr>
        <w:commentReference w:id="3"/>
      </w:r>
      <w:r w:rsidRPr="00ED72B5">
        <w:rPr>
          <w:b/>
          <w:bCs/>
        </w:rPr>
        <w:t>:</w:t>
      </w:r>
    </w:p>
    <w:p w14:paraId="10FD0897" w14:textId="77777777" w:rsidR="00F051D3" w:rsidRPr="00604A05" w:rsidRDefault="00F051D3" w:rsidP="00F051D3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604A05">
        <w:rPr>
          <w:rFonts w:eastAsia="Times New Roman" w:cstheme="minorHAnsi"/>
          <w:kern w:val="0"/>
          <w:lang w:eastAsia="en-GB"/>
          <w14:ligatures w14:val="none"/>
        </w:rPr>
        <w:t>Output:</w:t>
      </w:r>
    </w:p>
    <w:p w14:paraId="563F415A" w14:textId="77777777" w:rsidR="00F051D3" w:rsidRPr="00604A05" w:rsidRDefault="001224FD" w:rsidP="00F051D3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hyperlink r:id="rId12" w:history="1">
        <w:r w:rsidR="00F051D3" w:rsidRPr="00604A05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Depot buprenorphine SR output v5.xlsx</w:t>
        </w:r>
      </w:hyperlink>
    </w:p>
    <w:p w14:paraId="53BAF1E3" w14:textId="77777777" w:rsidR="00F051D3" w:rsidRPr="00604A05" w:rsidRDefault="00F051D3" w:rsidP="00F051D3">
      <w:pPr>
        <w:rPr>
          <w:rFonts w:cstheme="minorHAnsi"/>
        </w:rPr>
      </w:pPr>
    </w:p>
    <w:p w14:paraId="45DE6349" w14:textId="77777777" w:rsidR="00F051D3" w:rsidRDefault="00F051D3" w:rsidP="00F051D3">
      <w:pPr>
        <w:rPr>
          <w:rFonts w:cstheme="minorHAnsi"/>
        </w:rPr>
      </w:pPr>
      <w:r w:rsidRPr="00604A05">
        <w:rPr>
          <w:rFonts w:cstheme="minorHAnsi"/>
        </w:rPr>
        <w:t>Summary:</w:t>
      </w:r>
    </w:p>
    <w:p w14:paraId="7F93CED8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 w:rsidRPr="00604A05">
        <w:rPr>
          <w:rFonts w:cstheme="minorHAnsi"/>
        </w:rPr>
        <w:t xml:space="preserve">LAB numbers increasing, although increase slowed in </w:t>
      </w:r>
      <w:proofErr w:type="gramStart"/>
      <w:r w:rsidRPr="00604A05">
        <w:rPr>
          <w:rFonts w:cstheme="minorHAnsi"/>
        </w:rPr>
        <w:t>2023-24</w:t>
      </w:r>
      <w:proofErr w:type="gramEnd"/>
    </w:p>
    <w:p w14:paraId="647320D0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Really strong results for successful completions, although not a controlled experiment</w:t>
      </w:r>
    </w:p>
    <w:p w14:paraId="2FBEBE94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Good results for deaths too, although small numbers</w:t>
      </w:r>
    </w:p>
    <w:p w14:paraId="43A206A3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Need to bear in mind the non-LAB cohort includes all other heroin users, even if not prescribed anything, who might disproportionately drop out or die in treatment. Might be better compared against those prescribed non-depot buprenorphine.</w:t>
      </w:r>
    </w:p>
    <w:p w14:paraId="39E57102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Good results for effective treatment, although not many new presentations and because SIR data is limited most of those are in “LAB at start” </w:t>
      </w:r>
      <w:proofErr w:type="gramStart"/>
      <w:r>
        <w:rPr>
          <w:rFonts w:cstheme="minorHAnsi"/>
        </w:rPr>
        <w:t>category</w:t>
      </w:r>
      <w:proofErr w:type="gramEnd"/>
    </w:p>
    <w:p w14:paraId="322D32BE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Worse than non-LAB for SCNR, i.e. a LAB successful completion is more likely to re-present to treatment, although small numbers</w:t>
      </w:r>
    </w:p>
    <w:p w14:paraId="0B0074C6" w14:textId="77777777" w:rsidR="00F051D3" w:rsidRDefault="00F051D3" w:rsidP="00F051D3">
      <w:pPr>
        <w:pStyle w:val="ListParagraph"/>
        <w:numPr>
          <w:ilvl w:val="1"/>
          <w:numId w:val="4"/>
        </w:numPr>
        <w:rPr>
          <w:rFonts w:cstheme="minorHAnsi"/>
        </w:rPr>
      </w:pP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higher re-presenting rate could be positive, e.g. more likely to be alive, more likely to regard treatment as worth trying again</w:t>
      </w:r>
    </w:p>
    <w:p w14:paraId="2B8C89ED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Better treatment progress measure results</w:t>
      </w:r>
    </w:p>
    <w:p w14:paraId="49941334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Better opiate abstinence rate</w:t>
      </w:r>
    </w:p>
    <w:p w14:paraId="36D3FDD7" w14:textId="77777777" w:rsidR="00ED72B5" w:rsidRPr="00ED72B5" w:rsidRDefault="00ED72B5" w:rsidP="00794D3B">
      <w:pPr>
        <w:rPr>
          <w:b/>
          <w:bCs/>
        </w:rPr>
      </w:pPr>
    </w:p>
    <w:sectPr w:rsidR="00ED72B5" w:rsidRPr="00ED7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rummy, Jamie" w:date="2024-08-06T10:10:00Z" w:initials="CJ">
    <w:p w14:paraId="41B6A642" w14:textId="77777777" w:rsidR="00DC685A" w:rsidRDefault="007C1630" w:rsidP="00DC685A">
      <w:pPr>
        <w:pStyle w:val="CommentText"/>
      </w:pPr>
      <w:r>
        <w:rPr>
          <w:rStyle w:val="CommentReference"/>
        </w:rPr>
        <w:annotationRef/>
      </w:r>
      <w:r w:rsidR="00DC685A">
        <w:t>Because SIRs cover 6 months backdated, someone with depot bupe from start of treatment and depot bupe starting after 5 months can have the same SIR data.</w:t>
      </w:r>
      <w:r w:rsidR="00DC685A">
        <w:br/>
        <w:t>Could do SIR within first 12 weeks but this will be an underestimate, possibly quite a severe one, and will introduce a negative bias because the main reason to do an early SIR is an early drop-out.</w:t>
      </w:r>
      <w:r w:rsidR="00DC685A">
        <w:br/>
        <w:t>Best option seems like retention for those who have a depot bupe SIR in the first 6 months (maybe 7 to allow missed SIRs)</w:t>
      </w:r>
    </w:p>
  </w:comment>
  <w:comment w:id="1" w:author="Knight, Jonathan" w:date="2024-08-07T11:53:00Z" w:initials="KJ">
    <w:p w14:paraId="2D19BDC4" w14:textId="05FFDF4A" w:rsidR="2603C354" w:rsidRDefault="2603C354">
      <w:pPr>
        <w:pStyle w:val="CommentText"/>
      </w:pPr>
      <w:r>
        <w:t xml:space="preserve">that solution would work for me :) </w:t>
      </w:r>
      <w:r>
        <w:rPr>
          <w:rStyle w:val="CommentReference"/>
        </w:rPr>
        <w:annotationRef/>
      </w:r>
    </w:p>
    <w:p w14:paraId="0C501055" w14:textId="18CC8723" w:rsidR="2603C354" w:rsidRDefault="2603C354">
      <w:pPr>
        <w:pStyle w:val="CommentText"/>
      </w:pPr>
    </w:p>
  </w:comment>
  <w:comment w:id="2" w:author="Crummy, Jamie" w:date="2024-08-13T17:58:00Z" w:initials="CJ">
    <w:p w14:paraId="34AD32FA" w14:textId="7E5BD88E" w:rsidR="00F051D3" w:rsidRDefault="00F051D3" w:rsidP="00F051D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"mailto:Jonathan.Knight@dhsc.gov.uk"</w:instrText>
      </w:r>
      <w:bookmarkStart w:id="4" w:name="_@_D890C50BFFEE4A6787C234600D0E26BAZ"/>
      <w:r>
        <w:fldChar w:fldCharType="separate"/>
      </w:r>
      <w:bookmarkEnd w:id="4"/>
      <w:r w:rsidRPr="00F051D3">
        <w:rPr>
          <w:rStyle w:val="Mention"/>
          <w:noProof/>
        </w:rPr>
        <w:t>@Knight, Jonathan</w:t>
      </w:r>
      <w:r>
        <w:fldChar w:fldCharType="end"/>
      </w:r>
      <w:r>
        <w:t xml:space="preserve"> FYI</w:t>
      </w:r>
    </w:p>
  </w:comment>
  <w:comment w:id="3" w:author="Crummy, Jamie" w:date="2024-08-14T11:37:00Z" w:initials="CJ">
    <w:p w14:paraId="72D3A0DF" w14:textId="0381AEF8" w:rsidR="00E02038" w:rsidRDefault="00E02038" w:rsidP="00E0203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"mailto:Jonathan.Knight@dhsc.gov.uk"</w:instrText>
      </w:r>
      <w:bookmarkStart w:id="5" w:name="_@_542A52887D764A95B2CBBC6187AC9628Z"/>
      <w:r>
        <w:fldChar w:fldCharType="separate"/>
      </w:r>
      <w:bookmarkEnd w:id="5"/>
      <w:r w:rsidRPr="00E02038">
        <w:rPr>
          <w:rStyle w:val="Mention"/>
          <w:noProof/>
        </w:rPr>
        <w:t>@Knight, Jonathan</w:t>
      </w:r>
      <w:r>
        <w:fldChar w:fldCharType="end"/>
      </w:r>
      <w:r>
        <w:t xml:space="preserve"> - </w:t>
      </w:r>
      <w:r>
        <w:fldChar w:fldCharType="begin"/>
      </w:r>
      <w:r>
        <w:instrText>HYPERLINK "mailto:Maulik.Ankolia@dhsc.gov.uk"</w:instrText>
      </w:r>
      <w:bookmarkStart w:id="6" w:name="_@_7FDAA522DF6B404C888072FAD8E7139BZ"/>
      <w:r>
        <w:fldChar w:fldCharType="separate"/>
      </w:r>
      <w:bookmarkEnd w:id="6"/>
      <w:r w:rsidRPr="00E02038">
        <w:rPr>
          <w:rStyle w:val="Mention"/>
          <w:noProof/>
        </w:rPr>
        <w:t>@Ankolia, Maulik</w:t>
      </w:r>
      <w:r>
        <w:fldChar w:fldCharType="end"/>
      </w:r>
      <w:r>
        <w:t xml:space="preserve"> is using this as the basis for the resi rehab ask, so if any adjustments are needed it’d be good to get them in soon so they can apply to both.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B6A642" w15:done="0"/>
  <w15:commentEx w15:paraId="0C501055" w15:paraIdParent="41B6A642" w15:done="0"/>
  <w15:commentEx w15:paraId="34AD32FA" w15:done="0"/>
  <w15:commentEx w15:paraId="72D3A0DF" w15:paraIdParent="34AD32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5C7533" w16cex:dateUtc="2024-08-06T09:10:00Z"/>
  <w16cex:commentExtensible w16cex:durableId="0B1D3931" w16cex:dateUtc="2024-08-07T10:53:00Z"/>
  <w16cex:commentExtensible w16cex:durableId="2A661D49" w16cex:dateUtc="2024-08-13T16:58:00Z"/>
  <w16cex:commentExtensible w16cex:durableId="2A671573" w16cex:dateUtc="2024-08-14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B6A642" w16cid:durableId="2A5C7533"/>
  <w16cid:commentId w16cid:paraId="0C501055" w16cid:durableId="0B1D3931"/>
  <w16cid:commentId w16cid:paraId="34AD32FA" w16cid:durableId="2A661D49"/>
  <w16cid:commentId w16cid:paraId="72D3A0DF" w16cid:durableId="2A6715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156C"/>
    <w:multiLevelType w:val="hybridMultilevel"/>
    <w:tmpl w:val="AAE00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88A"/>
    <w:multiLevelType w:val="hybridMultilevel"/>
    <w:tmpl w:val="391E8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721D4"/>
    <w:multiLevelType w:val="hybridMultilevel"/>
    <w:tmpl w:val="FA145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D12F6"/>
    <w:multiLevelType w:val="hybridMultilevel"/>
    <w:tmpl w:val="5C44F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31612">
    <w:abstractNumId w:val="0"/>
  </w:num>
  <w:num w:numId="2" w16cid:durableId="748043507">
    <w:abstractNumId w:val="2"/>
  </w:num>
  <w:num w:numId="3" w16cid:durableId="1533109444">
    <w:abstractNumId w:val="3"/>
  </w:num>
  <w:num w:numId="4" w16cid:durableId="7772132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ummy, Jamie">
    <w15:presenceInfo w15:providerId="AD" w15:userId="S::Jamie.Crummy@dhsc.gov.uk::aa90410f-37ff-4f93-896e-a982a5e0c91f"/>
  </w15:person>
  <w15:person w15:author="Knight, Jonathan">
    <w15:presenceInfo w15:providerId="AD" w15:userId="S::jonathan.knight@dhsc.gov.uk::1dc9e2e8-fd8a-4167-bd04-2ad5c9365d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B7"/>
    <w:rsid w:val="00046121"/>
    <w:rsid w:val="001224FD"/>
    <w:rsid w:val="001B1A32"/>
    <w:rsid w:val="001C3F4B"/>
    <w:rsid w:val="001F03D1"/>
    <w:rsid w:val="00241CB0"/>
    <w:rsid w:val="002918E1"/>
    <w:rsid w:val="00346B44"/>
    <w:rsid w:val="003A611F"/>
    <w:rsid w:val="003D01C2"/>
    <w:rsid w:val="003D5020"/>
    <w:rsid w:val="003E6F2D"/>
    <w:rsid w:val="004035CC"/>
    <w:rsid w:val="004124DF"/>
    <w:rsid w:val="00467EA5"/>
    <w:rsid w:val="004D1A5A"/>
    <w:rsid w:val="0050062F"/>
    <w:rsid w:val="00531983"/>
    <w:rsid w:val="00556786"/>
    <w:rsid w:val="00576FCB"/>
    <w:rsid w:val="005A57AD"/>
    <w:rsid w:val="00605C6A"/>
    <w:rsid w:val="00675B57"/>
    <w:rsid w:val="00697841"/>
    <w:rsid w:val="006B1795"/>
    <w:rsid w:val="00794D3B"/>
    <w:rsid w:val="007C1630"/>
    <w:rsid w:val="008A0449"/>
    <w:rsid w:val="00927C5D"/>
    <w:rsid w:val="0094218D"/>
    <w:rsid w:val="00955246"/>
    <w:rsid w:val="00996919"/>
    <w:rsid w:val="009D2016"/>
    <w:rsid w:val="009F2011"/>
    <w:rsid w:val="00A44C6A"/>
    <w:rsid w:val="00AA16F6"/>
    <w:rsid w:val="00AC3257"/>
    <w:rsid w:val="00AD7165"/>
    <w:rsid w:val="00B7621A"/>
    <w:rsid w:val="00B8016B"/>
    <w:rsid w:val="00B80CFC"/>
    <w:rsid w:val="00BC092B"/>
    <w:rsid w:val="00C272D9"/>
    <w:rsid w:val="00C750DD"/>
    <w:rsid w:val="00CA4FD5"/>
    <w:rsid w:val="00CC7CBF"/>
    <w:rsid w:val="00CD5AF2"/>
    <w:rsid w:val="00CD659F"/>
    <w:rsid w:val="00DC685A"/>
    <w:rsid w:val="00DD7594"/>
    <w:rsid w:val="00DE1E03"/>
    <w:rsid w:val="00E02038"/>
    <w:rsid w:val="00ED72B5"/>
    <w:rsid w:val="00F023DE"/>
    <w:rsid w:val="00F051D3"/>
    <w:rsid w:val="00F426CE"/>
    <w:rsid w:val="00F504AA"/>
    <w:rsid w:val="00F53055"/>
    <w:rsid w:val="00F6562B"/>
    <w:rsid w:val="00F77DB7"/>
    <w:rsid w:val="2603C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05A8"/>
  <w15:chartTrackingRefBased/>
  <w15:docId w15:val="{3BA4A54C-BD28-4DAC-A54E-C90495D7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D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1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630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051D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althsharedservice.sharepoint.com/:x:/r/sites/PPMEATSR202413253/Shared%20Documents/Long%20acting%20buprenorphine/Depot%20buprenorphine%20SR%20output%20v5.xlsx?d=w60eb2b5a5c594ab68c37733718c4d916&amp;csf=1&amp;web=1&amp;e=jGR2P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EE7D10EC477479266699233C2D14E" ma:contentTypeVersion="4" ma:contentTypeDescription="Create a new document." ma:contentTypeScope="" ma:versionID="09a303569b5dfe4b3811ef1360516d98">
  <xsd:schema xmlns:xsd="http://www.w3.org/2001/XMLSchema" xmlns:xs="http://www.w3.org/2001/XMLSchema" xmlns:p="http://schemas.microsoft.com/office/2006/metadata/properties" xmlns:ns2="009a40fa-f15c-4a8d-9b78-7c8f472b78e2" targetNamespace="http://schemas.microsoft.com/office/2006/metadata/properties" ma:root="true" ma:fieldsID="f2025b846af0db91682f7ae401027639" ns2:_="">
    <xsd:import namespace="009a40fa-f15c-4a8d-9b78-7c8f472b7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a40fa-f15c-4a8d-9b78-7c8f472b7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757D9B-A54C-4D6B-9383-CFC90EB63761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009a40fa-f15c-4a8d-9b78-7c8f472b78e2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7602474-130E-4E4E-A752-33D88FA26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a40fa-f15c-4a8d-9b78-7c8f472b7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0CC2E9-E166-47E0-8358-B7109C967B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Jonathan</dc:creator>
  <cp:keywords/>
  <dc:description/>
  <cp:lastModifiedBy>Knight, Jonathan</cp:lastModifiedBy>
  <cp:revision>2</cp:revision>
  <dcterms:created xsi:type="dcterms:W3CDTF">2024-12-05T10:52:00Z</dcterms:created>
  <dcterms:modified xsi:type="dcterms:W3CDTF">2024-12-05T10:52:00Z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0x010100931EE7D10EC477479266699233C2D14E</vt:lpwstr>
  </property>
</Properties>
</file>