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B0A4" w14:textId="77777777" w:rsidR="00B31B01" w:rsidRPr="00B31B01" w:rsidRDefault="00B31B01" w:rsidP="00B31B01">
      <w:pPr>
        <w:rPr>
          <w:b/>
          <w:bCs/>
        </w:rPr>
      </w:pPr>
      <w:r w:rsidRPr="00B31B01">
        <w:rPr>
          <w:b/>
          <w:bCs/>
        </w:rPr>
        <w:t>祭公谏征犬戎</w:t>
      </w:r>
    </w:p>
    <w:p w14:paraId="7A2E3A0C" w14:textId="77777777" w:rsidR="00B31B01" w:rsidRPr="00B31B01" w:rsidRDefault="00B31B01" w:rsidP="00B31B01">
      <w:r w:rsidRPr="00B31B01">
        <w:t>作者：</w:t>
      </w:r>
      <w:hyperlink r:id="rId4" w:history="1">
        <w:r w:rsidRPr="00B31B01">
          <w:rPr>
            <w:rStyle w:val="Hyperlink"/>
          </w:rPr>
          <w:t>左丘明</w:t>
        </w:r>
      </w:hyperlink>
    </w:p>
    <w:p w14:paraId="5A75E095" w14:textId="77777777" w:rsidR="00B31B01" w:rsidRPr="00B31B01" w:rsidRDefault="00B31B01" w:rsidP="00B31B01">
      <w:r w:rsidRPr="00B31B01">
        <w:t xml:space="preserve">　　出自《国语》中的《周语上》。</w:t>
      </w:r>
      <w:r w:rsidRPr="00B31B01">
        <w:br/>
      </w:r>
      <w:r w:rsidRPr="00B31B01">
        <w:t xml:space="preserve">　　《国语》是中国最早的一部国别史著作。记录了周朝王室和鲁国、齐国、晋国、郑国、楚国、吴国、越国等诸侯国的历史。上起周穆王十二年（前</w:t>
      </w:r>
      <w:r w:rsidRPr="00B31B01">
        <w:t>990</w:t>
      </w:r>
      <w:r w:rsidRPr="00B31B01">
        <w:t>）西征犬戎（约前</w:t>
      </w:r>
      <w:r w:rsidRPr="00B31B01">
        <w:t>947</w:t>
      </w:r>
      <w:r w:rsidRPr="00B31B01">
        <w:t>年），下至智伯被灭（前</w:t>
      </w:r>
      <w:r w:rsidRPr="00B31B01">
        <w:t>453</w:t>
      </w:r>
      <w:r w:rsidRPr="00B31B01">
        <w:t>年）。包括各国贵族间朝聘、宴飨、讽谏、辩说、应对之辞以及部分历史事件与传说。</w:t>
      </w:r>
    </w:p>
    <w:p w14:paraId="7735A8A4" w14:textId="77777777" w:rsidR="00B31B01" w:rsidRPr="00B31B01" w:rsidRDefault="00B31B01" w:rsidP="00B31B01">
      <w:r w:rsidRPr="00B31B01">
        <w:rPr>
          <w:b/>
          <w:bCs/>
        </w:rPr>
        <w:t>原文</w:t>
      </w:r>
      <w:r w:rsidRPr="00B31B01">
        <w:br/>
      </w:r>
      <w:r w:rsidRPr="00B31B01">
        <w:t xml:space="preserve">　　穆王将征犬戎</w:t>
      </w:r>
      <w:r w:rsidRPr="00B31B01">
        <w:t>①</w:t>
      </w:r>
      <w:r w:rsidRPr="00B31B01">
        <w:t>，祭公谋父谏曰</w:t>
      </w:r>
      <w:r w:rsidRPr="00B31B01">
        <w:t>②</w:t>
      </w:r>
      <w:r w:rsidRPr="00B31B01">
        <w:t>：</w:t>
      </w:r>
      <w:r w:rsidRPr="00B31B01">
        <w:t>“</w:t>
      </w:r>
      <w:r w:rsidRPr="00B31B01">
        <w:t>不可。先王耀德不观兵。夫兵，戢而时动</w:t>
      </w:r>
      <w:r w:rsidRPr="00B31B01">
        <w:t>③</w:t>
      </w:r>
      <w:r w:rsidRPr="00B31B01">
        <w:t>，动则威；观则玩，玩则无震</w:t>
      </w:r>
      <w:r w:rsidRPr="00B31B01">
        <w:t>④</w:t>
      </w:r>
      <w:r w:rsidRPr="00B31B01">
        <w:t>。是故周文公之《颂》曰</w:t>
      </w:r>
      <w:r w:rsidRPr="00B31B01">
        <w:t>⑤</w:t>
      </w:r>
      <w:r w:rsidRPr="00B31B01">
        <w:t>：</w:t>
      </w:r>
      <w:r w:rsidRPr="00B31B01">
        <w:t>‘</w:t>
      </w:r>
      <w:r w:rsidRPr="00B31B01">
        <w:t>载戢干戈</w:t>
      </w:r>
      <w:r w:rsidRPr="00B31B01">
        <w:t>⑥</w:t>
      </w:r>
      <w:r w:rsidRPr="00B31B01">
        <w:t>，载櫜弓矢</w:t>
      </w:r>
      <w:r w:rsidRPr="00B31B01">
        <w:t>⑦</w:t>
      </w:r>
      <w:r w:rsidRPr="00B31B01">
        <w:t>；我求懿德</w:t>
      </w:r>
      <w:r w:rsidRPr="00B31B01">
        <w:t>⑧</w:t>
      </w:r>
      <w:r w:rsidRPr="00B31B01">
        <w:t>，肆于时夏</w:t>
      </w:r>
      <w:r w:rsidRPr="00B31B01">
        <w:t>⑨</w:t>
      </w:r>
      <w:r w:rsidRPr="00B31B01">
        <w:t>。允王保之</w:t>
      </w:r>
      <w:r w:rsidRPr="00B31B01">
        <w:t>⑩</w:t>
      </w:r>
      <w:r w:rsidRPr="00B31B01">
        <w:t>。</w:t>
      </w:r>
      <w:r w:rsidRPr="00B31B01">
        <w:t>’</w:t>
      </w:r>
      <w:r w:rsidRPr="00B31B01">
        <w:t>先王之于民也，茂正其德</w:t>
      </w:r>
      <w:r w:rsidRPr="00B31B01">
        <w:rPr>
          <w:rFonts w:ascii="Microsoft YaHei" w:eastAsia="Microsoft YaHei" w:hAnsi="Microsoft YaHei" w:cs="Microsoft YaHei" w:hint="eastAsia"/>
        </w:rPr>
        <w:t>⑾</w:t>
      </w:r>
      <w:r w:rsidRPr="00B31B01">
        <w:t>，而厚其性；阜其财求</w:t>
      </w:r>
      <w:r w:rsidRPr="00B31B01">
        <w:rPr>
          <w:rFonts w:ascii="Microsoft YaHei" w:eastAsia="Microsoft YaHei" w:hAnsi="Microsoft YaHei" w:cs="Microsoft YaHei" w:hint="eastAsia"/>
        </w:rPr>
        <w:t>⑿</w:t>
      </w:r>
      <w:r w:rsidRPr="00B31B01">
        <w:t>，而利其器用；明利害之乡</w:t>
      </w:r>
      <w:r w:rsidRPr="00B31B01">
        <w:rPr>
          <w:rFonts w:ascii="Microsoft YaHei" w:eastAsia="Microsoft YaHei" w:hAnsi="Microsoft YaHei" w:cs="Microsoft YaHei" w:hint="eastAsia"/>
        </w:rPr>
        <w:t>⒀</w:t>
      </w:r>
      <w:r w:rsidRPr="00B31B01">
        <w:t>，以文修之，使务利而避害，怀德而畏威，故能保世以滋大</w:t>
      </w:r>
      <w:r w:rsidRPr="00B31B01">
        <w:rPr>
          <w:rFonts w:ascii="Microsoft YaHei" w:eastAsia="Microsoft YaHei" w:hAnsi="Microsoft YaHei" w:cs="Microsoft YaHei" w:hint="eastAsia"/>
        </w:rPr>
        <w:t>⒁</w:t>
      </w:r>
      <w:r w:rsidRPr="00B31B01">
        <w:t>。</w:t>
      </w:r>
      <w:r w:rsidRPr="00B31B01">
        <w:br/>
      </w:r>
      <w:r w:rsidRPr="00B31B01">
        <w:t xml:space="preserve">　　昔我先世后稷，以服事虞夏。及夏之衰也，弃稷弗务，我先王不窋，用失其官，而自窜于戎翟之间。不敢怠业，时序其德，纂修其绪，修其训典；朝夕恪勤，守以惇笃，奉以忠信，奕世戴德，不忝前人。至于武王，昭前之光明，而加之以慈和，事神保民，莫不欣喜。商王帝辛，大恶于民，庶民弗忍，欣戴武王，以致戎于商牧。是先王非务武也，勤恤民隐，而除其害也。</w:t>
      </w:r>
      <w:r w:rsidRPr="00B31B01">
        <w:br/>
      </w:r>
      <w:r w:rsidRPr="00B31B01">
        <w:t xml:space="preserve">　　夫先王之制：邦内甸服，邦外侯服，侯、卫宾服，夷、蛮要服，戎、狄荒服。甸服者祭，侯服者祀，宾服者享，要服者贡，荒服者王。日祭，月祀，时享，岁贡，终王，先王之训也。</w:t>
      </w:r>
      <w:r w:rsidRPr="00B31B01">
        <w:br/>
      </w:r>
      <w:r w:rsidRPr="00B31B01">
        <w:t xml:space="preserve">　　有不祭，则修意；有不祀，则修言；有不享，则修文；有不贡，则修名；有不王，则修德。序成而有不至，则修刑。于是乎有刑不祭，伐不祀，征不享，让不贡，告不王。于是乎有刑罚之辟，有攻伐之兵，有征讨之备，有威让之令，有文告之辞。布令陈辞，而又不至，则又增修于德，无勤民于远。</w:t>
      </w:r>
      <w:r w:rsidRPr="00B31B01">
        <w:br/>
      </w:r>
      <w:r w:rsidRPr="00B31B01">
        <w:t xml:space="preserve">　　是以近无不听，远无不服。今自大毕、伯士之终也，犬戎氏以其职来王，天子曰：</w:t>
      </w:r>
      <w:r w:rsidRPr="00B31B01">
        <w:t>‘</w:t>
      </w:r>
      <w:r w:rsidRPr="00B31B01">
        <w:t>予必以不享征之</w:t>
      </w:r>
      <w:r w:rsidRPr="00B31B01">
        <w:t>’</w:t>
      </w:r>
      <w:r w:rsidRPr="00B31B01">
        <w:t>，且观之兵，其无乃废先王之训，而王几顿乎？吾闻夫犬戎树椁，能帅旧德，而守终纯固，其有以御我矣。</w:t>
      </w:r>
      <w:r w:rsidRPr="00B31B01">
        <w:t>”</w:t>
      </w:r>
      <w:r w:rsidRPr="00B31B01">
        <w:t>王不听，遂征之，得四白狼、四白鹿以归。自是荒服者不至。</w:t>
      </w:r>
    </w:p>
    <w:p w14:paraId="609386B9" w14:textId="77777777" w:rsidR="00B31B01" w:rsidRPr="00B31B01" w:rsidRDefault="00B31B01" w:rsidP="00B31B01">
      <w:r w:rsidRPr="00B31B01">
        <w:rPr>
          <w:b/>
          <w:bCs/>
        </w:rPr>
        <w:t>注释</w:t>
      </w:r>
      <w:r w:rsidRPr="00B31B01">
        <w:rPr>
          <w:b/>
          <w:bCs/>
        </w:rPr>
        <w:br/>
      </w:r>
      <w:r w:rsidRPr="00B31B01">
        <w:t xml:space="preserve">　　</w:t>
      </w:r>
      <w:r w:rsidRPr="00B31B01">
        <w:t>①</w:t>
      </w:r>
      <w:r w:rsidRPr="00B31B01">
        <w:t>穆王</w:t>
      </w:r>
      <w:r w:rsidRPr="00B31B01">
        <w:t>:</w:t>
      </w:r>
      <w:r w:rsidRPr="00B31B01">
        <w:t>周天子，名满。康王之孙，昭王的儿子。犬戎：我国古代西方民族名，即昆戎。商朝和周朝时，在今陕西泾水渭水流域游牧。</w:t>
      </w:r>
      <w:r w:rsidRPr="00B31B01">
        <w:br/>
      </w:r>
      <w:r w:rsidRPr="00B31B01">
        <w:lastRenderedPageBreak/>
        <w:t xml:space="preserve">　　</w:t>
      </w:r>
      <w:r w:rsidRPr="00B31B01">
        <w:t>②</w:t>
      </w:r>
      <w:r w:rsidRPr="00B31B01">
        <w:t>祭公谋父周穆王的大臣，封于祭，故叫祭公。谋父是他的字。祭（</w:t>
      </w:r>
      <w:r w:rsidRPr="00B31B01">
        <w:t>zhài</w:t>
      </w:r>
      <w:r w:rsidRPr="00B31B01">
        <w:t>），父（</w:t>
      </w:r>
      <w:r w:rsidRPr="00B31B01">
        <w:t>f</w:t>
      </w:r>
      <w:r w:rsidRPr="00B31B01">
        <w:rPr>
          <w:rFonts w:ascii="Calibri" w:hAnsi="Calibri" w:cs="Calibri"/>
        </w:rPr>
        <w:t>ǔ</w:t>
      </w:r>
      <w:r w:rsidRPr="00B31B01">
        <w:t>）。</w:t>
      </w:r>
      <w:r w:rsidRPr="00B31B01">
        <w:br/>
      </w:r>
      <w:r w:rsidRPr="00B31B01">
        <w:t xml:space="preserve">　　</w:t>
      </w:r>
      <w:r w:rsidRPr="00B31B01">
        <w:t>③</w:t>
      </w:r>
      <w:r w:rsidRPr="00B31B01">
        <w:t>戢（</w:t>
      </w:r>
      <w:r w:rsidRPr="00B31B01">
        <w:t>jí</w:t>
      </w:r>
      <w:r w:rsidRPr="00B31B01">
        <w:t>）：聚集，收藏。时动：按照一定的季节行动。如春夏务家，冬于讲武。</w:t>
      </w:r>
      <w:r w:rsidRPr="00B31B01">
        <w:br/>
      </w:r>
      <w:r w:rsidRPr="00B31B01">
        <w:t xml:space="preserve">　　</w:t>
      </w:r>
      <w:r w:rsidRPr="00B31B01">
        <w:t>④</w:t>
      </w:r>
      <w:r w:rsidRPr="00B31B01">
        <w:t>震</w:t>
      </w:r>
      <w:r w:rsidRPr="00B31B01">
        <w:t>:</w:t>
      </w:r>
      <w:r w:rsidRPr="00B31B01">
        <w:t>惧怕。</w:t>
      </w:r>
      <w:r w:rsidRPr="00B31B01">
        <w:br/>
      </w:r>
      <w:r w:rsidRPr="00B31B01">
        <w:t xml:space="preserve">　　</w:t>
      </w:r>
      <w:r w:rsidRPr="00B31B01">
        <w:t>⑤</w:t>
      </w:r>
      <w:r w:rsidRPr="00B31B01">
        <w:t>周文公：即周公，</w:t>
      </w:r>
      <w:r w:rsidRPr="00B31B01">
        <w:t>“</w:t>
      </w:r>
      <w:r w:rsidRPr="00B31B01">
        <w:t>文</w:t>
      </w:r>
      <w:r w:rsidRPr="00B31B01">
        <w:t>”</w:t>
      </w:r>
      <w:r w:rsidRPr="00B31B01">
        <w:t>是他的谥号。周公是周武王的弟弟，名旦，也称叔旦。</w:t>
      </w:r>
      <w:r w:rsidRPr="00B31B01">
        <w:br/>
      </w:r>
      <w:r w:rsidRPr="00B31B01">
        <w:t xml:space="preserve">　　</w:t>
      </w:r>
      <w:r w:rsidRPr="00B31B01">
        <w:t>⑥</w:t>
      </w:r>
      <w:r w:rsidRPr="00B31B01">
        <w:t>载：语助词，无义。干戈：兵器名。</w:t>
      </w:r>
      <w:r w:rsidRPr="00B31B01">
        <w:br/>
      </w:r>
      <w:r w:rsidRPr="00B31B01">
        <w:t xml:space="preserve">　　</w:t>
      </w:r>
      <w:r w:rsidRPr="00B31B01">
        <w:t>⑦</w:t>
      </w:r>
      <w:r w:rsidRPr="00B31B01">
        <w:t>櫜（</w:t>
      </w:r>
      <w:r w:rsidRPr="00B31B01">
        <w:t>gao</w:t>
      </w:r>
      <w:r w:rsidRPr="00B31B01">
        <w:t>）：古时收藏弓箭的袋子。这里用作动词，把弓箭收藏起来。</w:t>
      </w:r>
      <w:r w:rsidRPr="00B31B01">
        <w:br/>
      </w:r>
      <w:r w:rsidRPr="00B31B01">
        <w:t xml:space="preserve">　　</w:t>
      </w:r>
      <w:r w:rsidRPr="00B31B01">
        <w:t>⑧</w:t>
      </w:r>
      <w:r w:rsidRPr="00B31B01">
        <w:t>懿德：美德。</w:t>
      </w:r>
      <w:r w:rsidRPr="00B31B01">
        <w:br/>
      </w:r>
      <w:r w:rsidRPr="00B31B01">
        <w:t xml:space="preserve">　　</w:t>
      </w:r>
      <w:r w:rsidRPr="00B31B01">
        <w:t>⑨</w:t>
      </w:r>
      <w:r w:rsidRPr="00B31B01">
        <w:t>时：是，这。夏：中国。</w:t>
      </w:r>
      <w:r w:rsidRPr="00B31B01">
        <w:br/>
      </w:r>
      <w:r w:rsidRPr="00B31B01">
        <w:t xml:space="preserve">　　</w:t>
      </w:r>
      <w:r w:rsidRPr="00B31B01">
        <w:t>⑩</w:t>
      </w:r>
      <w:r w:rsidRPr="00B31B01">
        <w:t>允：信，相信。王：指周武王。</w:t>
      </w:r>
      <w:r w:rsidRPr="00B31B01">
        <w:br/>
      </w:r>
      <w:r w:rsidRPr="00B31B01">
        <w:t xml:space="preserve">　　</w:t>
      </w:r>
      <w:r w:rsidRPr="00B31B01">
        <w:rPr>
          <w:rFonts w:ascii="Microsoft YaHei" w:eastAsia="Microsoft YaHei" w:hAnsi="Microsoft YaHei" w:cs="Microsoft YaHei" w:hint="eastAsia"/>
        </w:rPr>
        <w:t>⑾</w:t>
      </w:r>
      <w:r w:rsidRPr="00B31B01">
        <w:t>茂：通</w:t>
      </w:r>
      <w:r w:rsidRPr="00B31B01">
        <w:t>“</w:t>
      </w:r>
      <w:r w:rsidRPr="00B31B01">
        <w:t>懋</w:t>
      </w:r>
      <w:r w:rsidRPr="00B31B01">
        <w:t>”</w:t>
      </w:r>
      <w:r w:rsidRPr="00B31B01">
        <w:t>，勉励。德，道德。</w:t>
      </w:r>
      <w:r w:rsidRPr="00B31B01">
        <w:br/>
      </w:r>
      <w:r w:rsidRPr="00B31B01">
        <w:t xml:space="preserve">　　</w:t>
      </w:r>
      <w:r w:rsidRPr="00B31B01">
        <w:rPr>
          <w:rFonts w:ascii="Microsoft YaHei" w:eastAsia="Microsoft YaHei" w:hAnsi="Microsoft YaHei" w:cs="Microsoft YaHei" w:hint="eastAsia"/>
        </w:rPr>
        <w:t>⑿</w:t>
      </w:r>
      <w:r w:rsidRPr="00B31B01">
        <w:t>阜（</w:t>
      </w:r>
      <w:r w:rsidRPr="00B31B01">
        <w:t>fu</w:t>
      </w:r>
      <w:r w:rsidRPr="00B31B01">
        <w:t>）：大，多。</w:t>
      </w:r>
      <w:r w:rsidRPr="00B31B01">
        <w:br/>
      </w:r>
      <w:r w:rsidRPr="00B31B01">
        <w:t xml:space="preserve">　　</w:t>
      </w:r>
      <w:r w:rsidRPr="00B31B01">
        <w:rPr>
          <w:rFonts w:ascii="Microsoft YaHei" w:eastAsia="Microsoft YaHei" w:hAnsi="Microsoft YaHei" w:cs="Microsoft YaHei" w:hint="eastAsia"/>
        </w:rPr>
        <w:t>⒀</w:t>
      </w:r>
      <w:r w:rsidRPr="00B31B01">
        <w:t>乡（</w:t>
      </w:r>
      <w:r w:rsidRPr="00B31B01">
        <w:t>xiang</w:t>
      </w:r>
      <w:r w:rsidRPr="00B31B01">
        <w:t>）：所在。</w:t>
      </w:r>
      <w:r w:rsidRPr="00B31B01">
        <w:br/>
      </w:r>
      <w:r w:rsidRPr="00B31B01">
        <w:t xml:space="preserve">　　</w:t>
      </w:r>
      <w:r w:rsidRPr="00B31B01">
        <w:rPr>
          <w:rFonts w:ascii="Microsoft YaHei" w:eastAsia="Microsoft YaHei" w:hAnsi="Microsoft YaHei" w:cs="Microsoft YaHei" w:hint="eastAsia"/>
        </w:rPr>
        <w:t>⒁</w:t>
      </w:r>
      <w:r w:rsidRPr="00B31B01">
        <w:t>滋：增益，加多。</w:t>
      </w:r>
    </w:p>
    <w:p w14:paraId="4AA870B1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B7"/>
    <w:rsid w:val="00411A49"/>
    <w:rsid w:val="00AB22F9"/>
    <w:rsid w:val="00B31B01"/>
    <w:rsid w:val="00B358D1"/>
    <w:rsid w:val="00DB756C"/>
    <w:rsid w:val="00F7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7BDE6-C45B-46B4-B987-49287B22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uwendao.net/authorv_1585930d4e7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1072</Characters>
  <Application>Microsoft Office Word</Application>
  <DocSecurity>0</DocSecurity>
  <Lines>8</Lines>
  <Paragraphs>2</Paragraphs>
  <ScaleCrop>false</ScaleCrop>
  <Company>SAP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2026-06-25T07:48:00Z</dcterms:created>
  <dcterms:modified xsi:type="dcterms:W3CDTF">2026-06-25T07:48:00Z</dcterms:modified>
</cp:coreProperties>
</file>