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圆爱康官网 · 交付说明（给技术人员）</w:t>
      </w:r>
    </w:p>
    <w:p>
      <w:pPr>
        <w:spacing w:after="120" w:line="312" w:lineRule="auto"/>
      </w:pPr>
      <w:r/>
      <w:r>
        <w:rPr>
          <w:b/>
        </w:rPr>
        <w:t>交付日期</w:t>
      </w:r>
      <w:r>
        <w:t>：2026-09-14</w:t>
      </w:r>
    </w:p>
    <w:p>
      <w:pPr>
        <w:spacing w:after="120" w:line="312" w:lineRule="auto"/>
      </w:pPr>
      <w:r/>
      <w:r>
        <w:rPr>
          <w:b/>
        </w:rPr>
        <w:t>交付内容</w:t>
      </w:r>
      <w:r>
        <w:t>：www.yuanaikangss.com 全新官网，共 8 个静态页面</w:t>
      </w:r>
    </w:p>
    <w:p>
      <w:pPr>
        <w:spacing w:after="120" w:line="312" w:lineRule="auto"/>
      </w:pPr>
      <w:r/>
      <w:r>
        <w:rPr>
          <w:b/>
        </w:rPr>
        <w:t>技术形态</w:t>
      </w:r>
      <w:r>
        <w:t>：纯静态 HTML + 内联 CSS，</w:t>
      </w:r>
      <w:r>
        <w:rPr>
          <w:b/>
        </w:rPr>
        <w:t>无框架、无依赖、无需构建、无需数据库</w:t>
      </w:r>
      <w:r/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一、文件清单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文件名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`index.html`</w:t>
            </w:r>
          </w:p>
        </w:tc>
        <w:tc>
          <w:tcPr>
            <w:tcW w:type="dxa" w:w="2880"/>
          </w:tcPr>
          <w:p>
            <w:r/>
            <w:r>
              <w:t>首页</w:t>
            </w:r>
          </w:p>
        </w:tc>
        <w:tc>
          <w:tcPr>
            <w:tcW w:type="dxa" w:w="2880"/>
          </w:tcPr>
          <w:p>
            <w:r/>
            <w:r>
              <w:t>网站入口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`what-is.html`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什么是智慧家康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核心定义页</w:t>
            </w:r>
          </w:p>
        </w:tc>
      </w:tr>
      <w:tr>
        <w:tc>
          <w:tcPr>
            <w:tcW w:type="dxa" w:w="2880"/>
          </w:tcPr>
          <w:p>
            <w:r/>
            <w:r>
              <w:t>`devices.html`</w:t>
            </w:r>
          </w:p>
        </w:tc>
        <w:tc>
          <w:tcPr>
            <w:tcW w:type="dxa" w:w="2880"/>
          </w:tcPr>
          <w:p>
            <w:r/>
            <w:r>
              <w:t>设备与系统</w:t>
            </w:r>
          </w:p>
        </w:tc>
        <w:tc>
          <w:tcPr>
            <w:tcW w:type="dxa" w:w="2880"/>
          </w:tcPr>
          <w:p>
            <w:r/>
            <w:r>
              <w:t>设备清单 + 物联网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`cms.html`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CMS 患者管理系统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系统介绍页</w:t>
            </w:r>
          </w:p>
        </w:tc>
      </w:tr>
      <w:tr>
        <w:tc>
          <w:tcPr>
            <w:tcW w:type="dxa" w:w="2880"/>
          </w:tcPr>
          <w:p>
            <w:r/>
            <w:r>
              <w:t>`cooperation.html`</w:t>
            </w:r>
          </w:p>
        </w:tc>
        <w:tc>
          <w:tcPr>
            <w:tcW w:type="dxa" w:w="2880"/>
          </w:tcPr>
          <w:p>
            <w:r/>
            <w:r>
              <w:t>合作模式</w:t>
            </w:r>
          </w:p>
        </w:tc>
        <w:tc>
          <w:tcPr>
            <w:tcW w:type="dxa" w:w="2880"/>
          </w:tcPr>
          <w:p>
            <w:r/>
            <w:r>
              <w:t>合作方式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`news.html`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项目动态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动态列表</w:t>
            </w:r>
          </w:p>
        </w:tc>
      </w:tr>
      <w:tr>
        <w:tc>
          <w:tcPr>
            <w:tcW w:type="dxa" w:w="2880"/>
          </w:tcPr>
          <w:p>
            <w:r/>
            <w:r>
              <w:t>`qualification.html`</w:t>
            </w:r>
          </w:p>
        </w:tc>
        <w:tc>
          <w:tcPr>
            <w:tcW w:type="dxa" w:w="2880"/>
          </w:tcPr>
          <w:p>
            <w:r/>
            <w:r>
              <w:t>资质实力</w:t>
            </w:r>
          </w:p>
        </w:tc>
        <w:tc>
          <w:tcPr>
            <w:tcW w:type="dxa" w:w="2880"/>
          </w:tcPr>
          <w:p>
            <w:r/>
            <w:r>
              <w:t>资质证书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`about.html`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关于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公司简介</w:t>
            </w:r>
          </w:p>
        </w:tc>
      </w:tr>
    </w:tbl>
    <w:p/>
    <w:p>
      <w:pPr>
        <w:spacing w:after="120" w:line="312" w:lineRule="auto"/>
      </w:pPr>
      <w:r/>
      <w:r>
        <w:rPr>
          <w:b/>
        </w:rPr>
        <w:t>共 8 个文件，全部平铺在同一层目录，互相之间用相对路径链接</w:t>
      </w:r>
      <w:r>
        <w:t>（如 `href="cms.html"`）。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二、上线操作（三步）</w:t>
      </w:r>
    </w:p>
    <w:p>
      <w:pPr>
        <w:pStyle w:val="Heading3"/>
      </w:pPr>
      <w:r>
        <w:rPr>
          <w:color w:val="2D5F9E"/>
          <w:sz w:val="26"/>
        </w:rPr>
        <w:t>第 1 步：备份旧站</w:t>
      </w:r>
    </w:p>
    <w:p>
      <w:pPr>
        <w:spacing w:after="120" w:line="312" w:lineRule="auto"/>
      </w:pPr>
      <w:r>
        <w:t>把服务器上现有网站目录（通常为 `/www/wwwroot/` 下的站点根目录）</w:t>
      </w:r>
      <w:r>
        <w:rPr>
          <w:b/>
        </w:rPr>
        <w:t>整个备份一份</w:t>
      </w:r>
      <w:r>
        <w:t>，万一需要回退。</w:t>
      </w:r>
    </w:p>
    <w:p>
      <w:pPr>
        <w:pStyle w:val="Heading3"/>
      </w:pPr>
      <w:r>
        <w:rPr>
          <w:color w:val="2D5F9E"/>
          <w:sz w:val="26"/>
        </w:rPr>
        <w:t>第 2 步：替换文件</w:t>
      </w:r>
    </w:p>
    <w:p>
      <w:pPr>
        <w:spacing w:after="120" w:line="312" w:lineRule="auto"/>
      </w:pPr>
      <w:r>
        <w:t xml:space="preserve">把本次交付的 </w:t>
      </w:r>
      <w:r>
        <w:rPr>
          <w:b/>
        </w:rPr>
        <w:t>8 个 html 文件</w:t>
      </w:r>
      <w:r>
        <w:t>上传到站点根目录，</w:t>
      </w:r>
      <w:r>
        <w:rPr>
          <w:b/>
        </w:rPr>
        <w:t>覆盖同名文件</w:t>
      </w:r>
      <w:r>
        <w:t>。</w:t>
      </w:r>
    </w:p>
    <w:p>
      <w:pPr>
        <w:spacing w:after="120" w:line="312" w:lineRule="auto"/>
      </w:pPr>
      <w:r>
        <w:t>注意两点：</w:t>
      </w:r>
    </w:p>
    <w:p>
      <w:pPr>
        <w:spacing w:after="60"/>
        <w:ind w:left="454"/>
      </w:pPr>
      <w:r/>
      <w:r>
        <w:rPr>
          <w:b/>
        </w:rPr>
        <w:t>必须 8 个文件一起替换</w:t>
      </w:r>
      <w:r>
        <w:t>。只传一部分会出现导航点了 404（新导航有 8 项，旧站没有 `cms.html`）。</w:t>
      </w:r>
    </w:p>
    <w:p>
      <w:pPr>
        <w:spacing w:after="60"/>
        <w:ind w:left="454"/>
      </w:pPr>
      <w:r/>
      <w:r>
        <w:rPr>
          <w:b/>
        </w:rPr>
        <w:t>不要改动文件名、不要放进子目录</w:t>
      </w:r>
      <w:r>
        <w:t>。8 个文件必须平铺在站点根目录，否则页面间链接会断。</w:t>
      </w:r>
    </w:p>
    <w:p>
      <w:pPr>
        <w:pStyle w:val="Heading3"/>
      </w:pPr>
      <w:r>
        <w:rPr>
          <w:color w:val="2D5F9E"/>
          <w:sz w:val="26"/>
        </w:rPr>
        <w:t>第 3 步：清理旧文件</w:t>
      </w:r>
    </w:p>
    <w:p>
      <w:pPr>
        <w:spacing w:after="120" w:line="312" w:lineRule="auto"/>
      </w:pPr>
      <w:r>
        <w:t>把根目录下</w:t>
      </w:r>
      <w:r>
        <w:rPr>
          <w:b/>
        </w:rPr>
        <w:t>旧站的 html 文件</w:t>
      </w:r>
      <w:r>
        <w:t>（本次 8 个之外的 .html）删掉或移走，避免旧页面还能被访问到。</w:t>
      </w:r>
    </w:p>
    <w:p>
      <w:pPr>
        <w:spacing w:after="120" w:line="312" w:lineRule="auto"/>
      </w:pPr>
      <w:r>
        <w:t>若旧站有 `css/`、`js/`、`images/` 等目录，</w:t>
      </w:r>
      <w:r>
        <w:rPr>
          <w:b/>
        </w:rPr>
        <w:t>可以保留</w:t>
      </w:r>
      <w:r>
        <w:t>——新站不引用它们，不会冲突。为整洁起见可一并移走。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三、不需要做的事</w:t>
      </w:r>
    </w:p>
    <w:p>
      <w:pPr>
        <w:pStyle w:val="ListBullet"/>
        <w:spacing w:after="60"/>
        <w:ind w:left="567"/>
      </w:pPr>
      <w:r/>
      <w:r>
        <w:rPr>
          <w:b/>
        </w:rPr>
        <w:t>不需要重新备案</w:t>
      </w:r>
      <w:r>
        <w:t>。备案号「粤ICP备18143404号-1」已在每个页面页脚保留，主体域名不变，无需重备。</w:t>
      </w:r>
    </w:p>
    <w:p>
      <w:pPr>
        <w:pStyle w:val="ListBullet"/>
        <w:spacing w:after="60"/>
        <w:ind w:left="567"/>
      </w:pPr>
      <w:r/>
      <w:r>
        <w:rPr>
          <w:b/>
        </w:rPr>
        <w:t>不需要数据库</w:t>
      </w:r>
      <w:r>
        <w:t>。纯静态页面。</w:t>
      </w:r>
    </w:p>
    <w:p>
      <w:pPr>
        <w:pStyle w:val="ListBullet"/>
        <w:spacing w:after="60"/>
        <w:ind w:left="567"/>
      </w:pPr>
      <w:r/>
      <w:r>
        <w:rPr>
          <w:b/>
        </w:rPr>
        <w:t>不需要改域名解析</w:t>
      </w:r>
      <w:r>
        <w:t>。域名和服务器不变，只换页面文件。</w:t>
      </w:r>
    </w:p>
    <w:p>
      <w:pPr>
        <w:pStyle w:val="ListBullet"/>
        <w:spacing w:after="60"/>
        <w:ind w:left="567"/>
      </w:pPr>
      <w:r/>
      <w:r>
        <w:rPr>
          <w:b/>
        </w:rPr>
        <w:t>不需要装任何环境</w:t>
      </w:r>
      <w:r>
        <w:t>。任何 Web 服务器（Nginx / Apache / IIS）都能直接跑。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四、验收检查表（传完后逐条点一遍）</w:t>
      </w:r>
    </w:p>
    <w:p>
      <w:pPr>
        <w:spacing w:after="120" w:line="312" w:lineRule="auto"/>
      </w:pPr>
      <w:r>
        <w:t>打开 www.yuanaikangss.com，逐条确认：</w:t>
      </w:r>
    </w:p>
    <w:p>
      <w:pPr>
        <w:pStyle w:val="ListBullet"/>
        <w:spacing w:after="60"/>
        <w:ind w:left="567"/>
      </w:pPr>
      <w:r>
        <w:t>[ ] 首页能正常打开，排版正常（电脑 + 手机各看一次）</w:t>
      </w:r>
    </w:p>
    <w:p>
      <w:pPr>
        <w:pStyle w:val="ListBullet"/>
        <w:spacing w:after="60"/>
        <w:ind w:left="567"/>
      </w:pPr>
      <w:r>
        <w:t xml:space="preserve">[ ] 顶部导航有 </w:t>
      </w:r>
      <w:r>
        <w:rPr>
          <w:b/>
        </w:rPr>
        <w:t>8 项</w:t>
      </w:r>
      <w:r>
        <w:t xml:space="preserve">：首页 / 什么是智慧家康 / 设备与系统 / </w:t>
      </w:r>
      <w:r>
        <w:rPr>
          <w:b/>
        </w:rPr>
        <w:t>CMS 患者管理系统</w:t>
      </w:r>
      <w:r>
        <w:t xml:space="preserve"> / 合作模式 / 项目动态 / 资质实力 / 关于</w:t>
      </w:r>
    </w:p>
    <w:p>
      <w:pPr>
        <w:pStyle w:val="ListBullet"/>
        <w:spacing w:after="60"/>
        <w:ind w:left="567"/>
      </w:pPr>
      <w:r>
        <w:t xml:space="preserve">[ ] </w:t>
      </w:r>
      <w:r>
        <w:rPr>
          <w:b/>
        </w:rPr>
        <w:t>8 个导航项逐一点开，都能打开、不报 404</w:t>
      </w:r>
      <w:r>
        <w:t>（重点检查「CMS 患者管理系统」）</w:t>
      </w:r>
    </w:p>
    <w:p>
      <w:pPr>
        <w:pStyle w:val="ListBullet"/>
        <w:spacing w:after="60"/>
        <w:ind w:left="567"/>
      </w:pPr>
      <w:r>
        <w:t>[ ] 页脚有备案号：</w:t>
      </w:r>
      <w:r>
        <w:rPr>
          <w:b/>
        </w:rPr>
        <w:t>粤ICP备18143404号-1</w:t>
      </w:r>
      <w:r/>
    </w:p>
    <w:p>
      <w:pPr>
        <w:pStyle w:val="ListBullet"/>
        <w:spacing w:after="60"/>
        <w:ind w:left="567"/>
      </w:pPr>
      <w:r>
        <w:t>[ ] 手机浏览器打开，排版不乱（响应式，窗口缩到手机宽度自动变单列）</w:t>
      </w:r>
    </w:p>
    <w:p>
      <w:pPr>
        <w:pStyle w:val="ListBullet"/>
        <w:spacing w:after="60"/>
        <w:ind w:left="567"/>
      </w:pPr>
      <w:r>
        <w:t>[ ] 旧站页面已访问不到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五、后续更新方式</w:t>
      </w:r>
    </w:p>
    <w:p>
      <w:pPr>
        <w:spacing w:after="120" w:line="312" w:lineRule="auto"/>
      </w:pPr>
      <w:r>
        <w:t>网站是</w:t>
      </w:r>
      <w:r>
        <w:rPr>
          <w:b/>
        </w:rPr>
        <w:t>静态页面</w:t>
      </w:r>
      <w:r>
        <w:t>，以后改内容的方式：</w:t>
      </w:r>
    </w:p>
    <w:p>
      <w:pPr>
        <w:spacing w:after="60"/>
        <w:ind w:left="454"/>
      </w:pPr>
      <w:r>
        <w:t>把要改的页面文字内容告诉我们（微信公众号 / 微信直接发即可）</w:t>
      </w:r>
    </w:p>
    <w:p>
      <w:pPr>
        <w:spacing w:after="60"/>
        <w:ind w:left="454"/>
      </w:pPr>
      <w:r>
        <w:t>我们改好后把</w:t>
      </w:r>
      <w:r>
        <w:rPr>
          <w:b/>
        </w:rPr>
        <w:t>对应的 html 文件</w:t>
      </w:r>
      <w:r>
        <w:t>发过来</w:t>
      </w:r>
    </w:p>
    <w:p>
      <w:pPr>
        <w:spacing w:after="60"/>
        <w:ind w:left="454"/>
      </w:pPr>
      <w:r>
        <w:t>用新文件</w:t>
      </w:r>
      <w:r>
        <w:rPr>
          <w:b/>
        </w:rPr>
        <w:t>覆盖服务器上的同名文件</w:t>
      </w:r>
      <w:r>
        <w:t>即可，不用动其他文件</w:t>
      </w:r>
    </w:p>
    <w:p>
      <w:pPr>
        <w:spacing w:after="120" w:line="312" w:lineRule="auto"/>
      </w:pPr>
      <w:r>
        <w:t>只改文字的情况下，一次通常只需要替换 1 个文件。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六、常见问题</w:t>
      </w:r>
    </w:p>
    <w:p>
      <w:pPr>
        <w:spacing w:after="120" w:line="312" w:lineRule="auto"/>
      </w:pPr>
      <w:r/>
      <w:r>
        <w:rPr>
          <w:b/>
        </w:rPr>
        <w:t>Q：为什么不用 WordPress 之类的后台？</w:t>
      </w:r>
      <w:r/>
    </w:p>
    <w:p>
      <w:pPr>
        <w:spacing w:after="120" w:line="312" w:lineRule="auto"/>
      </w:pPr>
      <w:r>
        <w:t>A：当前是纯静态页面，访问速度快、无安全漏洞面、无需维护数据库。内容更新频率不高时，静态站维护成本最低。</w:t>
      </w:r>
    </w:p>
    <w:p>
      <w:pPr>
        <w:spacing w:after="120" w:line="312" w:lineRule="auto"/>
      </w:pPr>
      <w:r/>
      <w:r>
        <w:rPr>
          <w:b/>
        </w:rPr>
        <w:t>Q：以后想自己改文字怎么办？</w:t>
      </w:r>
      <w:r/>
    </w:p>
    <w:p>
      <w:pPr>
        <w:spacing w:after="120" w:line="312" w:lineRule="auto"/>
      </w:pPr>
      <w:r>
        <w:t>A：用记事本打开对应的 html 文件，找到要改的中文文字直接改，保存后上传覆盖。注意</w:t>
      </w:r>
      <w:r>
        <w:rPr>
          <w:b/>
        </w:rPr>
        <w:t>不要动尖括号 `&lt; &gt;` 里面的内容</w:t>
      </w:r>
      <w:r>
        <w:t>，那里是格式代码。</w:t>
      </w:r>
    </w:p>
    <w:p>
      <w:pPr>
        <w:spacing w:after="120" w:line="312" w:lineRule="auto"/>
      </w:pPr>
      <w:r/>
      <w:r>
        <w:rPr>
          <w:b/>
        </w:rPr>
        <w:t>Q：图片怎么换？</w:t>
      </w:r>
      <w:r/>
    </w:p>
    <w:p>
      <w:pPr>
        <w:spacing w:after="120" w:line="312" w:lineRule="auto"/>
      </w:pPr>
      <w:r>
        <w:t>A：当前页面为纯文字排版，未使用图片。后续如需配图，需另行处理。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七、联系</w:t>
      </w:r>
    </w:p>
    <w:p>
      <w:pPr>
        <w:spacing w:after="120" w:line="312" w:lineRule="auto"/>
      </w:pPr>
      <w:r>
        <w:t>内容问题请联系公司对接人。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