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477A"/>
        </w:rPr>
        <w:t>XX区基层慢病"筛查-居家康复"服务体系建设专项债券申报方案</w:t>
      </w:r>
    </w:p>
    <w:p>
      <w:r>
        <w:rPr>
          <w:rFonts w:ascii="SimSun" w:hAnsi="SimSun" w:eastAsia="SimSun"/>
          <w:b w:val="0"/>
          <w:sz w:val="22"/>
        </w:rPr>
        <w:t>申报单位： XX区卫生健康局</w:t>
      </w:r>
    </w:p>
    <w:p>
      <w:r>
        <w:rPr>
          <w:rFonts w:ascii="SimSun" w:hAnsi="SimSun" w:eastAsia="SimSun"/>
          <w:b w:val="0"/>
          <w:sz w:val="22"/>
        </w:rPr>
        <w:t>申报项目： XX区基层慢病"筛查-居家康复"服务体系建设</w:t>
      </w:r>
    </w:p>
    <w:p>
      <w:r>
        <w:rPr>
          <w:rFonts w:ascii="SimSun" w:hAnsi="SimSun" w:eastAsia="SimSun"/>
          <w:b w:val="0"/>
          <w:sz w:val="22"/>
        </w:rPr>
        <w:t>债券类型： 地方政府专项债券</w:t>
      </w:r>
    </w:p>
    <w:p>
      <w:r>
        <w:rPr>
          <w:rFonts w:ascii="SimSun" w:hAnsi="SimSun" w:eastAsia="SimSun"/>
          <w:b w:val="0"/>
          <w:sz w:val="22"/>
        </w:rPr>
        <w:t>申报日期： 2026年7月</w:t>
      </w:r>
    </w:p>
    <w:p>
      <w:pPr>
        <w:spacing w:before="120"/>
      </w:pPr>
    </w:p>
    <w:p>
      <w:pPr>
        <w:spacing w:after="120"/>
      </w:pPr>
    </w:p>
    <w:p>
      <w:pPr>
        <w:pStyle w:val="Heading2"/>
      </w:pPr>
      <w:r>
        <w:rPr>
          <w:color w:val="1A477A"/>
        </w:rPr>
        <w:t>一、项目概述</w:t>
      </w:r>
    </w:p>
    <w:p>
      <w:pPr>
        <w:pStyle w:val="Heading3"/>
      </w:pPr>
      <w:r>
        <w:rPr>
          <w:color w:val="1A477A"/>
        </w:rPr>
        <w:t>1.1 项目基本信息</w:t>
      </w:r>
    </w:p>
    <w:tbl>
      <w:tblPr>
        <w:tblStyle w:val="TableGrid"/>
        <w:tblW w:type="auto" w:w="0"/>
        <w:tblLook w:firstColumn="1" w:firstRow="1" w:lastColumn="0" w:lastRow="0" w:noHBand="0" w:noVBand="1" w:val="04A0"/>
      </w:tblPr>
      <w:tblGrid>
        <w:gridCol w:w="4323"/>
        <w:gridCol w:w="4323"/>
      </w:tblGrid>
      <w:tr>
        <w:tc>
          <w:tcPr>
            <w:tcW w:type="dxa" w:w="4323"/>
            <w:shd w:fill="2B579A"/>
          </w:tcPr>
          <w:p>
            <w:r>
              <w:rPr>
                <w:rFonts w:ascii="SimSun" w:hAnsi="SimSun" w:eastAsia="SimSun"/>
                <w:b/>
                <w:color w:val="FFFFFF"/>
                <w:sz w:val="19"/>
              </w:rPr>
              <w:t>项目要素</w:t>
            </w:r>
          </w:p>
        </w:tc>
        <w:tc>
          <w:tcPr>
            <w:tcW w:type="dxa" w:w="4323"/>
            <w:shd w:fill="2B579A"/>
          </w:tcPr>
          <w:p>
            <w:r>
              <w:rPr>
                <w:rFonts w:ascii="SimSun" w:hAnsi="SimSun" w:eastAsia="SimSun"/>
                <w:b/>
                <w:color w:val="FFFFFF"/>
                <w:sz w:val="19"/>
              </w:rPr>
              <w:t>内容</w:t>
            </w:r>
          </w:p>
        </w:tc>
      </w:tr>
      <w:tr>
        <w:tc>
          <w:tcPr>
            <w:tcW w:type="dxa" w:w="4323"/>
          </w:tcPr>
          <w:p>
            <w:r>
              <w:rPr>
                <w:rFonts w:ascii="SimSun" w:hAnsi="SimSun" w:eastAsia="SimSun"/>
                <w:sz w:val="19"/>
              </w:rPr>
              <w:t>项目名称</w:t>
            </w:r>
          </w:p>
        </w:tc>
        <w:tc>
          <w:tcPr>
            <w:tcW w:type="dxa" w:w="4323"/>
          </w:tcPr>
          <w:p>
            <w:r>
              <w:rPr>
                <w:rFonts w:ascii="SimSun" w:hAnsi="SimSun" w:eastAsia="SimSun"/>
                <w:sz w:val="19"/>
              </w:rPr>
              <w:t>XX区基层慢病"筛查-居家康复"服务体系建设</w:t>
            </w:r>
          </w:p>
        </w:tc>
      </w:tr>
      <w:tr>
        <w:tc>
          <w:tcPr>
            <w:tcW w:type="dxa" w:w="4323"/>
          </w:tcPr>
          <w:p>
            <w:r>
              <w:rPr>
                <w:rFonts w:ascii="SimSun" w:hAnsi="SimSun" w:eastAsia="SimSun"/>
                <w:sz w:val="19"/>
              </w:rPr>
              <w:t>项目实施单位</w:t>
            </w:r>
          </w:p>
        </w:tc>
        <w:tc>
          <w:tcPr>
            <w:tcW w:type="dxa" w:w="4323"/>
          </w:tcPr>
          <w:p>
            <w:r>
              <w:rPr>
                <w:rFonts w:ascii="SimSun" w:hAnsi="SimSun" w:eastAsia="SimSun"/>
                <w:sz w:val="19"/>
              </w:rPr>
              <w:t>XX区卫生健康局</w:t>
            </w:r>
          </w:p>
        </w:tc>
      </w:tr>
      <w:tr>
        <w:tc>
          <w:tcPr>
            <w:tcW w:type="dxa" w:w="4323"/>
          </w:tcPr>
          <w:p>
            <w:r>
              <w:rPr>
                <w:rFonts w:ascii="SimSun" w:hAnsi="SimSun" w:eastAsia="SimSun"/>
                <w:sz w:val="19"/>
              </w:rPr>
              <w:t>项目性质</w:t>
            </w:r>
          </w:p>
        </w:tc>
        <w:tc>
          <w:tcPr>
            <w:tcW w:type="dxa" w:w="4323"/>
          </w:tcPr>
          <w:p>
            <w:r>
              <w:rPr>
                <w:rFonts w:ascii="SimSun" w:hAnsi="SimSun" w:eastAsia="SimSun"/>
                <w:sz w:val="19"/>
              </w:rPr>
              <w:t>新建项目</w:t>
            </w:r>
          </w:p>
        </w:tc>
      </w:tr>
      <w:tr>
        <w:tc>
          <w:tcPr>
            <w:tcW w:type="dxa" w:w="4323"/>
          </w:tcPr>
          <w:p>
            <w:r>
              <w:rPr>
                <w:rFonts w:ascii="SimSun" w:hAnsi="SimSun" w:eastAsia="SimSun"/>
                <w:sz w:val="19"/>
              </w:rPr>
              <w:t>建设地点</w:t>
            </w:r>
          </w:p>
        </w:tc>
        <w:tc>
          <w:tcPr>
            <w:tcW w:type="dxa" w:w="4323"/>
          </w:tcPr>
          <w:p>
            <w:r>
              <w:rPr>
                <w:rFonts w:ascii="SimSun" w:hAnsi="SimSun" w:eastAsia="SimSun"/>
                <w:sz w:val="19"/>
              </w:rPr>
              <w:t>XX区辖区社区卫生服务中心及居民家庭</w:t>
            </w:r>
          </w:p>
        </w:tc>
      </w:tr>
      <w:tr>
        <w:tc>
          <w:tcPr>
            <w:tcW w:type="dxa" w:w="4323"/>
          </w:tcPr>
          <w:p>
            <w:r>
              <w:rPr>
                <w:rFonts w:ascii="SimSun" w:hAnsi="SimSun" w:eastAsia="SimSun"/>
                <w:sz w:val="19"/>
              </w:rPr>
              <w:t>建设周期</w:t>
            </w:r>
          </w:p>
        </w:tc>
        <w:tc>
          <w:tcPr>
            <w:tcW w:type="dxa" w:w="4323"/>
          </w:tcPr>
          <w:p>
            <w:r>
              <w:rPr>
                <w:rFonts w:ascii="SimSun" w:hAnsi="SimSun" w:eastAsia="SimSun"/>
                <w:sz w:val="19"/>
              </w:rPr>
              <w:t>3年（2026年-2028年）</w:t>
            </w:r>
          </w:p>
        </w:tc>
      </w:tr>
      <w:tr>
        <w:tc>
          <w:tcPr>
            <w:tcW w:type="dxa" w:w="4323"/>
          </w:tcPr>
          <w:p>
            <w:r>
              <w:rPr>
                <w:rFonts w:ascii="SimSun" w:hAnsi="SimSun" w:eastAsia="SimSun"/>
                <w:sz w:val="19"/>
              </w:rPr>
              <w:t>总投资估算</w:t>
            </w:r>
          </w:p>
        </w:tc>
        <w:tc>
          <w:tcPr>
            <w:tcW w:type="dxa" w:w="4323"/>
          </w:tcPr>
          <w:p>
            <w:r>
              <w:rPr>
                <w:rFonts w:ascii="SimSun" w:hAnsi="SimSun" w:eastAsia="SimSun"/>
                <w:sz w:val="19"/>
              </w:rPr>
              <w:t>约780万元</w:t>
            </w:r>
          </w:p>
        </w:tc>
      </w:tr>
      <w:tr>
        <w:tc>
          <w:tcPr>
            <w:tcW w:type="dxa" w:w="4323"/>
          </w:tcPr>
          <w:p>
            <w:r>
              <w:rPr>
                <w:rFonts w:ascii="SimSun" w:hAnsi="SimSun" w:eastAsia="SimSun"/>
                <w:sz w:val="19"/>
              </w:rPr>
              <w:t>拟申请专项债规模</w:t>
            </w:r>
          </w:p>
        </w:tc>
        <w:tc>
          <w:tcPr>
            <w:tcW w:type="dxa" w:w="4323"/>
          </w:tcPr>
          <w:p>
            <w:r>
              <w:rPr>
                <w:rFonts w:ascii="SimSun" w:hAnsi="SimSun" w:eastAsia="SimSun"/>
                <w:sz w:val="19"/>
              </w:rPr>
              <w:t>500万元</w:t>
            </w:r>
          </w:p>
        </w:tc>
      </w:tr>
      <w:tr>
        <w:tc>
          <w:tcPr>
            <w:tcW w:type="dxa" w:w="4323"/>
          </w:tcPr>
          <w:p>
            <w:r>
              <w:rPr>
                <w:rFonts w:ascii="SimSun" w:hAnsi="SimSun" w:eastAsia="SimSun"/>
                <w:sz w:val="19"/>
              </w:rPr>
              <w:t>配套资金来源</w:t>
            </w:r>
          </w:p>
        </w:tc>
        <w:tc>
          <w:tcPr>
            <w:tcW w:type="dxa" w:w="4323"/>
          </w:tcPr>
          <w:p>
            <w:r>
              <w:rPr>
                <w:rFonts w:ascii="SimSun" w:hAnsi="SimSun" w:eastAsia="SimSun"/>
                <w:sz w:val="19"/>
              </w:rPr>
              <w:t>区级财政配套资金约280万元</w:t>
            </w:r>
          </w:p>
        </w:tc>
      </w:tr>
      <w:tr>
        <w:tc>
          <w:tcPr>
            <w:tcW w:type="dxa" w:w="4323"/>
          </w:tcPr>
          <w:p>
            <w:r>
              <w:rPr>
                <w:rFonts w:ascii="SimSun" w:hAnsi="SimSun" w:eastAsia="SimSun"/>
                <w:sz w:val="19"/>
              </w:rPr>
              <w:t>债券期限</w:t>
            </w:r>
          </w:p>
        </w:tc>
        <w:tc>
          <w:tcPr>
            <w:tcW w:type="dxa" w:w="4323"/>
          </w:tcPr>
          <w:p>
            <w:r>
              <w:rPr>
                <w:rFonts w:ascii="SimSun" w:hAnsi="SimSun" w:eastAsia="SimSun"/>
                <w:sz w:val="19"/>
              </w:rPr>
              <w:t>10年</w:t>
            </w:r>
          </w:p>
        </w:tc>
      </w:tr>
      <w:tr>
        <w:tc>
          <w:tcPr>
            <w:tcW w:type="dxa" w:w="4323"/>
          </w:tcPr>
          <w:p>
            <w:r>
              <w:rPr>
                <w:rFonts w:ascii="SimSun" w:hAnsi="SimSun" w:eastAsia="SimSun"/>
                <w:sz w:val="19"/>
              </w:rPr>
              <w:t>还本付息方式</w:t>
            </w:r>
          </w:p>
        </w:tc>
        <w:tc>
          <w:tcPr>
            <w:tcW w:type="dxa" w:w="4323"/>
          </w:tcPr>
          <w:p>
            <w:r>
              <w:rPr>
                <w:rFonts w:ascii="SimSun" w:hAnsi="SimSun" w:eastAsia="SimSun"/>
                <w:sz w:val="19"/>
              </w:rPr>
              <w:t>分期还本，按年付息</w:t>
            </w:r>
          </w:p>
        </w:tc>
      </w:tr>
    </w:tbl>
    <w:p/>
    <w:p>
      <w:pPr>
        <w:pStyle w:val="Heading3"/>
      </w:pPr>
      <w:r>
        <w:rPr>
          <w:color w:val="1A477A"/>
        </w:rPr>
        <w:t>1.2 项目建设目标</w:t>
      </w:r>
    </w:p>
    <w:p>
      <w:r>
        <w:rPr>
          <w:rFonts w:ascii="SimSun" w:hAnsi="SimSun" w:eastAsia="SimSun"/>
          <w:b w:val="0"/>
          <w:sz w:val="22"/>
        </w:rPr>
        <w:t>本项目以"赋能基层、服务居家"为核心理念，在XX区建立覆盖全区、可持续运行的"社区筛查—居家康复"慢病管理体系。具体目标：</w:t>
      </w:r>
    </w:p>
    <w:p>
      <w:r>
        <w:rPr>
          <w:rFonts w:ascii="SimSun" w:hAnsi="SimSun" w:eastAsia="SimSun"/>
          <w:b w:val="0"/>
          <w:sz w:val="22"/>
        </w:rPr>
        <w:t>1. 设备配置：为社区卫生服务中心配置筛查评估设备和居家康复设备，建立社区能筛、居家能治的服务网络</w:t>
      </w:r>
    </w:p>
    <w:p>
      <w:r>
        <w:rPr>
          <w:rFonts w:ascii="SimSun" w:hAnsi="SimSun" w:eastAsia="SimSun"/>
          <w:b w:val="0"/>
          <w:sz w:val="22"/>
        </w:rPr>
        <w:t>2. 服务网络：引入第三方专业机构（广州圆爱康生物科技有限公司）运营"六师共管"居家康复服务体系</w:t>
      </w:r>
    </w:p>
    <w:p>
      <w:r>
        <w:rPr>
          <w:rFonts w:ascii="SimSun" w:hAnsi="SimSun" w:eastAsia="SimSun"/>
          <w:b w:val="0"/>
          <w:sz w:val="22"/>
        </w:rPr>
        <w:t>3. 数据平台：建立康复数据管理平台，实现筛查→诊断→康复→随访的数据闭环</w:t>
      </w:r>
    </w:p>
    <w:p>
      <w:r>
        <w:rPr>
          <w:rFonts w:ascii="SimSun" w:hAnsi="SimSun" w:eastAsia="SimSun"/>
          <w:b w:val="0"/>
          <w:sz w:val="22"/>
        </w:rPr>
        <w:t>4. 人员培训：覆盖社区医护人员的居家康复理念和服务能力培训</w:t>
      </w:r>
    </w:p>
    <w:p>
      <w:pPr>
        <w:pStyle w:val="Heading3"/>
      </w:pPr>
      <w:r>
        <w:rPr>
          <w:color w:val="1A477A"/>
        </w:rPr>
        <w:t>1.3 项目覆盖病种</w:t>
      </w:r>
    </w:p>
    <w:p>
      <w:r>
        <w:rPr>
          <w:rFonts w:ascii="SimSun" w:hAnsi="SimSun" w:eastAsia="SimSun"/>
          <w:b w:val="0"/>
          <w:sz w:val="22"/>
        </w:rPr>
        <w:t>本项目覆盖以下病种的筛查评估和居家康复服务：</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fill="2B579A"/>
          </w:tcPr>
          <w:p>
            <w:r>
              <w:rPr>
                <w:rFonts w:ascii="SimSun" w:hAnsi="SimSun" w:eastAsia="SimSun"/>
                <w:b/>
                <w:color w:val="FFFFFF"/>
                <w:sz w:val="19"/>
              </w:rPr>
              <w:t>序号</w:t>
            </w:r>
          </w:p>
        </w:tc>
        <w:tc>
          <w:tcPr>
            <w:tcW w:type="dxa" w:w="2161"/>
            <w:shd w:fill="2B579A"/>
          </w:tcPr>
          <w:p>
            <w:r>
              <w:rPr>
                <w:rFonts w:ascii="SimSun" w:hAnsi="SimSun" w:eastAsia="SimSun"/>
                <w:b/>
                <w:color w:val="FFFFFF"/>
                <w:sz w:val="19"/>
              </w:rPr>
              <w:t>病种</w:t>
            </w:r>
          </w:p>
        </w:tc>
        <w:tc>
          <w:tcPr>
            <w:tcW w:type="dxa" w:w="2161"/>
            <w:shd w:fill="2B579A"/>
          </w:tcPr>
          <w:p>
            <w:r>
              <w:rPr>
                <w:rFonts w:ascii="SimSun" w:hAnsi="SimSun" w:eastAsia="SimSun"/>
                <w:b/>
                <w:color w:val="FFFFFF"/>
                <w:sz w:val="19"/>
              </w:rPr>
              <w:t>适用人群</w:t>
            </w:r>
          </w:p>
        </w:tc>
        <w:tc>
          <w:tcPr>
            <w:tcW w:type="dxa" w:w="2161"/>
            <w:shd w:fill="2B579A"/>
          </w:tcPr>
          <w:p>
            <w:r>
              <w:rPr>
                <w:rFonts w:ascii="SimSun" w:hAnsi="SimSun" w:eastAsia="SimSun"/>
                <w:b/>
                <w:color w:val="FFFFFF"/>
                <w:sz w:val="19"/>
              </w:rPr>
              <w:t>居家康复方式</w:t>
            </w:r>
          </w:p>
        </w:tc>
      </w:tr>
      <w:tr>
        <w:tc>
          <w:tcPr>
            <w:tcW w:type="dxa" w:w="2161"/>
          </w:tcPr>
          <w:p>
            <w:r>
              <w:rPr>
                <w:rFonts w:ascii="SimSun" w:hAnsi="SimSun" w:eastAsia="SimSun"/>
                <w:sz w:val="19"/>
              </w:rPr>
              <w:t>1</w:t>
            </w:r>
          </w:p>
        </w:tc>
        <w:tc>
          <w:tcPr>
            <w:tcW w:type="dxa" w:w="2161"/>
          </w:tcPr>
          <w:p>
            <w:r>
              <w:rPr>
                <w:rFonts w:ascii="SimSun" w:hAnsi="SimSun" w:eastAsia="SimSun"/>
                <w:sz w:val="19"/>
              </w:rPr>
              <w:t>盆底功能障碍（含便秘、尿失禁）</w:t>
            </w:r>
          </w:p>
        </w:tc>
        <w:tc>
          <w:tcPr>
            <w:tcW w:type="dxa" w:w="2161"/>
          </w:tcPr>
          <w:p>
            <w:r>
              <w:rPr>
                <w:rFonts w:ascii="SimSun" w:hAnsi="SimSun" w:eastAsia="SimSun"/>
                <w:sz w:val="19"/>
              </w:rPr>
              <w:t>产后女性、更年期女性、老年女性</w:t>
            </w:r>
          </w:p>
        </w:tc>
        <w:tc>
          <w:tcPr>
            <w:tcW w:type="dxa" w:w="2161"/>
          </w:tcPr>
          <w:p>
            <w:r>
              <w:rPr>
                <w:rFonts w:ascii="SimSun" w:hAnsi="SimSun" w:eastAsia="SimSun"/>
                <w:sz w:val="19"/>
              </w:rPr>
              <w:t>居家康复治疗仪 + 六师共管</w:t>
            </w:r>
          </w:p>
        </w:tc>
      </w:tr>
      <w:tr>
        <w:tc>
          <w:tcPr>
            <w:tcW w:type="dxa" w:w="2161"/>
          </w:tcPr>
          <w:p>
            <w:r>
              <w:rPr>
                <w:rFonts w:ascii="SimSun" w:hAnsi="SimSun" w:eastAsia="SimSun"/>
                <w:sz w:val="19"/>
              </w:rPr>
              <w:t>2</w:t>
            </w:r>
          </w:p>
        </w:tc>
        <w:tc>
          <w:tcPr>
            <w:tcW w:type="dxa" w:w="2161"/>
          </w:tcPr>
          <w:p>
            <w:r>
              <w:rPr>
                <w:rFonts w:ascii="SimSun" w:hAnsi="SimSun" w:eastAsia="SimSun"/>
                <w:sz w:val="19"/>
              </w:rPr>
              <w:t>心脏康复（心梗术后、支架术后、心衰稳定期）</w:t>
            </w:r>
          </w:p>
        </w:tc>
        <w:tc>
          <w:tcPr>
            <w:tcW w:type="dxa" w:w="2161"/>
          </w:tcPr>
          <w:p>
            <w:r>
              <w:rPr>
                <w:rFonts w:ascii="SimSun" w:hAnsi="SimSun" w:eastAsia="SimSun"/>
                <w:sz w:val="19"/>
              </w:rPr>
              <w:t>心血管疾病患者</w:t>
            </w:r>
          </w:p>
        </w:tc>
        <w:tc>
          <w:tcPr>
            <w:tcW w:type="dxa" w:w="2161"/>
          </w:tcPr>
          <w:p>
            <w:r>
              <w:rPr>
                <w:rFonts w:ascii="SimSun" w:hAnsi="SimSun" w:eastAsia="SimSun"/>
                <w:sz w:val="19"/>
              </w:rPr>
              <w:t>超声电治疗康复设备 + 远程监护</w:t>
            </w:r>
          </w:p>
        </w:tc>
      </w:tr>
      <w:tr>
        <w:tc>
          <w:tcPr>
            <w:tcW w:type="dxa" w:w="2161"/>
          </w:tcPr>
          <w:p>
            <w:r>
              <w:rPr>
                <w:rFonts w:ascii="SimSun" w:hAnsi="SimSun" w:eastAsia="SimSun"/>
                <w:sz w:val="19"/>
              </w:rPr>
              <w:t>3</w:t>
            </w:r>
          </w:p>
        </w:tc>
        <w:tc>
          <w:tcPr>
            <w:tcW w:type="dxa" w:w="2161"/>
          </w:tcPr>
          <w:p>
            <w:r>
              <w:rPr>
                <w:rFonts w:ascii="SimSun" w:hAnsi="SimSun" w:eastAsia="SimSun"/>
                <w:sz w:val="19"/>
              </w:rPr>
              <w:t>心理/认知康复（含阿尔茨海默症、儿童ADHD）</w:t>
            </w:r>
          </w:p>
        </w:tc>
        <w:tc>
          <w:tcPr>
            <w:tcW w:type="dxa" w:w="2161"/>
          </w:tcPr>
          <w:p>
            <w:r>
              <w:rPr>
                <w:rFonts w:ascii="SimSun" w:hAnsi="SimSun" w:eastAsia="SimSun"/>
                <w:sz w:val="19"/>
              </w:rPr>
              <w:t>老年群体、儿童</w:t>
            </w:r>
          </w:p>
        </w:tc>
        <w:tc>
          <w:tcPr>
            <w:tcW w:type="dxa" w:w="2161"/>
          </w:tcPr>
          <w:p>
            <w:r>
              <w:rPr>
                <w:rFonts w:ascii="SimSun" w:hAnsi="SimSun" w:eastAsia="SimSun"/>
                <w:sz w:val="19"/>
              </w:rPr>
              <w:t>数字疗法 + 认知训练系统</w:t>
            </w:r>
          </w:p>
        </w:tc>
      </w:tr>
    </w:tbl>
    <w:p/>
    <w:p>
      <w:pPr>
        <w:spacing w:before="120"/>
      </w:pPr>
    </w:p>
    <w:p>
      <w:pPr>
        <w:spacing w:after="120"/>
      </w:pPr>
    </w:p>
    <w:p>
      <w:pPr>
        <w:pStyle w:val="Heading2"/>
      </w:pPr>
      <w:r>
        <w:rPr>
          <w:color w:val="1A477A"/>
        </w:rPr>
        <w:t>二、项目建设的必要性</w:t>
      </w:r>
    </w:p>
    <w:p>
      <w:pPr>
        <w:pStyle w:val="Heading3"/>
      </w:pPr>
      <w:r>
        <w:rPr>
          <w:color w:val="1A477A"/>
        </w:rPr>
        <w:t>2.1 政策依据</w:t>
      </w:r>
    </w:p>
    <w:p>
      <w:r>
        <w:rPr>
          <w:rFonts w:ascii="SimSun" w:hAnsi="SimSun" w:eastAsia="SimSun"/>
          <w:b w:val="0"/>
          <w:sz w:val="22"/>
        </w:rPr>
        <w:t>本项目符合以下国家和地方政策要求：</w:t>
      </w:r>
    </w:p>
    <w:p>
      <w:r>
        <w:rPr>
          <w:rFonts w:ascii="SimSun" w:hAnsi="SimSun" w:eastAsia="SimSun"/>
          <w:b w:val="0"/>
          <w:sz w:val="22"/>
        </w:rPr>
        <w:t>国家政策：</w:t>
      </w:r>
    </w:p>
    <w:p>
      <w:pPr>
        <w:pStyle w:val="ListBullet"/>
        <w:ind w:left="850"/>
      </w:pPr>
      <w:r>
        <w:rPr>
          <w:rFonts w:ascii="SimSun" w:hAnsi="SimSun" w:eastAsia="SimSun"/>
          <w:sz w:val="21"/>
        </w:rPr>
        <w:t>《"健康中国2030"规划纲要》——明确将康复服务纳入基本公共卫生服务体系</w:t>
      </w:r>
    </w:p>
    <w:p>
      <w:pPr>
        <w:pStyle w:val="ListBullet"/>
        <w:ind w:left="850"/>
      </w:pPr>
      <w:r>
        <w:rPr>
          <w:rFonts w:ascii="SimSun" w:hAnsi="SimSun" w:eastAsia="SimSun"/>
          <w:sz w:val="21"/>
        </w:rPr>
        <w:t>《国务院办公厅关于优化完善地方政府专项债券管理机制的意见》——明确卫生健康领域纳入专项债支持范围</w:t>
      </w:r>
    </w:p>
    <w:p>
      <w:pPr>
        <w:pStyle w:val="ListBullet"/>
        <w:ind w:left="850"/>
      </w:pPr>
      <w:r>
        <w:rPr>
          <w:rFonts w:ascii="SimSun" w:hAnsi="SimSun" w:eastAsia="SimSun"/>
          <w:sz w:val="21"/>
        </w:rPr>
        <w:t>《关于加快推进康复医疗工作发展的意见》（国卫医发〔2021〕19号）——鼓励发展居家康复和社区康复</w:t>
      </w:r>
    </w:p>
    <w:p>
      <w:r>
        <w:rPr>
          <w:rFonts w:ascii="SimSun" w:hAnsi="SimSun" w:eastAsia="SimSun"/>
          <w:b w:val="0"/>
          <w:sz w:val="22"/>
        </w:rPr>
        <w:t>省市政策：</w:t>
      </w:r>
    </w:p>
    <w:p>
      <w:pPr>
        <w:pStyle w:val="ListBullet"/>
        <w:ind w:left="850"/>
      </w:pPr>
      <w:r>
        <w:rPr>
          <w:rFonts w:ascii="SimSun" w:hAnsi="SimSun" w:eastAsia="SimSun"/>
          <w:sz w:val="21"/>
        </w:rPr>
        <w:t>[此处填写省市相关规划文件名称及条款]</w:t>
      </w:r>
    </w:p>
    <w:p>
      <w:pPr>
        <w:pStyle w:val="ListBullet"/>
        <w:ind w:left="850"/>
      </w:pPr>
      <w:r>
        <w:rPr>
          <w:rFonts w:ascii="SimSun" w:hAnsi="SimSun" w:eastAsia="SimSun"/>
          <w:sz w:val="21"/>
        </w:rPr>
        <w:t>[此处填写省市基层卫生规划或健康行动计划]</w:t>
      </w:r>
    </w:p>
    <w:p>
      <w:pPr>
        <w:pStyle w:val="Heading3"/>
      </w:pPr>
      <w:r>
        <w:rPr>
          <w:color w:val="1A477A"/>
        </w:rPr>
        <w:t>2.2 现实需求</w:t>
      </w:r>
    </w:p>
    <w:p>
      <w:r>
        <w:rPr>
          <w:rFonts w:ascii="SimSun" w:hAnsi="SimSun" w:eastAsia="SimSun"/>
          <w:b w:val="0"/>
          <w:sz w:val="22"/>
        </w:rPr>
        <w:t>① 筛查做了但后续断了</w:t>
      </w:r>
    </w:p>
    <w:p>
      <w:r>
        <w:rPr>
          <w:rFonts w:ascii="SimSun" w:hAnsi="SimSun" w:eastAsia="SimSun"/>
          <w:b w:val="0"/>
          <w:sz w:val="22"/>
        </w:rPr>
        <w:t>XX区每年开展大量慢病筛查工作，但存在"重筛查、轻干预"的断档问题。筛查出的阳性患者缺乏后续干预和管理路径，筛查本身变成了"任务导向"而非"健康导向"。</w:t>
      </w:r>
    </w:p>
    <w:p>
      <w:r>
        <w:rPr>
          <w:rFonts w:ascii="SimSun" w:hAnsi="SimSun" w:eastAsia="SimSun"/>
          <w:b w:val="0"/>
          <w:sz w:val="22"/>
        </w:rPr>
        <w:t>② 医院康复断在出院那一刻</w:t>
      </w:r>
    </w:p>
    <w:p>
      <w:r>
        <w:rPr>
          <w:rFonts w:ascii="SimSun" w:hAnsi="SimSun" w:eastAsia="SimSun"/>
          <w:b w:val="0"/>
          <w:sz w:val="22"/>
        </w:rPr>
        <w:t>辖区内二三级医院的康复科室能力较强，但患者出院后缺乏持续康复管理。心脏术后患者3个月内再住院率高发，盆底患者缺乏家庭巩固训练指导。居家康复是明显的服务空白。</w:t>
      </w:r>
    </w:p>
    <w:p>
      <w:r>
        <w:rPr>
          <w:rFonts w:ascii="SimSun" w:hAnsi="SimSun" w:eastAsia="SimSun"/>
          <w:b w:val="0"/>
          <w:sz w:val="22"/>
        </w:rPr>
        <w:t>③ 基层缺人手、缺服务能力</w:t>
      </w:r>
    </w:p>
    <w:p>
      <w:r>
        <w:rPr>
          <w:rFonts w:ascii="SimSun" w:hAnsi="SimSun" w:eastAsia="SimSun"/>
          <w:b w:val="0"/>
          <w:sz w:val="22"/>
        </w:rPr>
        <w:t>基层社区卫生服务机构编制有限，"有场地、有设备、缺人管"的困境突出。引入第三方专业化居家康复服务是快速弥补基层服务能力不足的有效途径。</w:t>
      </w:r>
    </w:p>
    <w:p>
      <w:r>
        <w:rPr>
          <w:rFonts w:ascii="SimSun" w:hAnsi="SimSun" w:eastAsia="SimSun"/>
          <w:b w:val="0"/>
          <w:sz w:val="22"/>
        </w:rPr>
        <w:t>④ 群众有需求、有付费意愿</w:t>
      </w:r>
    </w:p>
    <w:p>
      <w:r>
        <w:rPr>
          <w:rFonts w:ascii="SimSun" w:hAnsi="SimSun" w:eastAsia="SimSun"/>
          <w:b w:val="0"/>
          <w:sz w:val="22"/>
        </w:rPr>
        <w:t>随着健康意识提升，居民对居家康复服务的接受度和付费意愿持续上升。市场上缺乏专业化、可信赖的居家康复服务供给。</w:t>
      </w:r>
    </w:p>
    <w:p>
      <w:pPr>
        <w:pStyle w:val="Heading3"/>
      </w:pPr>
      <w:r>
        <w:rPr>
          <w:color w:val="1A477A"/>
        </w:rPr>
        <w:t>2.3 预期社会效益</w:t>
      </w:r>
    </w:p>
    <w:p>
      <w:pPr>
        <w:pStyle w:val="ListBullet"/>
        <w:ind w:left="850"/>
      </w:pPr>
      <w:r>
        <w:rPr>
          <w:rFonts w:ascii="SimSun" w:hAnsi="SimSun" w:eastAsia="SimSun"/>
          <w:sz w:val="21"/>
        </w:rPr>
        <w:t>显著提升XX区基层慢病管理服务能力，形成"社区筛查-居家康复"闭环</w:t>
      </w:r>
    </w:p>
    <w:p>
      <w:pPr>
        <w:pStyle w:val="ListBullet"/>
        <w:ind w:left="850"/>
      </w:pPr>
      <w:r>
        <w:rPr>
          <w:rFonts w:ascii="SimSun" w:hAnsi="SimSun" w:eastAsia="SimSun"/>
          <w:sz w:val="21"/>
        </w:rPr>
        <w:t>降低患者就医成本和时间成本（居家康复避免往返医院）</w:t>
      </w:r>
    </w:p>
    <w:p>
      <w:pPr>
        <w:pStyle w:val="ListBullet"/>
        <w:ind w:left="850"/>
      </w:pPr>
      <w:r>
        <w:rPr>
          <w:rFonts w:ascii="SimSun" w:hAnsi="SimSun" w:eastAsia="SimSun"/>
          <w:sz w:val="21"/>
        </w:rPr>
        <w:t>降低慢病患者再住院率，减轻医保基金负担</w:t>
      </w:r>
    </w:p>
    <w:p>
      <w:pPr>
        <w:pStyle w:val="ListBullet"/>
        <w:ind w:left="850"/>
      </w:pPr>
      <w:r>
        <w:rPr>
          <w:rFonts w:ascii="SimSun" w:hAnsi="SimSun" w:eastAsia="SimSun"/>
          <w:sz w:val="21"/>
        </w:rPr>
        <w:t>形成可复制的基层慢病管理模式，可在全市推广</w:t>
      </w:r>
    </w:p>
    <w:p>
      <w:pPr>
        <w:spacing w:before="120"/>
      </w:pPr>
    </w:p>
    <w:p>
      <w:pPr>
        <w:spacing w:after="120"/>
      </w:pPr>
    </w:p>
    <w:p>
      <w:pPr>
        <w:pStyle w:val="Heading2"/>
      </w:pPr>
      <w:r>
        <w:rPr>
          <w:color w:val="1A477A"/>
        </w:rPr>
        <w:t>三、项目建设内容</w:t>
      </w:r>
    </w:p>
    <w:p>
      <w:pPr>
        <w:pStyle w:val="Heading3"/>
      </w:pPr>
      <w:r>
        <w:rPr>
          <w:color w:val="1A477A"/>
        </w:rPr>
        <w:t>3.1 设备采购（一次性投入）</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fill="2B579A"/>
          </w:tcPr>
          <w:p>
            <w:r>
              <w:rPr>
                <w:rFonts w:ascii="SimSun" w:hAnsi="SimSun" w:eastAsia="SimSun"/>
                <w:b/>
                <w:color w:val="FFFFFF"/>
                <w:sz w:val="19"/>
              </w:rPr>
              <w:t>序号</w:t>
            </w:r>
          </w:p>
        </w:tc>
        <w:tc>
          <w:tcPr>
            <w:tcW w:type="dxa" w:w="1441"/>
            <w:shd w:fill="2B579A"/>
          </w:tcPr>
          <w:p>
            <w:r>
              <w:rPr>
                <w:rFonts w:ascii="SimSun" w:hAnsi="SimSun" w:eastAsia="SimSun"/>
                <w:b/>
                <w:color w:val="FFFFFF"/>
                <w:sz w:val="19"/>
              </w:rPr>
              <w:t>设备名称</w:t>
            </w:r>
          </w:p>
        </w:tc>
        <w:tc>
          <w:tcPr>
            <w:tcW w:type="dxa" w:w="1441"/>
            <w:shd w:fill="2B579A"/>
          </w:tcPr>
          <w:p>
            <w:r>
              <w:rPr>
                <w:rFonts w:ascii="SimSun" w:hAnsi="SimSun" w:eastAsia="SimSun"/>
                <w:b/>
                <w:color w:val="FFFFFF"/>
                <w:sz w:val="19"/>
              </w:rPr>
              <w:t>规格/说明</w:t>
            </w:r>
          </w:p>
        </w:tc>
        <w:tc>
          <w:tcPr>
            <w:tcW w:type="dxa" w:w="1441"/>
            <w:shd w:fill="2B579A"/>
          </w:tcPr>
          <w:p>
            <w:r>
              <w:rPr>
                <w:rFonts w:ascii="SimSun" w:hAnsi="SimSun" w:eastAsia="SimSun"/>
                <w:b/>
                <w:color w:val="FFFFFF"/>
                <w:sz w:val="19"/>
              </w:rPr>
              <w:t>数量</w:t>
            </w:r>
          </w:p>
        </w:tc>
        <w:tc>
          <w:tcPr>
            <w:tcW w:type="dxa" w:w="1441"/>
            <w:shd w:fill="2B579A"/>
          </w:tcPr>
          <w:p>
            <w:r>
              <w:rPr>
                <w:rFonts w:ascii="SimSun" w:hAnsi="SimSun" w:eastAsia="SimSun"/>
                <w:b/>
                <w:color w:val="FFFFFF"/>
                <w:sz w:val="19"/>
              </w:rPr>
              <w:t>政府采购价（元）</w:t>
            </w:r>
          </w:p>
        </w:tc>
        <w:tc>
          <w:tcPr>
            <w:tcW w:type="dxa" w:w="1441"/>
            <w:shd w:fill="2B579A"/>
          </w:tcPr>
          <w:p>
            <w:r>
              <w:rPr>
                <w:rFonts w:ascii="SimSun" w:hAnsi="SimSun" w:eastAsia="SimSun"/>
                <w:b/>
                <w:color w:val="FFFFFF"/>
                <w:sz w:val="19"/>
              </w:rPr>
              <w:t>小计（万元）</w:t>
            </w:r>
          </w:p>
        </w:tc>
      </w:tr>
      <w:tr>
        <w:tc>
          <w:tcPr>
            <w:tcW w:type="dxa" w:w="1441"/>
          </w:tcPr>
          <w:p>
            <w:r>
              <w:rPr>
                <w:rFonts w:ascii="SimSun" w:hAnsi="SimSun" w:eastAsia="SimSun"/>
                <w:sz w:val="19"/>
              </w:rPr>
              <w:t>1</w:t>
            </w:r>
          </w:p>
        </w:tc>
        <w:tc>
          <w:tcPr>
            <w:tcW w:type="dxa" w:w="1441"/>
          </w:tcPr>
          <w:p>
            <w:r>
              <w:rPr>
                <w:rFonts w:ascii="SimSun" w:hAnsi="SimSun" w:eastAsia="SimSun"/>
                <w:sz w:val="19"/>
              </w:rPr>
              <w:t>盆底康复治疗仪（居家可用）</w:t>
            </w:r>
          </w:p>
        </w:tc>
        <w:tc>
          <w:tcPr>
            <w:tcW w:type="dxa" w:w="1441"/>
          </w:tcPr>
          <w:p>
            <w:r>
              <w:rPr>
                <w:rFonts w:ascii="SimSun" w:hAnsi="SimSun" w:eastAsia="SimSun"/>
                <w:sz w:val="19"/>
              </w:rPr>
              <w:t>患者可带回家使用的盆底康复设备</w:t>
            </w:r>
          </w:p>
        </w:tc>
        <w:tc>
          <w:tcPr>
            <w:tcW w:type="dxa" w:w="1441"/>
          </w:tcPr>
          <w:p>
            <w:r>
              <w:rPr>
                <w:rFonts w:ascii="SimSun" w:hAnsi="SimSun" w:eastAsia="SimSun"/>
                <w:sz w:val="19"/>
              </w:rPr>
              <w:t>200台</w:t>
            </w:r>
          </w:p>
        </w:tc>
        <w:tc>
          <w:tcPr>
            <w:tcW w:type="dxa" w:w="1441"/>
          </w:tcPr>
          <w:p>
            <w:r>
              <w:rPr>
                <w:rFonts w:ascii="SimSun" w:hAnsi="SimSun" w:eastAsia="SimSun"/>
                <w:sz w:val="19"/>
              </w:rPr>
              <w:t>5,000</w:t>
            </w:r>
          </w:p>
        </w:tc>
        <w:tc>
          <w:tcPr>
            <w:tcW w:type="dxa" w:w="1441"/>
          </w:tcPr>
          <w:p>
            <w:r>
              <w:rPr>
                <w:rFonts w:ascii="SimSun" w:hAnsi="SimSun" w:eastAsia="SimSun"/>
                <w:sz w:val="19"/>
              </w:rPr>
              <w:t>100</w:t>
            </w:r>
          </w:p>
        </w:tc>
      </w:tr>
      <w:tr>
        <w:tc>
          <w:tcPr>
            <w:tcW w:type="dxa" w:w="1441"/>
          </w:tcPr>
          <w:p>
            <w:r>
              <w:rPr>
                <w:rFonts w:ascii="SimSun" w:hAnsi="SimSun" w:eastAsia="SimSun"/>
                <w:sz w:val="19"/>
              </w:rPr>
              <w:t>2</w:t>
            </w:r>
          </w:p>
        </w:tc>
        <w:tc>
          <w:tcPr>
            <w:tcW w:type="dxa" w:w="1441"/>
          </w:tcPr>
          <w:p>
            <w:r>
              <w:rPr>
                <w:rFonts w:ascii="SimSun" w:hAnsi="SimSun" w:eastAsia="SimSun"/>
                <w:sz w:val="19"/>
              </w:rPr>
              <w:t>心脏居家康复设备（超声电治疗）</w:t>
            </w:r>
          </w:p>
        </w:tc>
        <w:tc>
          <w:tcPr>
            <w:tcW w:type="dxa" w:w="1441"/>
          </w:tcPr>
          <w:p>
            <w:r>
              <w:rPr>
                <w:rFonts w:ascii="SimSun" w:hAnsi="SimSun" w:eastAsia="SimSun"/>
                <w:sz w:val="19"/>
              </w:rPr>
              <w:t>心脏术后患者居家康复用</w:t>
            </w:r>
          </w:p>
        </w:tc>
        <w:tc>
          <w:tcPr>
            <w:tcW w:type="dxa" w:w="1441"/>
          </w:tcPr>
          <w:p>
            <w:r>
              <w:rPr>
                <w:rFonts w:ascii="SimSun" w:hAnsi="SimSun" w:eastAsia="SimSun"/>
                <w:sz w:val="19"/>
              </w:rPr>
              <w:t>150台</w:t>
            </w:r>
          </w:p>
        </w:tc>
        <w:tc>
          <w:tcPr>
            <w:tcW w:type="dxa" w:w="1441"/>
          </w:tcPr>
          <w:p>
            <w:r>
              <w:rPr>
                <w:rFonts w:ascii="SimSun" w:hAnsi="SimSun" w:eastAsia="SimSun"/>
                <w:sz w:val="19"/>
              </w:rPr>
              <w:t>8,000</w:t>
            </w:r>
          </w:p>
        </w:tc>
        <w:tc>
          <w:tcPr>
            <w:tcW w:type="dxa" w:w="1441"/>
          </w:tcPr>
          <w:p>
            <w:r>
              <w:rPr>
                <w:rFonts w:ascii="SimSun" w:hAnsi="SimSun" w:eastAsia="SimSun"/>
                <w:sz w:val="19"/>
              </w:rPr>
              <w:t>120</w:t>
            </w:r>
          </w:p>
        </w:tc>
      </w:tr>
      <w:tr>
        <w:tc>
          <w:tcPr>
            <w:tcW w:type="dxa" w:w="1441"/>
          </w:tcPr>
          <w:p>
            <w:r>
              <w:rPr>
                <w:rFonts w:ascii="SimSun" w:hAnsi="SimSun" w:eastAsia="SimSun"/>
                <w:sz w:val="19"/>
              </w:rPr>
              <w:t>3</w:t>
            </w:r>
          </w:p>
        </w:tc>
        <w:tc>
          <w:tcPr>
            <w:tcW w:type="dxa" w:w="1441"/>
          </w:tcPr>
          <w:p>
            <w:r>
              <w:rPr>
                <w:rFonts w:ascii="SimSun" w:hAnsi="SimSun" w:eastAsia="SimSun"/>
                <w:sz w:val="19"/>
              </w:rPr>
              <w:t>数字疗法终端（认知康复）</w:t>
            </w:r>
          </w:p>
        </w:tc>
        <w:tc>
          <w:tcPr>
            <w:tcW w:type="dxa" w:w="1441"/>
          </w:tcPr>
          <w:p>
            <w:r>
              <w:rPr>
                <w:rFonts w:ascii="SimSun" w:hAnsi="SimSun" w:eastAsia="SimSun"/>
                <w:sz w:val="19"/>
              </w:rPr>
              <w:t>认知训练用，手机/平板端</w:t>
            </w:r>
          </w:p>
        </w:tc>
        <w:tc>
          <w:tcPr>
            <w:tcW w:type="dxa" w:w="1441"/>
          </w:tcPr>
          <w:p>
            <w:r>
              <w:rPr>
                <w:rFonts w:ascii="SimSun" w:hAnsi="SimSun" w:eastAsia="SimSun"/>
                <w:sz w:val="19"/>
              </w:rPr>
              <w:t>100台</w:t>
            </w:r>
          </w:p>
        </w:tc>
        <w:tc>
          <w:tcPr>
            <w:tcW w:type="dxa" w:w="1441"/>
          </w:tcPr>
          <w:p>
            <w:r>
              <w:rPr>
                <w:rFonts w:ascii="SimSun" w:hAnsi="SimSun" w:eastAsia="SimSun"/>
                <w:sz w:val="19"/>
              </w:rPr>
              <w:t>5,000</w:t>
            </w:r>
          </w:p>
        </w:tc>
        <w:tc>
          <w:tcPr>
            <w:tcW w:type="dxa" w:w="1441"/>
          </w:tcPr>
          <w:p>
            <w:r>
              <w:rPr>
                <w:rFonts w:ascii="SimSun" w:hAnsi="SimSun" w:eastAsia="SimSun"/>
                <w:sz w:val="19"/>
              </w:rPr>
              <w:t>50</w:t>
            </w:r>
          </w:p>
        </w:tc>
      </w:tr>
      <w:tr>
        <w:tc>
          <w:tcPr>
            <w:tcW w:type="dxa" w:w="1441"/>
          </w:tcPr>
          <w:p>
            <w:r>
              <w:rPr>
                <w:rFonts w:ascii="SimSun" w:hAnsi="SimSun" w:eastAsia="SimSun"/>
                <w:sz w:val="19"/>
              </w:rPr>
              <w:t>4</w:t>
            </w:r>
          </w:p>
        </w:tc>
        <w:tc>
          <w:tcPr>
            <w:tcW w:type="dxa" w:w="1441"/>
          </w:tcPr>
          <w:p>
            <w:r>
              <w:rPr>
                <w:rFonts w:ascii="SimSun" w:hAnsi="SimSun" w:eastAsia="SimSun"/>
                <w:sz w:val="19"/>
              </w:rPr>
              <w:t>盆底表面肌电评估仪</w:t>
            </w:r>
          </w:p>
        </w:tc>
        <w:tc>
          <w:tcPr>
            <w:tcW w:type="dxa" w:w="1441"/>
          </w:tcPr>
          <w:p>
            <w:r>
              <w:rPr>
                <w:rFonts w:ascii="SimSun" w:hAnsi="SimSun" w:eastAsia="SimSun"/>
                <w:sz w:val="19"/>
              </w:rPr>
              <w:t>社区卫生服务中心配置</w:t>
            </w:r>
          </w:p>
        </w:tc>
        <w:tc>
          <w:tcPr>
            <w:tcW w:type="dxa" w:w="1441"/>
          </w:tcPr>
          <w:p>
            <w:r>
              <w:rPr>
                <w:rFonts w:ascii="SimSun" w:hAnsi="SimSun" w:eastAsia="SimSun"/>
                <w:sz w:val="19"/>
              </w:rPr>
              <w:t>20台</w:t>
            </w:r>
          </w:p>
        </w:tc>
        <w:tc>
          <w:tcPr>
            <w:tcW w:type="dxa" w:w="1441"/>
          </w:tcPr>
          <w:p>
            <w:r>
              <w:rPr>
                <w:rFonts w:ascii="SimSun" w:hAnsi="SimSun" w:eastAsia="SimSun"/>
                <w:sz w:val="19"/>
              </w:rPr>
              <w:t>8,000</w:t>
            </w:r>
          </w:p>
        </w:tc>
        <w:tc>
          <w:tcPr>
            <w:tcW w:type="dxa" w:w="1441"/>
          </w:tcPr>
          <w:p>
            <w:r>
              <w:rPr>
                <w:rFonts w:ascii="SimSun" w:hAnsi="SimSun" w:eastAsia="SimSun"/>
                <w:sz w:val="19"/>
              </w:rPr>
              <w:t>16</w:t>
            </w:r>
          </w:p>
        </w:tc>
      </w:tr>
      <w:tr>
        <w:tc>
          <w:tcPr>
            <w:tcW w:type="dxa" w:w="1441"/>
          </w:tcPr>
          <w:p>
            <w:r>
              <w:rPr>
                <w:rFonts w:ascii="SimSun" w:hAnsi="SimSun" w:eastAsia="SimSun"/>
                <w:sz w:val="19"/>
              </w:rPr>
              <w:t>5</w:t>
            </w:r>
          </w:p>
        </w:tc>
        <w:tc>
          <w:tcPr>
            <w:tcW w:type="dxa" w:w="1441"/>
          </w:tcPr>
          <w:p>
            <w:r>
              <w:rPr>
                <w:rFonts w:ascii="SimSun" w:hAnsi="SimSun" w:eastAsia="SimSun"/>
                <w:sz w:val="19"/>
              </w:rPr>
              <w:t>康复数据管理平台</w:t>
            </w:r>
          </w:p>
        </w:tc>
        <w:tc>
          <w:tcPr>
            <w:tcW w:type="dxa" w:w="1441"/>
          </w:tcPr>
          <w:p>
            <w:r>
              <w:rPr>
                <w:rFonts w:ascii="SimSun" w:hAnsi="SimSun" w:eastAsia="SimSun"/>
                <w:sz w:val="19"/>
              </w:rPr>
              <w:t>含硬件服务器+软件系统</w:t>
            </w:r>
          </w:p>
        </w:tc>
        <w:tc>
          <w:tcPr>
            <w:tcW w:type="dxa" w:w="1441"/>
          </w:tcPr>
          <w:p>
            <w:r>
              <w:rPr>
                <w:rFonts w:ascii="SimSun" w:hAnsi="SimSun" w:eastAsia="SimSun"/>
                <w:sz w:val="19"/>
              </w:rPr>
              <w:t>1套</w:t>
            </w:r>
          </w:p>
        </w:tc>
        <w:tc>
          <w:tcPr>
            <w:tcW w:type="dxa" w:w="1441"/>
          </w:tcPr>
          <w:p>
            <w:r>
              <w:rPr>
                <w:rFonts w:ascii="SimSun" w:hAnsi="SimSun" w:eastAsia="SimSun"/>
                <w:sz w:val="19"/>
              </w:rPr>
              <w:t>50,000</w:t>
            </w:r>
          </w:p>
        </w:tc>
        <w:tc>
          <w:tcPr>
            <w:tcW w:type="dxa" w:w="1441"/>
          </w:tcPr>
          <w:p>
            <w:r>
              <w:rPr>
                <w:rFonts w:ascii="SimSun" w:hAnsi="SimSun" w:eastAsia="SimSun"/>
                <w:sz w:val="19"/>
              </w:rPr>
              <w:t>5</w:t>
            </w:r>
          </w:p>
        </w:tc>
      </w:tr>
      <w:tr>
        <w:tc>
          <w:tcPr>
            <w:tcW w:type="dxa" w:w="1441"/>
          </w:tcPr>
          <w:p>
            <w:r>
              <w:rPr>
                <w:rFonts w:ascii="SimSun" w:hAnsi="SimSun" w:eastAsia="SimSun"/>
                <w:sz w:val="19"/>
              </w:rPr>
              <w:t>**设备采购小计**</w:t>
            </w:r>
          </w:p>
        </w:tc>
        <w:tc>
          <w:tcPr>
            <w:tcW w:type="dxa" w:w="1441"/>
          </w:tcPr>
          <w:p>
            <w:r>
              <w:rPr>
                <w:rFonts w:ascii="SimSun" w:hAnsi="SimSun" w:eastAsia="SimSun"/>
                <w:sz w:val="19"/>
              </w:rPr>
              <w:t>**291**</w:t>
            </w:r>
          </w:p>
        </w:tc>
        <w:tc>
          <w:tcPr>
            <w:tcW w:type="dxa" w:w="1441"/>
          </w:tcPr>
          <w:p/>
        </w:tc>
        <w:tc>
          <w:tcPr>
            <w:tcW w:type="dxa" w:w="1441"/>
          </w:tcPr>
          <w:p/>
        </w:tc>
        <w:tc>
          <w:tcPr>
            <w:tcW w:type="dxa" w:w="1441"/>
          </w:tcPr>
          <w:p/>
        </w:tc>
        <w:tc>
          <w:tcPr>
            <w:tcW w:type="dxa" w:w="1441"/>
          </w:tcPr>
          <w:p/>
        </w:tc>
      </w:tr>
    </w:tbl>
    <w:p/>
    <w:p>
      <w:pPr>
        <w:ind w:left="283"/>
      </w:pPr>
      <w:r>
        <w:rPr>
          <w:i/>
          <w:color w:val="555555"/>
          <w:sz w:val="20"/>
        </w:rPr>
        <w:t>以上设备由第三方服务商（圆爱康）以政府采购价供应，价格较市场价下浮30-40%。</w:t>
      </w:r>
    </w:p>
    <w:p>
      <w:pPr>
        <w:pStyle w:val="Heading3"/>
      </w:pPr>
      <w:r>
        <w:rPr>
          <w:color w:val="1A477A"/>
        </w:rPr>
        <w:t>3.2 服务体系建设（3年期服务采购）</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fill="2B579A"/>
          </w:tcPr>
          <w:p>
            <w:r>
              <w:rPr>
                <w:rFonts w:ascii="SimSun" w:hAnsi="SimSun" w:eastAsia="SimSun"/>
                <w:b/>
                <w:color w:val="FFFFFF"/>
                <w:sz w:val="19"/>
              </w:rPr>
              <w:t>序号</w:t>
            </w:r>
          </w:p>
        </w:tc>
        <w:tc>
          <w:tcPr>
            <w:tcW w:type="dxa" w:w="2161"/>
            <w:shd w:fill="2B579A"/>
          </w:tcPr>
          <w:p>
            <w:r>
              <w:rPr>
                <w:rFonts w:ascii="SimSun" w:hAnsi="SimSun" w:eastAsia="SimSun"/>
                <w:b/>
                <w:color w:val="FFFFFF"/>
                <w:sz w:val="19"/>
              </w:rPr>
              <w:t>服务内容</w:t>
            </w:r>
          </w:p>
        </w:tc>
        <w:tc>
          <w:tcPr>
            <w:tcW w:type="dxa" w:w="2161"/>
            <w:shd w:fill="2B579A"/>
          </w:tcPr>
          <w:p>
            <w:r>
              <w:rPr>
                <w:rFonts w:ascii="SimSun" w:hAnsi="SimSun" w:eastAsia="SimSun"/>
                <w:b/>
                <w:color w:val="FFFFFF"/>
                <w:sz w:val="19"/>
              </w:rPr>
              <w:t>说明</w:t>
            </w:r>
          </w:p>
        </w:tc>
        <w:tc>
          <w:tcPr>
            <w:tcW w:type="dxa" w:w="2161"/>
            <w:shd w:fill="2B579A"/>
          </w:tcPr>
          <w:p>
            <w:r>
              <w:rPr>
                <w:rFonts w:ascii="SimSun" w:hAnsi="SimSun" w:eastAsia="SimSun"/>
                <w:b/>
                <w:color w:val="FFFFFF"/>
                <w:sz w:val="19"/>
              </w:rPr>
              <w:t>年度费用（万元）</w:t>
            </w:r>
          </w:p>
        </w:tc>
      </w:tr>
      <w:tr>
        <w:tc>
          <w:tcPr>
            <w:tcW w:type="dxa" w:w="2161"/>
          </w:tcPr>
          <w:p>
            <w:r>
              <w:rPr>
                <w:rFonts w:ascii="SimSun" w:hAnsi="SimSun" w:eastAsia="SimSun"/>
                <w:sz w:val="19"/>
              </w:rPr>
              <w:t>1</w:t>
            </w:r>
          </w:p>
        </w:tc>
        <w:tc>
          <w:tcPr>
            <w:tcW w:type="dxa" w:w="2161"/>
          </w:tcPr>
          <w:p>
            <w:r>
              <w:rPr>
                <w:rFonts w:ascii="SimSun" w:hAnsi="SimSun" w:eastAsia="SimSun"/>
                <w:sz w:val="19"/>
              </w:rPr>
              <w:t>盆底居家康复服务包</w:t>
            </w:r>
          </w:p>
        </w:tc>
        <w:tc>
          <w:tcPr>
            <w:tcW w:type="dxa" w:w="2161"/>
          </w:tcPr>
          <w:p>
            <w:r>
              <w:rPr>
                <w:rFonts w:ascii="SimSun" w:hAnsi="SimSun" w:eastAsia="SimSun"/>
                <w:sz w:val="19"/>
              </w:rPr>
              <w:t>含居家设备使用+六师共管+数据跟踪，2200元/人，年度500人</w:t>
            </w:r>
          </w:p>
        </w:tc>
        <w:tc>
          <w:tcPr>
            <w:tcW w:type="dxa" w:w="2161"/>
          </w:tcPr>
          <w:p>
            <w:r>
              <w:rPr>
                <w:rFonts w:ascii="SimSun" w:hAnsi="SimSun" w:eastAsia="SimSun"/>
                <w:sz w:val="19"/>
              </w:rPr>
              <w:t>110</w:t>
            </w:r>
          </w:p>
        </w:tc>
      </w:tr>
      <w:tr>
        <w:tc>
          <w:tcPr>
            <w:tcW w:type="dxa" w:w="2161"/>
          </w:tcPr>
          <w:p>
            <w:r>
              <w:rPr>
                <w:rFonts w:ascii="SimSun" w:hAnsi="SimSun" w:eastAsia="SimSun"/>
                <w:sz w:val="19"/>
              </w:rPr>
              <w:t>2</w:t>
            </w:r>
          </w:p>
        </w:tc>
        <w:tc>
          <w:tcPr>
            <w:tcW w:type="dxa" w:w="2161"/>
          </w:tcPr>
          <w:p>
            <w:r>
              <w:rPr>
                <w:rFonts w:ascii="SimSun" w:hAnsi="SimSun" w:eastAsia="SimSun"/>
                <w:sz w:val="19"/>
              </w:rPr>
              <w:t>心脏/贴片电刺激康复服务包</w:t>
            </w:r>
          </w:p>
        </w:tc>
        <w:tc>
          <w:tcPr>
            <w:tcW w:type="dxa" w:w="2161"/>
          </w:tcPr>
          <w:p>
            <w:r>
              <w:rPr>
                <w:rFonts w:ascii="SimSun" w:hAnsi="SimSun" w:eastAsia="SimSun"/>
                <w:sz w:val="19"/>
              </w:rPr>
              <w:t>含居家设备+远程监护+六师共管，1600元/人，年度400人</w:t>
            </w:r>
          </w:p>
        </w:tc>
        <w:tc>
          <w:tcPr>
            <w:tcW w:type="dxa" w:w="2161"/>
          </w:tcPr>
          <w:p>
            <w:r>
              <w:rPr>
                <w:rFonts w:ascii="SimSun" w:hAnsi="SimSun" w:eastAsia="SimSun"/>
                <w:sz w:val="19"/>
              </w:rPr>
              <w:t>64</w:t>
            </w:r>
          </w:p>
        </w:tc>
      </w:tr>
      <w:tr>
        <w:tc>
          <w:tcPr>
            <w:tcW w:type="dxa" w:w="2161"/>
          </w:tcPr>
          <w:p>
            <w:r>
              <w:rPr>
                <w:rFonts w:ascii="SimSun" w:hAnsi="SimSun" w:eastAsia="SimSun"/>
                <w:sz w:val="19"/>
              </w:rPr>
              <w:t>3</w:t>
            </w:r>
          </w:p>
        </w:tc>
        <w:tc>
          <w:tcPr>
            <w:tcW w:type="dxa" w:w="2161"/>
          </w:tcPr>
          <w:p>
            <w:r>
              <w:rPr>
                <w:rFonts w:ascii="SimSun" w:hAnsi="SimSun" w:eastAsia="SimSun"/>
                <w:sz w:val="19"/>
              </w:rPr>
              <w:t>社区筛查评估服务</w:t>
            </w:r>
          </w:p>
        </w:tc>
        <w:tc>
          <w:tcPr>
            <w:tcW w:type="dxa" w:w="2161"/>
          </w:tcPr>
          <w:p>
            <w:r>
              <w:rPr>
                <w:rFonts w:ascii="SimSun" w:hAnsi="SimSun" w:eastAsia="SimSun"/>
                <w:sz w:val="19"/>
              </w:rPr>
              <w:t>含评估操作+报告出具+健康宣教，200元/人，年度2,000人</w:t>
            </w:r>
          </w:p>
        </w:tc>
        <w:tc>
          <w:tcPr>
            <w:tcW w:type="dxa" w:w="2161"/>
          </w:tcPr>
          <w:p>
            <w:r>
              <w:rPr>
                <w:rFonts w:ascii="SimSun" w:hAnsi="SimSun" w:eastAsia="SimSun"/>
                <w:sz w:val="19"/>
              </w:rPr>
              <w:t>40</w:t>
            </w:r>
          </w:p>
        </w:tc>
      </w:tr>
      <w:tr>
        <w:tc>
          <w:tcPr>
            <w:tcW w:type="dxa" w:w="2161"/>
          </w:tcPr>
          <w:p>
            <w:r>
              <w:rPr>
                <w:rFonts w:ascii="SimSun" w:hAnsi="SimSun" w:eastAsia="SimSun"/>
                <w:sz w:val="19"/>
              </w:rPr>
              <w:t>4</w:t>
            </w:r>
          </w:p>
        </w:tc>
        <w:tc>
          <w:tcPr>
            <w:tcW w:type="dxa" w:w="2161"/>
          </w:tcPr>
          <w:p>
            <w:r>
              <w:rPr>
                <w:rFonts w:ascii="SimSun" w:hAnsi="SimSun" w:eastAsia="SimSun"/>
                <w:sz w:val="19"/>
              </w:rPr>
              <w:t>医护培训</w:t>
            </w:r>
          </w:p>
        </w:tc>
        <w:tc>
          <w:tcPr>
            <w:tcW w:type="dxa" w:w="2161"/>
          </w:tcPr>
          <w:p>
            <w:r>
              <w:rPr>
                <w:rFonts w:ascii="SimSun" w:hAnsi="SimSun" w:eastAsia="SimSun"/>
                <w:sz w:val="19"/>
              </w:rPr>
              <w:t>居家康复理念+操作技能培训，全区覆盖</w:t>
            </w:r>
          </w:p>
        </w:tc>
        <w:tc>
          <w:tcPr>
            <w:tcW w:type="dxa" w:w="2161"/>
          </w:tcPr>
          <w:p>
            <w:r>
              <w:rPr>
                <w:rFonts w:ascii="SimSun" w:hAnsi="SimSun" w:eastAsia="SimSun"/>
                <w:sz w:val="19"/>
              </w:rPr>
              <w:t>15</w:t>
            </w:r>
          </w:p>
        </w:tc>
      </w:tr>
      <w:tr>
        <w:tc>
          <w:tcPr>
            <w:tcW w:type="dxa" w:w="2161"/>
          </w:tcPr>
          <w:p>
            <w:r>
              <w:rPr>
                <w:rFonts w:ascii="SimSun" w:hAnsi="SimSun" w:eastAsia="SimSun"/>
                <w:sz w:val="19"/>
              </w:rPr>
              <w:t>5</w:t>
            </w:r>
          </w:p>
        </w:tc>
        <w:tc>
          <w:tcPr>
            <w:tcW w:type="dxa" w:w="2161"/>
          </w:tcPr>
          <w:p>
            <w:r>
              <w:rPr>
                <w:rFonts w:ascii="SimSun" w:hAnsi="SimSun" w:eastAsia="SimSun"/>
                <w:sz w:val="19"/>
              </w:rPr>
              <w:t>患者教育</w:t>
            </w:r>
          </w:p>
        </w:tc>
        <w:tc>
          <w:tcPr>
            <w:tcW w:type="dxa" w:w="2161"/>
          </w:tcPr>
          <w:p>
            <w:r>
              <w:rPr>
                <w:rFonts w:ascii="SimSun" w:hAnsi="SimSun" w:eastAsia="SimSun"/>
                <w:sz w:val="19"/>
              </w:rPr>
              <w:t>宣传物料+线上教育内容+社区活动</w:t>
            </w:r>
          </w:p>
        </w:tc>
        <w:tc>
          <w:tcPr>
            <w:tcW w:type="dxa" w:w="2161"/>
          </w:tcPr>
          <w:p>
            <w:r>
              <w:rPr>
                <w:rFonts w:ascii="SimSun" w:hAnsi="SimSun" w:eastAsia="SimSun"/>
                <w:sz w:val="19"/>
              </w:rPr>
              <w:t>10</w:t>
            </w:r>
          </w:p>
        </w:tc>
      </w:tr>
      <w:tr>
        <w:tc>
          <w:tcPr>
            <w:tcW w:type="dxa" w:w="2161"/>
          </w:tcPr>
          <w:p>
            <w:r>
              <w:rPr>
                <w:rFonts w:ascii="SimSun" w:hAnsi="SimSun" w:eastAsia="SimSun"/>
                <w:sz w:val="19"/>
              </w:rPr>
              <w:t>**年度服务采购小计**</w:t>
            </w:r>
          </w:p>
        </w:tc>
        <w:tc>
          <w:tcPr>
            <w:tcW w:type="dxa" w:w="2161"/>
          </w:tcPr>
          <w:p>
            <w:r>
              <w:rPr>
                <w:rFonts w:ascii="SimSun" w:hAnsi="SimSun" w:eastAsia="SimSun"/>
                <w:sz w:val="19"/>
              </w:rPr>
              <w:t>**239**</w:t>
            </w:r>
          </w:p>
        </w:tc>
        <w:tc>
          <w:tcPr>
            <w:tcW w:type="dxa" w:w="2161"/>
          </w:tcPr>
          <w:p/>
        </w:tc>
        <w:tc>
          <w:tcPr>
            <w:tcW w:type="dxa" w:w="2161"/>
          </w:tcPr>
          <w:p/>
        </w:tc>
      </w:tr>
      <w:tr>
        <w:tc>
          <w:tcPr>
            <w:tcW w:type="dxa" w:w="2161"/>
          </w:tcPr>
          <w:p>
            <w:r>
              <w:rPr>
                <w:rFonts w:ascii="SimSun" w:hAnsi="SimSun" w:eastAsia="SimSun"/>
                <w:sz w:val="19"/>
              </w:rPr>
              <w:t>**3年服务采购合计**</w:t>
            </w:r>
          </w:p>
        </w:tc>
        <w:tc>
          <w:tcPr>
            <w:tcW w:type="dxa" w:w="2161"/>
          </w:tcPr>
          <w:p>
            <w:r>
              <w:rPr>
                <w:rFonts w:ascii="SimSun" w:hAnsi="SimSun" w:eastAsia="SimSun"/>
                <w:sz w:val="19"/>
              </w:rPr>
              <w:t>**717**</w:t>
            </w:r>
          </w:p>
        </w:tc>
        <w:tc>
          <w:tcPr>
            <w:tcW w:type="dxa" w:w="2161"/>
          </w:tcPr>
          <w:p/>
        </w:tc>
        <w:tc>
          <w:tcPr>
            <w:tcW w:type="dxa" w:w="2161"/>
          </w:tcPr>
          <w:p/>
        </w:tc>
      </w:tr>
    </w:tbl>
    <w:p/>
    <w:p>
      <w:pPr>
        <w:pStyle w:val="Heading3"/>
      </w:pPr>
      <w:r>
        <w:rPr>
          <w:color w:val="1A477A"/>
        </w:rPr>
        <w:t>3.3 投资估算汇总</w:t>
      </w:r>
    </w:p>
    <w:tbl>
      <w:tblPr>
        <w:tblStyle w:val="TableGrid"/>
        <w:tblW w:type="auto" w:w="0"/>
        <w:tblLook w:firstColumn="1" w:firstRow="1" w:lastColumn="0" w:lastRow="0" w:noHBand="0" w:noVBand="1" w:val="04A0"/>
      </w:tblPr>
      <w:tblGrid>
        <w:gridCol w:w="2882"/>
        <w:gridCol w:w="2882"/>
        <w:gridCol w:w="2882"/>
      </w:tblGrid>
      <w:tr>
        <w:tc>
          <w:tcPr>
            <w:tcW w:type="dxa" w:w="2882"/>
            <w:shd w:fill="2B579A"/>
          </w:tcPr>
          <w:p>
            <w:r>
              <w:rPr>
                <w:rFonts w:ascii="SimSun" w:hAnsi="SimSun" w:eastAsia="SimSun"/>
                <w:b/>
                <w:color w:val="FFFFFF"/>
                <w:sz w:val="19"/>
              </w:rPr>
              <w:t>项目</w:t>
            </w:r>
          </w:p>
        </w:tc>
        <w:tc>
          <w:tcPr>
            <w:tcW w:type="dxa" w:w="2882"/>
            <w:shd w:fill="2B579A"/>
          </w:tcPr>
          <w:p>
            <w:r>
              <w:rPr>
                <w:rFonts w:ascii="SimSun" w:hAnsi="SimSun" w:eastAsia="SimSun"/>
                <w:b/>
                <w:color w:val="FFFFFF"/>
                <w:sz w:val="19"/>
              </w:rPr>
              <w:t>金额（万元）</w:t>
            </w:r>
          </w:p>
        </w:tc>
        <w:tc>
          <w:tcPr>
            <w:tcW w:type="dxa" w:w="2882"/>
            <w:shd w:fill="2B579A"/>
          </w:tcPr>
          <w:p>
            <w:r>
              <w:rPr>
                <w:rFonts w:ascii="SimSun" w:hAnsi="SimSun" w:eastAsia="SimSun"/>
                <w:b/>
                <w:color w:val="FFFFFF"/>
                <w:sz w:val="19"/>
              </w:rPr>
              <w:t>占比</w:t>
            </w:r>
          </w:p>
        </w:tc>
      </w:tr>
      <w:tr>
        <w:tc>
          <w:tcPr>
            <w:tcW w:type="dxa" w:w="2882"/>
          </w:tcPr>
          <w:p>
            <w:r>
              <w:rPr>
                <w:rFonts w:ascii="SimSun" w:hAnsi="SimSun" w:eastAsia="SimSun"/>
                <w:sz w:val="19"/>
              </w:rPr>
              <w:t>设备采购（一次性）</w:t>
            </w:r>
          </w:p>
        </w:tc>
        <w:tc>
          <w:tcPr>
            <w:tcW w:type="dxa" w:w="2882"/>
          </w:tcPr>
          <w:p>
            <w:r>
              <w:rPr>
                <w:rFonts w:ascii="SimSun" w:hAnsi="SimSun" w:eastAsia="SimSun"/>
                <w:sz w:val="19"/>
              </w:rPr>
              <w:t>291</w:t>
            </w:r>
          </w:p>
        </w:tc>
        <w:tc>
          <w:tcPr>
            <w:tcW w:type="dxa" w:w="2882"/>
          </w:tcPr>
          <w:p>
            <w:r>
              <w:rPr>
                <w:rFonts w:ascii="SimSun" w:hAnsi="SimSun" w:eastAsia="SimSun"/>
                <w:sz w:val="19"/>
              </w:rPr>
              <w:t>37.3%</w:t>
            </w:r>
          </w:p>
        </w:tc>
      </w:tr>
      <w:tr>
        <w:tc>
          <w:tcPr>
            <w:tcW w:type="dxa" w:w="2882"/>
          </w:tcPr>
          <w:p>
            <w:r>
              <w:rPr>
                <w:rFonts w:ascii="SimSun" w:hAnsi="SimSun" w:eastAsia="SimSun"/>
                <w:sz w:val="19"/>
              </w:rPr>
              <w:t>3年服务采购</w:t>
            </w:r>
          </w:p>
        </w:tc>
        <w:tc>
          <w:tcPr>
            <w:tcW w:type="dxa" w:w="2882"/>
          </w:tcPr>
          <w:p>
            <w:r>
              <w:rPr>
                <w:rFonts w:ascii="SimSun" w:hAnsi="SimSun" w:eastAsia="SimSun"/>
                <w:sz w:val="19"/>
              </w:rPr>
              <w:t>717</w:t>
            </w:r>
          </w:p>
        </w:tc>
        <w:tc>
          <w:tcPr>
            <w:tcW w:type="dxa" w:w="2882"/>
          </w:tcPr>
          <w:p>
            <w:r>
              <w:rPr>
                <w:rFonts w:ascii="SimSun" w:hAnsi="SimSun" w:eastAsia="SimSun"/>
                <w:sz w:val="19"/>
              </w:rPr>
              <w:t>55.8%</w:t>
            </w:r>
          </w:p>
        </w:tc>
      </w:tr>
      <w:tr>
        <w:tc>
          <w:tcPr>
            <w:tcW w:type="dxa" w:w="2882"/>
          </w:tcPr>
          <w:p>
            <w:r>
              <w:rPr>
                <w:rFonts w:ascii="SimSun" w:hAnsi="SimSun" w:eastAsia="SimSun"/>
                <w:sz w:val="19"/>
              </w:rPr>
              <w:t>项目管理及其他费用</w:t>
            </w:r>
          </w:p>
        </w:tc>
        <w:tc>
          <w:tcPr>
            <w:tcW w:type="dxa" w:w="2882"/>
          </w:tcPr>
          <w:p>
            <w:r>
              <w:rPr>
                <w:rFonts w:ascii="SimSun" w:hAnsi="SimSun" w:eastAsia="SimSun"/>
                <w:sz w:val="19"/>
              </w:rPr>
              <w:t>30</w:t>
            </w:r>
          </w:p>
        </w:tc>
        <w:tc>
          <w:tcPr>
            <w:tcW w:type="dxa" w:w="2882"/>
          </w:tcPr>
          <w:p>
            <w:r>
              <w:rPr>
                <w:rFonts w:ascii="SimSun" w:hAnsi="SimSun" w:eastAsia="SimSun"/>
                <w:sz w:val="19"/>
              </w:rPr>
              <w:t>3.9%</w:t>
            </w:r>
          </w:p>
        </w:tc>
      </w:tr>
      <w:tr>
        <w:tc>
          <w:tcPr>
            <w:tcW w:type="dxa" w:w="2882"/>
          </w:tcPr>
          <w:p>
            <w:r>
              <w:rPr>
                <w:rFonts w:ascii="SimSun" w:hAnsi="SimSun" w:eastAsia="SimSun"/>
                <w:sz w:val="19"/>
              </w:rPr>
              <w:t>预备费</w:t>
            </w:r>
          </w:p>
        </w:tc>
        <w:tc>
          <w:tcPr>
            <w:tcW w:type="dxa" w:w="2882"/>
          </w:tcPr>
          <w:p>
            <w:r>
              <w:rPr>
                <w:rFonts w:ascii="SimSun" w:hAnsi="SimSun" w:eastAsia="SimSun"/>
                <w:sz w:val="19"/>
              </w:rPr>
              <w:t>30</w:t>
            </w:r>
          </w:p>
        </w:tc>
        <w:tc>
          <w:tcPr>
            <w:tcW w:type="dxa" w:w="2882"/>
          </w:tcPr>
          <w:p>
            <w:r>
              <w:rPr>
                <w:rFonts w:ascii="SimSun" w:hAnsi="SimSun" w:eastAsia="SimSun"/>
                <w:sz w:val="19"/>
              </w:rPr>
              <w:t>3.9%</w:t>
            </w:r>
          </w:p>
        </w:tc>
      </w:tr>
      <w:tr>
        <w:tc>
          <w:tcPr>
            <w:tcW w:type="dxa" w:w="2882"/>
          </w:tcPr>
          <w:p>
            <w:r>
              <w:rPr>
                <w:rFonts w:ascii="SimSun" w:hAnsi="SimSun" w:eastAsia="SimSun"/>
                <w:sz w:val="19"/>
              </w:rPr>
              <w:t>**合计**</w:t>
            </w:r>
          </w:p>
        </w:tc>
        <w:tc>
          <w:tcPr>
            <w:tcW w:type="dxa" w:w="2882"/>
          </w:tcPr>
          <w:p>
            <w:r>
              <w:rPr>
                <w:rFonts w:ascii="SimSun" w:hAnsi="SimSun" w:eastAsia="SimSun"/>
                <w:sz w:val="19"/>
              </w:rPr>
              <w:t>**约1,068**</w:t>
            </w:r>
          </w:p>
        </w:tc>
        <w:tc>
          <w:tcPr>
            <w:tcW w:type="dxa" w:w="2882"/>
          </w:tcPr>
          <w:p>
            <w:r>
              <w:rPr>
                <w:rFonts w:ascii="SimSun" w:hAnsi="SimSun" w:eastAsia="SimSun"/>
                <w:sz w:val="19"/>
              </w:rPr>
              <w:t>100%</w:t>
            </w:r>
          </w:p>
        </w:tc>
      </w:tr>
      <w:tr>
        <w:tc>
          <w:tcPr>
            <w:tcW w:type="dxa" w:w="2882"/>
          </w:tcPr>
          <w:p>
            <w:r>
              <w:rPr>
                <w:rFonts w:ascii="SimSun" w:hAnsi="SimSun" w:eastAsia="SimSun"/>
                <w:sz w:val="19"/>
              </w:rPr>
              <w:t>**其中：申请专项债**</w:t>
            </w:r>
          </w:p>
        </w:tc>
        <w:tc>
          <w:tcPr>
            <w:tcW w:type="dxa" w:w="2882"/>
          </w:tcPr>
          <w:p>
            <w:r>
              <w:rPr>
                <w:rFonts w:ascii="SimSun" w:hAnsi="SimSun" w:eastAsia="SimSun"/>
                <w:sz w:val="19"/>
              </w:rPr>
              <w:t>**500**</w:t>
            </w:r>
          </w:p>
        </w:tc>
        <w:tc>
          <w:tcPr>
            <w:tcW w:type="dxa" w:w="2882"/>
          </w:tcPr>
          <w:p>
            <w:r>
              <w:rPr>
                <w:rFonts w:ascii="SimSun" w:hAnsi="SimSun" w:eastAsia="SimSun"/>
                <w:sz w:val="19"/>
              </w:rPr>
              <w:t>46.8%</w:t>
            </w:r>
          </w:p>
        </w:tc>
      </w:tr>
      <w:tr>
        <w:tc>
          <w:tcPr>
            <w:tcW w:type="dxa" w:w="2882"/>
          </w:tcPr>
          <w:p>
            <w:r>
              <w:rPr>
                <w:rFonts w:ascii="SimSun" w:hAnsi="SimSun" w:eastAsia="SimSun"/>
                <w:sz w:val="19"/>
              </w:rPr>
              <w:t>**区级财政配套**</w:t>
            </w:r>
          </w:p>
        </w:tc>
        <w:tc>
          <w:tcPr>
            <w:tcW w:type="dxa" w:w="2882"/>
          </w:tcPr>
          <w:p>
            <w:r>
              <w:rPr>
                <w:rFonts w:ascii="SimSun" w:hAnsi="SimSun" w:eastAsia="SimSun"/>
                <w:sz w:val="19"/>
              </w:rPr>
              <w:t>**568**</w:t>
            </w:r>
          </w:p>
        </w:tc>
        <w:tc>
          <w:tcPr>
            <w:tcW w:type="dxa" w:w="2882"/>
          </w:tcPr>
          <w:p>
            <w:r>
              <w:rPr>
                <w:rFonts w:ascii="SimSun" w:hAnsi="SimSun" w:eastAsia="SimSun"/>
                <w:sz w:val="19"/>
              </w:rPr>
              <w:t>53.2%</w:t>
            </w:r>
          </w:p>
        </w:tc>
      </w:tr>
    </w:tbl>
    <w:p/>
    <w:p>
      <w:pPr>
        <w:spacing w:before="120"/>
      </w:pPr>
    </w:p>
    <w:p>
      <w:pPr>
        <w:spacing w:after="120"/>
      </w:pPr>
    </w:p>
    <w:p>
      <w:pPr>
        <w:pStyle w:val="Heading2"/>
      </w:pPr>
      <w:r>
        <w:rPr>
          <w:color w:val="1A477A"/>
        </w:rPr>
        <w:t>四、资金筹措与债券发行方案</w:t>
      </w:r>
    </w:p>
    <w:p>
      <w:pPr>
        <w:pStyle w:val="Heading3"/>
      </w:pPr>
      <w:r>
        <w:rPr>
          <w:color w:val="1A477A"/>
        </w:rPr>
        <w:t>4.1 资金筹措</w:t>
      </w:r>
    </w:p>
    <w:tbl>
      <w:tblPr>
        <w:tblStyle w:val="TableGrid"/>
        <w:tblW w:type="auto" w:w="0"/>
        <w:tblLook w:firstColumn="1" w:firstRow="1" w:lastColumn="0" w:lastRow="0" w:noHBand="0" w:noVBand="1" w:val="04A0"/>
      </w:tblPr>
      <w:tblGrid>
        <w:gridCol w:w="2882"/>
        <w:gridCol w:w="2882"/>
        <w:gridCol w:w="2882"/>
      </w:tblGrid>
      <w:tr>
        <w:tc>
          <w:tcPr>
            <w:tcW w:type="dxa" w:w="2882"/>
            <w:shd w:fill="2B579A"/>
          </w:tcPr>
          <w:p>
            <w:r>
              <w:rPr>
                <w:rFonts w:ascii="SimSun" w:hAnsi="SimSun" w:eastAsia="SimSun"/>
                <w:b/>
                <w:color w:val="FFFFFF"/>
                <w:sz w:val="19"/>
              </w:rPr>
              <w:t>资金来源</w:t>
            </w:r>
          </w:p>
        </w:tc>
        <w:tc>
          <w:tcPr>
            <w:tcW w:type="dxa" w:w="2882"/>
            <w:shd w:fill="2B579A"/>
          </w:tcPr>
          <w:p>
            <w:r>
              <w:rPr>
                <w:rFonts w:ascii="SimSun" w:hAnsi="SimSun" w:eastAsia="SimSun"/>
                <w:b/>
                <w:color w:val="FFFFFF"/>
                <w:sz w:val="19"/>
              </w:rPr>
              <w:t>金额（万元）</w:t>
            </w:r>
          </w:p>
        </w:tc>
        <w:tc>
          <w:tcPr>
            <w:tcW w:type="dxa" w:w="2882"/>
            <w:shd w:fill="2B579A"/>
          </w:tcPr>
          <w:p>
            <w:r>
              <w:rPr>
                <w:rFonts w:ascii="SimSun" w:hAnsi="SimSun" w:eastAsia="SimSun"/>
                <w:b/>
                <w:color w:val="FFFFFF"/>
                <w:sz w:val="19"/>
              </w:rPr>
              <w:t>说明</w:t>
            </w:r>
          </w:p>
        </w:tc>
      </w:tr>
      <w:tr>
        <w:tc>
          <w:tcPr>
            <w:tcW w:type="dxa" w:w="2882"/>
          </w:tcPr>
          <w:p>
            <w:r>
              <w:rPr>
                <w:rFonts w:ascii="SimSun" w:hAnsi="SimSun" w:eastAsia="SimSun"/>
                <w:sz w:val="19"/>
              </w:rPr>
              <w:t>申请地方政府专项债券</w:t>
            </w:r>
          </w:p>
        </w:tc>
        <w:tc>
          <w:tcPr>
            <w:tcW w:type="dxa" w:w="2882"/>
          </w:tcPr>
          <w:p>
            <w:r>
              <w:rPr>
                <w:rFonts w:ascii="SimSun" w:hAnsi="SimSun" w:eastAsia="SimSun"/>
                <w:sz w:val="19"/>
              </w:rPr>
              <w:t>500</w:t>
            </w:r>
          </w:p>
        </w:tc>
        <w:tc>
          <w:tcPr>
            <w:tcW w:type="dxa" w:w="2882"/>
          </w:tcPr>
          <w:p>
            <w:r>
              <w:rPr>
                <w:rFonts w:ascii="SimSun" w:hAnsi="SimSun" w:eastAsia="SimSun"/>
                <w:sz w:val="19"/>
              </w:rPr>
              <w:t>用于设备采购+服务启动</w:t>
            </w:r>
          </w:p>
        </w:tc>
      </w:tr>
      <w:tr>
        <w:tc>
          <w:tcPr>
            <w:tcW w:type="dxa" w:w="2882"/>
          </w:tcPr>
          <w:p>
            <w:r>
              <w:rPr>
                <w:rFonts w:ascii="SimSun" w:hAnsi="SimSun" w:eastAsia="SimSun"/>
                <w:sz w:val="19"/>
              </w:rPr>
              <w:t>区级财政配套资金</w:t>
            </w:r>
          </w:p>
        </w:tc>
        <w:tc>
          <w:tcPr>
            <w:tcW w:type="dxa" w:w="2882"/>
          </w:tcPr>
          <w:p>
            <w:r>
              <w:rPr>
                <w:rFonts w:ascii="SimSun" w:hAnsi="SimSun" w:eastAsia="SimSun"/>
                <w:sz w:val="19"/>
              </w:rPr>
              <w:t>568</w:t>
            </w:r>
          </w:p>
        </w:tc>
        <w:tc>
          <w:tcPr>
            <w:tcW w:type="dxa" w:w="2882"/>
          </w:tcPr>
          <w:p>
            <w:r>
              <w:rPr>
                <w:rFonts w:ascii="SimSun" w:hAnsi="SimSun" w:eastAsia="SimSun"/>
                <w:sz w:val="19"/>
              </w:rPr>
              <w:t>分年度纳入财政预算</w:t>
            </w:r>
          </w:p>
        </w:tc>
      </w:tr>
      <w:tr>
        <w:tc>
          <w:tcPr>
            <w:tcW w:type="dxa" w:w="2882"/>
          </w:tcPr>
          <w:p>
            <w:r>
              <w:rPr>
                <w:rFonts w:ascii="SimSun" w:hAnsi="SimSun" w:eastAsia="SimSun"/>
                <w:sz w:val="19"/>
              </w:rPr>
              <w:t>**合计**</w:t>
            </w:r>
          </w:p>
        </w:tc>
        <w:tc>
          <w:tcPr>
            <w:tcW w:type="dxa" w:w="2882"/>
          </w:tcPr>
          <w:p>
            <w:r>
              <w:rPr>
                <w:rFonts w:ascii="SimSun" w:hAnsi="SimSun" w:eastAsia="SimSun"/>
                <w:sz w:val="19"/>
              </w:rPr>
              <w:t>**1,068**</w:t>
            </w:r>
          </w:p>
        </w:tc>
        <w:tc>
          <w:tcPr>
            <w:tcW w:type="dxa" w:w="2882"/>
          </w:tcPr>
          <w:p/>
        </w:tc>
      </w:tr>
    </w:tbl>
    <w:p/>
    <w:p>
      <w:pPr>
        <w:pStyle w:val="Heading3"/>
      </w:pPr>
      <w:r>
        <w:rPr>
          <w:color w:val="1A477A"/>
        </w:rPr>
        <w:t>4.2 债券要素</w:t>
      </w:r>
    </w:p>
    <w:tbl>
      <w:tblPr>
        <w:tblStyle w:val="TableGrid"/>
        <w:tblW w:type="auto" w:w="0"/>
        <w:tblLook w:firstColumn="1" w:firstRow="1" w:lastColumn="0" w:lastRow="0" w:noHBand="0" w:noVBand="1" w:val="04A0"/>
      </w:tblPr>
      <w:tblGrid>
        <w:gridCol w:w="4323"/>
        <w:gridCol w:w="4323"/>
      </w:tblGrid>
      <w:tr>
        <w:tc>
          <w:tcPr>
            <w:tcW w:type="dxa" w:w="4323"/>
            <w:shd w:fill="2B579A"/>
          </w:tcPr>
          <w:p>
            <w:r>
              <w:rPr>
                <w:rFonts w:ascii="SimSun" w:hAnsi="SimSun" w:eastAsia="SimSun"/>
                <w:b/>
                <w:color w:val="FFFFFF"/>
                <w:sz w:val="19"/>
              </w:rPr>
              <w:t>要素</w:t>
            </w:r>
          </w:p>
        </w:tc>
        <w:tc>
          <w:tcPr>
            <w:tcW w:type="dxa" w:w="4323"/>
            <w:shd w:fill="2B579A"/>
          </w:tcPr>
          <w:p>
            <w:r>
              <w:rPr>
                <w:rFonts w:ascii="SimSun" w:hAnsi="SimSun" w:eastAsia="SimSun"/>
                <w:b/>
                <w:color w:val="FFFFFF"/>
                <w:sz w:val="19"/>
              </w:rPr>
              <w:t>内容</w:t>
            </w:r>
          </w:p>
        </w:tc>
      </w:tr>
      <w:tr>
        <w:tc>
          <w:tcPr>
            <w:tcW w:type="dxa" w:w="4323"/>
          </w:tcPr>
          <w:p>
            <w:r>
              <w:rPr>
                <w:rFonts w:ascii="SimSun" w:hAnsi="SimSun" w:eastAsia="SimSun"/>
                <w:sz w:val="19"/>
              </w:rPr>
              <w:t>债券品种</w:t>
            </w:r>
          </w:p>
        </w:tc>
        <w:tc>
          <w:tcPr>
            <w:tcW w:type="dxa" w:w="4323"/>
          </w:tcPr>
          <w:p>
            <w:r>
              <w:rPr>
                <w:rFonts w:ascii="SimSun" w:hAnsi="SimSun" w:eastAsia="SimSun"/>
                <w:sz w:val="19"/>
              </w:rPr>
              <w:t>XX区基层慢病"筛查-居家康复"服务体系建设专项债券</w:t>
            </w:r>
          </w:p>
        </w:tc>
      </w:tr>
      <w:tr>
        <w:tc>
          <w:tcPr>
            <w:tcW w:type="dxa" w:w="4323"/>
          </w:tcPr>
          <w:p>
            <w:r>
              <w:rPr>
                <w:rFonts w:ascii="SimSun" w:hAnsi="SimSun" w:eastAsia="SimSun"/>
                <w:sz w:val="19"/>
              </w:rPr>
              <w:t>发行规模</w:t>
            </w:r>
          </w:p>
        </w:tc>
        <w:tc>
          <w:tcPr>
            <w:tcW w:type="dxa" w:w="4323"/>
          </w:tcPr>
          <w:p>
            <w:r>
              <w:rPr>
                <w:rFonts w:ascii="SimSun" w:hAnsi="SimSun" w:eastAsia="SimSun"/>
                <w:sz w:val="19"/>
              </w:rPr>
              <w:t>500万元</w:t>
            </w:r>
          </w:p>
        </w:tc>
      </w:tr>
      <w:tr>
        <w:tc>
          <w:tcPr>
            <w:tcW w:type="dxa" w:w="4323"/>
          </w:tcPr>
          <w:p>
            <w:r>
              <w:rPr>
                <w:rFonts w:ascii="SimSun" w:hAnsi="SimSun" w:eastAsia="SimSun"/>
                <w:sz w:val="19"/>
              </w:rPr>
              <w:t>债券期限</w:t>
            </w:r>
          </w:p>
        </w:tc>
        <w:tc>
          <w:tcPr>
            <w:tcW w:type="dxa" w:w="4323"/>
          </w:tcPr>
          <w:p>
            <w:r>
              <w:rPr>
                <w:rFonts w:ascii="SimSun" w:hAnsi="SimSun" w:eastAsia="SimSun"/>
                <w:sz w:val="19"/>
              </w:rPr>
              <w:t>10年</w:t>
            </w:r>
          </w:p>
        </w:tc>
      </w:tr>
      <w:tr>
        <w:tc>
          <w:tcPr>
            <w:tcW w:type="dxa" w:w="4323"/>
          </w:tcPr>
          <w:p>
            <w:r>
              <w:rPr>
                <w:rFonts w:ascii="SimSun" w:hAnsi="SimSun" w:eastAsia="SimSun"/>
                <w:sz w:val="19"/>
              </w:rPr>
              <w:t>还本付息方式</w:t>
            </w:r>
          </w:p>
        </w:tc>
        <w:tc>
          <w:tcPr>
            <w:tcW w:type="dxa" w:w="4323"/>
          </w:tcPr>
          <w:p>
            <w:r>
              <w:rPr>
                <w:rFonts w:ascii="SimSun" w:hAnsi="SimSun" w:eastAsia="SimSun"/>
                <w:sz w:val="19"/>
              </w:rPr>
              <w:t>分期还本，按年付息</w:t>
            </w:r>
          </w:p>
        </w:tc>
      </w:tr>
      <w:tr>
        <w:tc>
          <w:tcPr>
            <w:tcW w:type="dxa" w:w="4323"/>
          </w:tcPr>
          <w:p>
            <w:r>
              <w:rPr>
                <w:rFonts w:ascii="SimSun" w:hAnsi="SimSun" w:eastAsia="SimSun"/>
                <w:sz w:val="19"/>
              </w:rPr>
              <w:t>偿债资金来源</w:t>
            </w:r>
          </w:p>
        </w:tc>
        <w:tc>
          <w:tcPr>
            <w:tcW w:type="dxa" w:w="4323"/>
          </w:tcPr>
          <w:p>
            <w:r>
              <w:rPr>
                <w:rFonts w:ascii="SimSun" w:hAnsi="SimSun" w:eastAsia="SimSun"/>
                <w:sz w:val="19"/>
              </w:rPr>
              <w:t>项目自身运营收益（非税收入/专项收入）</w:t>
            </w:r>
          </w:p>
        </w:tc>
      </w:tr>
    </w:tbl>
    <w:p/>
    <w:p>
      <w:pPr>
        <w:pStyle w:val="Heading3"/>
      </w:pPr>
      <w:r>
        <w:rPr>
          <w:color w:val="1A477A"/>
        </w:rPr>
        <w:t>4.3 债券发行与使用计划</w:t>
      </w:r>
    </w:p>
    <w:tbl>
      <w:tblPr>
        <w:tblStyle w:val="TableGrid"/>
        <w:tblW w:type="auto" w:w="0"/>
        <w:tblLook w:firstColumn="1" w:firstRow="1" w:lastColumn="0" w:lastRow="0" w:noHBand="0" w:noVBand="1" w:val="04A0"/>
      </w:tblPr>
      <w:tblGrid>
        <w:gridCol w:w="2882"/>
        <w:gridCol w:w="2882"/>
        <w:gridCol w:w="2882"/>
      </w:tblGrid>
      <w:tr>
        <w:tc>
          <w:tcPr>
            <w:tcW w:type="dxa" w:w="2882"/>
            <w:shd w:fill="2B579A"/>
          </w:tcPr>
          <w:p>
            <w:r>
              <w:rPr>
                <w:rFonts w:ascii="SimSun" w:hAnsi="SimSun" w:eastAsia="SimSun"/>
                <w:b/>
                <w:color w:val="FFFFFF"/>
                <w:sz w:val="19"/>
              </w:rPr>
              <w:t>年度</w:t>
            </w:r>
          </w:p>
        </w:tc>
        <w:tc>
          <w:tcPr>
            <w:tcW w:type="dxa" w:w="2882"/>
            <w:shd w:fill="2B579A"/>
          </w:tcPr>
          <w:p>
            <w:r>
              <w:rPr>
                <w:rFonts w:ascii="SimSun" w:hAnsi="SimSun" w:eastAsia="SimSun"/>
                <w:b/>
                <w:color w:val="FFFFFF"/>
                <w:sz w:val="19"/>
              </w:rPr>
              <w:t>债券发行（万元）</w:t>
            </w:r>
          </w:p>
        </w:tc>
        <w:tc>
          <w:tcPr>
            <w:tcW w:type="dxa" w:w="2882"/>
            <w:shd w:fill="2B579A"/>
          </w:tcPr>
          <w:p>
            <w:r>
              <w:rPr>
                <w:rFonts w:ascii="SimSun" w:hAnsi="SimSun" w:eastAsia="SimSun"/>
                <w:b/>
                <w:color w:val="FFFFFF"/>
                <w:sz w:val="19"/>
              </w:rPr>
              <w:t>资金使用计划</w:t>
            </w:r>
          </w:p>
        </w:tc>
      </w:tr>
      <w:tr>
        <w:tc>
          <w:tcPr>
            <w:tcW w:type="dxa" w:w="2882"/>
          </w:tcPr>
          <w:p>
            <w:r>
              <w:rPr>
                <w:rFonts w:ascii="SimSun" w:hAnsi="SimSun" w:eastAsia="SimSun"/>
                <w:sz w:val="19"/>
              </w:rPr>
              <w:t>第1年</w:t>
            </w:r>
          </w:p>
        </w:tc>
        <w:tc>
          <w:tcPr>
            <w:tcW w:type="dxa" w:w="2882"/>
          </w:tcPr>
          <w:p>
            <w:r>
              <w:rPr>
                <w:rFonts w:ascii="SimSun" w:hAnsi="SimSun" w:eastAsia="SimSun"/>
                <w:sz w:val="19"/>
              </w:rPr>
              <w:t>500</w:t>
            </w:r>
          </w:p>
        </w:tc>
        <w:tc>
          <w:tcPr>
            <w:tcW w:type="dxa" w:w="2882"/>
          </w:tcPr>
          <w:p>
            <w:r>
              <w:rPr>
                <w:rFonts w:ascii="SimSun" w:hAnsi="SimSun" w:eastAsia="SimSun"/>
                <w:sz w:val="19"/>
              </w:rPr>
              <w:t>设备采购291万+医护培训15万+患者教育10万+服务预拨184万</w:t>
            </w:r>
          </w:p>
        </w:tc>
      </w:tr>
      <w:tr>
        <w:tc>
          <w:tcPr>
            <w:tcW w:type="dxa" w:w="2882"/>
          </w:tcPr>
          <w:p>
            <w:r>
              <w:rPr>
                <w:rFonts w:ascii="SimSun" w:hAnsi="SimSun" w:eastAsia="SimSun"/>
                <w:sz w:val="19"/>
              </w:rPr>
              <w:t>**资金使用完毕**</w:t>
            </w:r>
          </w:p>
        </w:tc>
        <w:tc>
          <w:tcPr>
            <w:tcW w:type="dxa" w:w="2882"/>
          </w:tcPr>
          <w:p/>
        </w:tc>
        <w:tc>
          <w:tcPr>
            <w:tcW w:type="dxa" w:w="2882"/>
          </w:tcPr>
          <w:p/>
        </w:tc>
      </w:tr>
    </w:tbl>
    <w:p/>
    <w:p>
      <w:pPr>
        <w:spacing w:before="120"/>
      </w:pPr>
    </w:p>
    <w:p>
      <w:pPr>
        <w:spacing w:after="120"/>
      </w:pPr>
    </w:p>
    <w:p>
      <w:pPr>
        <w:pStyle w:val="Heading2"/>
      </w:pPr>
      <w:r>
        <w:rPr>
          <w:color w:val="1A477A"/>
        </w:rPr>
        <w:t>五、项目收益与融资自求平衡测算</w:t>
      </w:r>
    </w:p>
    <w:p>
      <w:pPr>
        <w:pStyle w:val="Heading3"/>
      </w:pPr>
      <w:r>
        <w:rPr>
          <w:color w:val="1A477A"/>
        </w:rPr>
        <w:t>5.1 项目还款来源（社区站上缴卫健局）</w:t>
      </w:r>
    </w:p>
    <w:p>
      <w:r>
        <w:rPr>
          <w:rFonts w:ascii="SimSun" w:hAnsi="SimSun" w:eastAsia="SimSun"/>
          <w:b w:val="0"/>
          <w:sz w:val="22"/>
        </w:rPr>
        <w:t>本项目还款来源为：设备配置到社区卫生服务站后，社区站使用设备开展居家康复服务产生的收入中，上缴给卫健局的部分。设备由卫健局用专项债资金采购，资产归卫健局所有，社区站有偿使用并按服务量上缴。</w:t>
      </w:r>
    </w:p>
    <w:tbl>
      <w:tblPr>
        <w:tblStyle w:val="TableGrid"/>
        <w:tblW w:type="auto" w:w="0"/>
        <w:tblLook w:firstColumn="1" w:firstRow="1" w:lastColumn="0" w:lastRow="0" w:noHBand="0" w:noVBand="1" w:val="04A0"/>
      </w:tblPr>
      <w:tblGrid>
        <w:gridCol w:w="1081"/>
        <w:gridCol w:w="1081"/>
        <w:gridCol w:w="1081"/>
        <w:gridCol w:w="1081"/>
        <w:gridCol w:w="1081"/>
        <w:gridCol w:w="1081"/>
        <w:gridCol w:w="1081"/>
        <w:gridCol w:w="1081"/>
      </w:tblGrid>
      <w:tr>
        <w:tc>
          <w:tcPr>
            <w:tcW w:type="dxa" w:w="1081"/>
            <w:shd w:fill="2B579A"/>
          </w:tcPr>
          <w:p>
            <w:r>
              <w:rPr>
                <w:rFonts w:ascii="SimSun" w:hAnsi="SimSun" w:eastAsia="SimSun"/>
                <w:b/>
                <w:color w:val="FFFFFF"/>
                <w:sz w:val="19"/>
              </w:rPr>
              <w:t>服务类型</w:t>
            </w:r>
          </w:p>
        </w:tc>
        <w:tc>
          <w:tcPr>
            <w:tcW w:type="dxa" w:w="1081"/>
            <w:shd w:fill="2B579A"/>
          </w:tcPr>
          <w:p>
            <w:r>
              <w:rPr>
                <w:rFonts w:ascii="SimSun" w:hAnsi="SimSun" w:eastAsia="SimSun"/>
                <w:b/>
                <w:color w:val="FFFFFF"/>
                <w:sz w:val="19"/>
              </w:rPr>
              <w:t>服务总价（元/人）</w:t>
            </w:r>
          </w:p>
        </w:tc>
        <w:tc>
          <w:tcPr>
            <w:tcW w:type="dxa" w:w="1081"/>
            <w:shd w:fill="2B579A"/>
          </w:tcPr>
          <w:p>
            <w:r>
              <w:rPr>
                <w:rFonts w:ascii="SimSun" w:hAnsi="SimSun" w:eastAsia="SimSun"/>
                <w:b/>
                <w:color w:val="FFFFFF"/>
                <w:sz w:val="19"/>
              </w:rPr>
              <w:t>圆爱康收取（元）— 含设备物流消毒+运营服务+六师共管+数据平台</w:t>
            </w:r>
          </w:p>
        </w:tc>
        <w:tc>
          <w:tcPr>
            <w:tcW w:type="dxa" w:w="1081"/>
            <w:shd w:fill="2B579A"/>
          </w:tcPr>
          <w:p>
            <w:r>
              <w:rPr>
                <w:rFonts w:ascii="SimSun" w:hAnsi="SimSun" w:eastAsia="SimSun"/>
                <w:b/>
                <w:color w:val="FFFFFF"/>
                <w:sz w:val="19"/>
              </w:rPr>
              <w:t>社区站收取（元）</w:t>
            </w:r>
          </w:p>
        </w:tc>
        <w:tc>
          <w:tcPr>
            <w:tcW w:type="dxa" w:w="1081"/>
            <w:shd w:fill="2B579A"/>
          </w:tcPr>
          <w:p>
            <w:r>
              <w:rPr>
                <w:rFonts w:ascii="SimSun" w:hAnsi="SimSun" w:eastAsia="SimSun"/>
                <w:b/>
                <w:color w:val="FFFFFF"/>
                <w:sz w:val="19"/>
              </w:rPr>
              <w:t>社区站留成（元）</w:t>
            </w:r>
          </w:p>
        </w:tc>
        <w:tc>
          <w:tcPr>
            <w:tcW w:type="dxa" w:w="1081"/>
            <w:shd w:fill="2B579A"/>
          </w:tcPr>
          <w:p>
            <w:r>
              <w:rPr>
                <w:rFonts w:ascii="SimSun" w:hAnsi="SimSun" w:eastAsia="SimSun"/>
                <w:b/>
                <w:color w:val="FFFFFF"/>
                <w:sz w:val="19"/>
              </w:rPr>
              <w:t>**社区站上缴卫健局（元）**</w:t>
            </w:r>
          </w:p>
        </w:tc>
        <w:tc>
          <w:tcPr>
            <w:tcW w:type="dxa" w:w="1081"/>
            <w:shd w:fill="2B579A"/>
          </w:tcPr>
          <w:p>
            <w:r>
              <w:rPr>
                <w:rFonts w:ascii="SimSun" w:hAnsi="SimSun" w:eastAsia="SimSun"/>
                <w:b/>
                <w:color w:val="FFFFFF"/>
                <w:sz w:val="19"/>
              </w:rPr>
              <w:t>年度服务量</w:t>
            </w:r>
          </w:p>
        </w:tc>
        <w:tc>
          <w:tcPr>
            <w:tcW w:type="dxa" w:w="1081"/>
            <w:shd w:fill="2B579A"/>
          </w:tcPr>
          <w:p>
            <w:r>
              <w:rPr>
                <w:rFonts w:ascii="SimSun" w:hAnsi="SimSun" w:eastAsia="SimSun"/>
                <w:b/>
                <w:color w:val="FFFFFF"/>
                <w:sz w:val="19"/>
              </w:rPr>
              <w:t>**年度上缴额（万元）**</w:t>
            </w:r>
          </w:p>
        </w:tc>
      </w:tr>
      <w:tr>
        <w:tc>
          <w:tcPr>
            <w:tcW w:type="dxa" w:w="1081"/>
          </w:tcPr>
          <w:p>
            <w:r>
              <w:rPr>
                <w:rFonts w:ascii="SimSun" w:hAnsi="SimSun" w:eastAsia="SimSun"/>
                <w:sz w:val="19"/>
              </w:rPr>
              <w:t>盆底居家康复服务包</w:t>
            </w:r>
          </w:p>
        </w:tc>
        <w:tc>
          <w:tcPr>
            <w:tcW w:type="dxa" w:w="1081"/>
          </w:tcPr>
          <w:p>
            <w:r>
              <w:rPr>
                <w:rFonts w:ascii="SimSun" w:hAnsi="SimSun" w:eastAsia="SimSun"/>
                <w:sz w:val="19"/>
              </w:rPr>
              <w:t>2,200</w:t>
            </w:r>
          </w:p>
        </w:tc>
        <w:tc>
          <w:tcPr>
            <w:tcW w:type="dxa" w:w="1081"/>
          </w:tcPr>
          <w:p>
            <w:r>
              <w:rPr>
                <w:rFonts w:ascii="SimSun" w:hAnsi="SimSun" w:eastAsia="SimSun"/>
                <w:sz w:val="19"/>
              </w:rPr>
              <w:t>1,100</w:t>
            </w:r>
          </w:p>
        </w:tc>
        <w:tc>
          <w:tcPr>
            <w:tcW w:type="dxa" w:w="1081"/>
          </w:tcPr>
          <w:p>
            <w:r>
              <w:rPr>
                <w:rFonts w:ascii="SimSun" w:hAnsi="SimSun" w:eastAsia="SimSun"/>
                <w:sz w:val="19"/>
              </w:rPr>
              <w:t>1,100</w:t>
            </w:r>
          </w:p>
        </w:tc>
        <w:tc>
          <w:tcPr>
            <w:tcW w:type="dxa" w:w="1081"/>
          </w:tcPr>
          <w:p>
            <w:r>
              <w:rPr>
                <w:rFonts w:ascii="SimSun" w:hAnsi="SimSun" w:eastAsia="SimSun"/>
                <w:sz w:val="19"/>
              </w:rPr>
              <w:t>330（30%）</w:t>
            </w:r>
          </w:p>
        </w:tc>
        <w:tc>
          <w:tcPr>
            <w:tcW w:type="dxa" w:w="1081"/>
          </w:tcPr>
          <w:p>
            <w:r>
              <w:rPr>
                <w:rFonts w:ascii="SimSun" w:hAnsi="SimSun" w:eastAsia="SimSun"/>
                <w:sz w:val="19"/>
              </w:rPr>
              <w:t>**770**</w:t>
            </w:r>
          </w:p>
        </w:tc>
        <w:tc>
          <w:tcPr>
            <w:tcW w:type="dxa" w:w="1081"/>
          </w:tcPr>
          <w:p>
            <w:r>
              <w:rPr>
                <w:rFonts w:ascii="SimSun" w:hAnsi="SimSun" w:eastAsia="SimSun"/>
                <w:sz w:val="19"/>
              </w:rPr>
              <w:t>500人</w:t>
            </w:r>
          </w:p>
        </w:tc>
        <w:tc>
          <w:tcPr>
            <w:tcW w:type="dxa" w:w="1081"/>
          </w:tcPr>
          <w:p>
            <w:r>
              <w:rPr>
                <w:rFonts w:ascii="SimSun" w:hAnsi="SimSun" w:eastAsia="SimSun"/>
                <w:sz w:val="19"/>
              </w:rPr>
              <w:t>**38.5**</w:t>
            </w:r>
          </w:p>
        </w:tc>
      </w:tr>
      <w:tr>
        <w:tc>
          <w:tcPr>
            <w:tcW w:type="dxa" w:w="1081"/>
          </w:tcPr>
          <w:p>
            <w:r>
              <w:rPr>
                <w:rFonts w:ascii="SimSun" w:hAnsi="SimSun" w:eastAsia="SimSun"/>
                <w:sz w:val="19"/>
              </w:rPr>
              <w:t>心脏/贴片电刺激服务包</w:t>
            </w:r>
          </w:p>
        </w:tc>
        <w:tc>
          <w:tcPr>
            <w:tcW w:type="dxa" w:w="1081"/>
          </w:tcPr>
          <w:p>
            <w:r>
              <w:rPr>
                <w:rFonts w:ascii="SimSun" w:hAnsi="SimSun" w:eastAsia="SimSun"/>
                <w:sz w:val="19"/>
              </w:rPr>
              <w:t>1,600</w:t>
            </w:r>
          </w:p>
        </w:tc>
        <w:tc>
          <w:tcPr>
            <w:tcW w:type="dxa" w:w="1081"/>
          </w:tcPr>
          <w:p>
            <w:r>
              <w:rPr>
                <w:rFonts w:ascii="SimSun" w:hAnsi="SimSun" w:eastAsia="SimSun"/>
                <w:sz w:val="19"/>
              </w:rPr>
              <w:t>800</w:t>
            </w:r>
          </w:p>
        </w:tc>
        <w:tc>
          <w:tcPr>
            <w:tcW w:type="dxa" w:w="1081"/>
          </w:tcPr>
          <w:p>
            <w:r>
              <w:rPr>
                <w:rFonts w:ascii="SimSun" w:hAnsi="SimSun" w:eastAsia="SimSun"/>
                <w:sz w:val="19"/>
              </w:rPr>
              <w:t>800</w:t>
            </w:r>
          </w:p>
        </w:tc>
        <w:tc>
          <w:tcPr>
            <w:tcW w:type="dxa" w:w="1081"/>
          </w:tcPr>
          <w:p>
            <w:r>
              <w:rPr>
                <w:rFonts w:ascii="SimSun" w:hAnsi="SimSun" w:eastAsia="SimSun"/>
                <w:sz w:val="19"/>
              </w:rPr>
              <w:t>240（30%）</w:t>
            </w:r>
          </w:p>
        </w:tc>
        <w:tc>
          <w:tcPr>
            <w:tcW w:type="dxa" w:w="1081"/>
          </w:tcPr>
          <w:p>
            <w:r>
              <w:rPr>
                <w:rFonts w:ascii="SimSun" w:hAnsi="SimSun" w:eastAsia="SimSun"/>
                <w:sz w:val="19"/>
              </w:rPr>
              <w:t>**560**</w:t>
            </w:r>
          </w:p>
        </w:tc>
        <w:tc>
          <w:tcPr>
            <w:tcW w:type="dxa" w:w="1081"/>
          </w:tcPr>
          <w:p>
            <w:r>
              <w:rPr>
                <w:rFonts w:ascii="SimSun" w:hAnsi="SimSun" w:eastAsia="SimSun"/>
                <w:sz w:val="19"/>
              </w:rPr>
              <w:t>400人</w:t>
            </w:r>
          </w:p>
        </w:tc>
        <w:tc>
          <w:tcPr>
            <w:tcW w:type="dxa" w:w="1081"/>
          </w:tcPr>
          <w:p>
            <w:r>
              <w:rPr>
                <w:rFonts w:ascii="SimSun" w:hAnsi="SimSun" w:eastAsia="SimSun"/>
                <w:sz w:val="19"/>
              </w:rPr>
              <w:t>**22.4**</w:t>
            </w:r>
          </w:p>
        </w:tc>
      </w:tr>
      <w:tr>
        <w:tc>
          <w:tcPr>
            <w:tcW w:type="dxa" w:w="1081"/>
          </w:tcPr>
          <w:p>
            <w:r>
              <w:rPr>
                <w:rFonts w:ascii="SimSun" w:hAnsi="SimSun" w:eastAsia="SimSun"/>
                <w:sz w:val="19"/>
              </w:rPr>
              <w:t>社区筛查评估服务</w:t>
            </w:r>
          </w:p>
        </w:tc>
        <w:tc>
          <w:tcPr>
            <w:tcW w:type="dxa" w:w="1081"/>
          </w:tcPr>
          <w:p>
            <w:r>
              <w:rPr>
                <w:rFonts w:ascii="SimSun" w:hAnsi="SimSun" w:eastAsia="SimSun"/>
                <w:sz w:val="19"/>
              </w:rPr>
              <w:t>200</w:t>
            </w:r>
          </w:p>
        </w:tc>
        <w:tc>
          <w:tcPr>
            <w:tcW w:type="dxa" w:w="1081"/>
          </w:tcPr>
          <w:p>
            <w:r>
              <w:rPr>
                <w:rFonts w:ascii="SimSun" w:hAnsi="SimSun" w:eastAsia="SimSun"/>
                <w:sz w:val="19"/>
              </w:rPr>
              <w:t>100</w:t>
            </w:r>
          </w:p>
        </w:tc>
        <w:tc>
          <w:tcPr>
            <w:tcW w:type="dxa" w:w="1081"/>
          </w:tcPr>
          <w:p>
            <w:r>
              <w:rPr>
                <w:rFonts w:ascii="SimSun" w:hAnsi="SimSun" w:eastAsia="SimSun"/>
                <w:sz w:val="19"/>
              </w:rPr>
              <w:t>100</w:t>
            </w:r>
          </w:p>
        </w:tc>
        <w:tc>
          <w:tcPr>
            <w:tcW w:type="dxa" w:w="1081"/>
          </w:tcPr>
          <w:p>
            <w:r>
              <w:rPr>
                <w:rFonts w:ascii="SimSun" w:hAnsi="SimSun" w:eastAsia="SimSun"/>
                <w:sz w:val="19"/>
              </w:rPr>
              <w:t>30（30%）</w:t>
            </w:r>
          </w:p>
        </w:tc>
        <w:tc>
          <w:tcPr>
            <w:tcW w:type="dxa" w:w="1081"/>
          </w:tcPr>
          <w:p>
            <w:r>
              <w:rPr>
                <w:rFonts w:ascii="SimSun" w:hAnsi="SimSun" w:eastAsia="SimSun"/>
                <w:sz w:val="19"/>
              </w:rPr>
              <w:t>**70**</w:t>
            </w:r>
          </w:p>
        </w:tc>
        <w:tc>
          <w:tcPr>
            <w:tcW w:type="dxa" w:w="1081"/>
          </w:tcPr>
          <w:p>
            <w:r>
              <w:rPr>
                <w:rFonts w:ascii="SimSun" w:hAnsi="SimSun" w:eastAsia="SimSun"/>
                <w:sz w:val="19"/>
              </w:rPr>
              <w:t>2,000人次</w:t>
            </w:r>
          </w:p>
        </w:tc>
        <w:tc>
          <w:tcPr>
            <w:tcW w:type="dxa" w:w="1081"/>
          </w:tcPr>
          <w:p>
            <w:r>
              <w:rPr>
                <w:rFonts w:ascii="SimSun" w:hAnsi="SimSun" w:eastAsia="SimSun"/>
                <w:sz w:val="19"/>
              </w:rPr>
              <w:t>**14.0**</w:t>
            </w:r>
          </w:p>
        </w:tc>
      </w:tr>
      <w:tr>
        <w:tc>
          <w:tcPr>
            <w:tcW w:type="dxa" w:w="1081"/>
          </w:tcPr>
          <w:p>
            <w:r>
              <w:rPr>
                <w:rFonts w:ascii="SimSun" w:hAnsi="SimSun" w:eastAsia="SimSun"/>
                <w:sz w:val="19"/>
              </w:rPr>
              <w:t>**卫健局年度上缴收入合计**</w:t>
            </w:r>
          </w:p>
        </w:tc>
        <w:tc>
          <w:tcPr>
            <w:tcW w:type="dxa" w:w="1081"/>
          </w:tcPr>
          <w:p>
            <w:r>
              <w:rPr>
                <w:rFonts w:ascii="SimSun" w:hAnsi="SimSun" w:eastAsia="SimSun"/>
                <w:sz w:val="19"/>
              </w:rPr>
              <w:t>**74.9**</w:t>
            </w:r>
          </w:p>
        </w:tc>
        <w:tc>
          <w:tcPr>
            <w:tcW w:type="dxa" w:w="1081"/>
          </w:tcPr>
          <w:p/>
        </w:tc>
        <w:tc>
          <w:tcPr>
            <w:tcW w:type="dxa" w:w="1081"/>
          </w:tcPr>
          <w:p/>
        </w:tc>
        <w:tc>
          <w:tcPr>
            <w:tcW w:type="dxa" w:w="1081"/>
          </w:tcPr>
          <w:p/>
        </w:tc>
        <w:tc>
          <w:tcPr>
            <w:tcW w:type="dxa" w:w="1081"/>
          </w:tcPr>
          <w:p/>
        </w:tc>
        <w:tc>
          <w:tcPr>
            <w:tcW w:type="dxa" w:w="1081"/>
          </w:tcPr>
          <w:p/>
        </w:tc>
        <w:tc>
          <w:tcPr>
            <w:tcW w:type="dxa" w:w="1081"/>
          </w:tcPr>
          <w:p/>
        </w:tc>
      </w:tr>
      <w:tr>
        <w:tc>
          <w:tcPr>
            <w:tcW w:type="dxa" w:w="1081"/>
          </w:tcPr>
          <w:p>
            <w:r>
              <w:rPr>
                <w:rFonts w:ascii="SimSun" w:hAnsi="SimSun" w:eastAsia="SimSun"/>
                <w:sz w:val="19"/>
              </w:rPr>
              <w:t>**运营期总上缴收入（10年）**</w:t>
            </w:r>
          </w:p>
        </w:tc>
        <w:tc>
          <w:tcPr>
            <w:tcW w:type="dxa" w:w="1081"/>
          </w:tcPr>
          <w:p>
            <w:r>
              <w:rPr>
                <w:rFonts w:ascii="SimSun" w:hAnsi="SimSun" w:eastAsia="SimSun"/>
                <w:sz w:val="19"/>
              </w:rPr>
              <w:t>**749**</w:t>
            </w:r>
          </w:p>
        </w:tc>
        <w:tc>
          <w:tcPr>
            <w:tcW w:type="dxa" w:w="1081"/>
          </w:tcPr>
          <w:p/>
        </w:tc>
        <w:tc>
          <w:tcPr>
            <w:tcW w:type="dxa" w:w="1081"/>
          </w:tcPr>
          <w:p/>
        </w:tc>
        <w:tc>
          <w:tcPr>
            <w:tcW w:type="dxa" w:w="1081"/>
          </w:tcPr>
          <w:p/>
        </w:tc>
        <w:tc>
          <w:tcPr>
            <w:tcW w:type="dxa" w:w="1081"/>
          </w:tcPr>
          <w:p/>
        </w:tc>
        <w:tc>
          <w:tcPr>
            <w:tcW w:type="dxa" w:w="1081"/>
          </w:tcPr>
          <w:p/>
        </w:tc>
        <w:tc>
          <w:tcPr>
            <w:tcW w:type="dxa" w:w="1081"/>
          </w:tcPr>
          <w:p/>
        </w:tc>
      </w:tr>
    </w:tbl>
    <w:p/>
    <w:p>
      <w:pPr>
        <w:ind w:left="283"/>
      </w:pPr>
      <w:r>
        <w:rPr>
          <w:i/>
          <w:color w:val="555555"/>
          <w:sz w:val="20"/>
        </w:rPr>
        <w:t>社区站上缴比例30%为示意，具体由卫健局根据设备采购成本、折旧年限、运营成本等因素确定。</w:t>
      </w:r>
    </w:p>
    <w:p>
      <w:pPr>
        <w:pStyle w:val="Heading3"/>
      </w:pPr>
      <w:r>
        <w:rPr>
          <w:color w:val="1A477A"/>
        </w:rPr>
        <w:t>5.2 专项债本息测算</w:t>
      </w:r>
    </w:p>
    <w:p>
      <w:r>
        <w:rPr>
          <w:rFonts w:ascii="SimSun" w:hAnsi="SimSun" w:eastAsia="SimSun"/>
          <w:b w:val="0"/>
          <w:sz w:val="22"/>
        </w:rPr>
        <w:t>发债规模500万元，期限10年，利率按3.0%测算：</w:t>
      </w:r>
    </w:p>
    <w:tbl>
      <w:tblPr>
        <w:tblStyle w:val="TableGrid"/>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shd w:fill="2B579A"/>
          </w:tcPr>
          <w:p>
            <w:r>
              <w:rPr>
                <w:rFonts w:ascii="SimSun" w:hAnsi="SimSun" w:eastAsia="SimSun"/>
                <w:b/>
                <w:color w:val="FFFFFF"/>
                <w:sz w:val="19"/>
              </w:rPr>
              <w:t>年度</w:t>
            </w:r>
          </w:p>
        </w:tc>
        <w:tc>
          <w:tcPr>
            <w:tcW w:type="dxa" w:w="1235"/>
            <w:shd w:fill="2B579A"/>
          </w:tcPr>
          <w:p>
            <w:r>
              <w:rPr>
                <w:rFonts w:ascii="SimSun" w:hAnsi="SimSun" w:eastAsia="SimSun"/>
                <w:b/>
                <w:color w:val="FFFFFF"/>
                <w:sz w:val="19"/>
              </w:rPr>
              <w:t>期初本金（万元）</w:t>
            </w:r>
          </w:p>
        </w:tc>
        <w:tc>
          <w:tcPr>
            <w:tcW w:type="dxa" w:w="1235"/>
            <w:shd w:fill="2B579A"/>
          </w:tcPr>
          <w:p>
            <w:r>
              <w:rPr>
                <w:rFonts w:ascii="SimSun" w:hAnsi="SimSun" w:eastAsia="SimSun"/>
                <w:b/>
                <w:color w:val="FFFFFF"/>
                <w:sz w:val="19"/>
              </w:rPr>
              <w:t>还本（万元）</w:t>
            </w:r>
          </w:p>
        </w:tc>
        <w:tc>
          <w:tcPr>
            <w:tcW w:type="dxa" w:w="1235"/>
            <w:shd w:fill="2B579A"/>
          </w:tcPr>
          <w:p>
            <w:r>
              <w:rPr>
                <w:rFonts w:ascii="SimSun" w:hAnsi="SimSun" w:eastAsia="SimSun"/>
                <w:b/>
                <w:color w:val="FFFFFF"/>
                <w:sz w:val="19"/>
              </w:rPr>
              <w:t>付息（万元）</w:t>
            </w:r>
          </w:p>
        </w:tc>
        <w:tc>
          <w:tcPr>
            <w:tcW w:type="dxa" w:w="1235"/>
            <w:shd w:fill="2B579A"/>
          </w:tcPr>
          <w:p>
            <w:r>
              <w:rPr>
                <w:rFonts w:ascii="SimSun" w:hAnsi="SimSun" w:eastAsia="SimSun"/>
                <w:b/>
                <w:color w:val="FFFFFF"/>
                <w:sz w:val="19"/>
              </w:rPr>
              <w:t>本息合计（万元）</w:t>
            </w:r>
          </w:p>
        </w:tc>
        <w:tc>
          <w:tcPr>
            <w:tcW w:type="dxa" w:w="1235"/>
            <w:shd w:fill="2B579A"/>
          </w:tcPr>
          <w:p>
            <w:r>
              <w:rPr>
                <w:rFonts w:ascii="SimSun" w:hAnsi="SimSun" w:eastAsia="SimSun"/>
                <w:b/>
                <w:color w:val="FFFFFF"/>
                <w:sz w:val="19"/>
              </w:rPr>
              <w:t>社区站上缴卫健局（万元）</w:t>
            </w:r>
          </w:p>
        </w:tc>
        <w:tc>
          <w:tcPr>
            <w:tcW w:type="dxa" w:w="1235"/>
            <w:shd w:fill="2B579A"/>
          </w:tcPr>
          <w:p>
            <w:r>
              <w:rPr>
                <w:rFonts w:ascii="SimSun" w:hAnsi="SimSun" w:eastAsia="SimSun"/>
                <w:b/>
                <w:color w:val="FFFFFF"/>
                <w:sz w:val="19"/>
              </w:rPr>
              <w:t>偿债覆盖率</w:t>
            </w:r>
          </w:p>
        </w:tc>
      </w:tr>
      <w:tr>
        <w:tc>
          <w:tcPr>
            <w:tcW w:type="dxa" w:w="1235"/>
          </w:tcPr>
          <w:p>
            <w:r>
              <w:rPr>
                <w:rFonts w:ascii="SimSun" w:hAnsi="SimSun" w:eastAsia="SimSun"/>
                <w:sz w:val="19"/>
              </w:rPr>
              <w:t>第1年</w:t>
            </w:r>
          </w:p>
        </w:tc>
        <w:tc>
          <w:tcPr>
            <w:tcW w:type="dxa" w:w="1235"/>
          </w:tcPr>
          <w:p>
            <w:r>
              <w:rPr>
                <w:rFonts w:ascii="SimSun" w:hAnsi="SimSun" w:eastAsia="SimSun"/>
                <w:sz w:val="19"/>
              </w:rPr>
              <w:t>500</w:t>
            </w:r>
          </w:p>
        </w:tc>
        <w:tc>
          <w:tcPr>
            <w:tcW w:type="dxa" w:w="1235"/>
          </w:tcPr>
          <w:p>
            <w:r>
              <w:rPr>
                <w:rFonts w:ascii="SimSun" w:hAnsi="SimSun" w:eastAsia="SimSun"/>
                <w:sz w:val="19"/>
              </w:rPr>
              <w:t>0</w:t>
            </w:r>
          </w:p>
        </w:tc>
        <w:tc>
          <w:tcPr>
            <w:tcW w:type="dxa" w:w="1235"/>
          </w:tcPr>
          <w:p>
            <w:r>
              <w:rPr>
                <w:rFonts w:ascii="SimSun" w:hAnsi="SimSun" w:eastAsia="SimSun"/>
                <w:sz w:val="19"/>
              </w:rPr>
              <w:t>15</w:t>
            </w:r>
          </w:p>
        </w:tc>
        <w:tc>
          <w:tcPr>
            <w:tcW w:type="dxa" w:w="1235"/>
          </w:tcPr>
          <w:p>
            <w:r>
              <w:rPr>
                <w:rFonts w:ascii="SimSun" w:hAnsi="SimSun" w:eastAsia="SimSun"/>
                <w:sz w:val="19"/>
              </w:rPr>
              <w:t>15</w:t>
            </w:r>
          </w:p>
        </w:tc>
        <w:tc>
          <w:tcPr>
            <w:tcW w:type="dxa" w:w="1235"/>
          </w:tcPr>
          <w:p>
            <w:r>
              <w:rPr>
                <w:rFonts w:ascii="SimSun" w:hAnsi="SimSun" w:eastAsia="SimSun"/>
                <w:sz w:val="19"/>
              </w:rPr>
              <w:t>75</w:t>
            </w:r>
          </w:p>
        </w:tc>
        <w:tc>
          <w:tcPr>
            <w:tcW w:type="dxa" w:w="1235"/>
          </w:tcPr>
          <w:p>
            <w:r>
              <w:rPr>
                <w:rFonts w:ascii="SimSun" w:hAnsi="SimSun" w:eastAsia="SimSun"/>
                <w:sz w:val="19"/>
              </w:rPr>
              <w:t>500%</w:t>
            </w:r>
          </w:p>
        </w:tc>
      </w:tr>
      <w:tr>
        <w:tc>
          <w:tcPr>
            <w:tcW w:type="dxa" w:w="1235"/>
          </w:tcPr>
          <w:p>
            <w:r>
              <w:rPr>
                <w:rFonts w:ascii="SimSun" w:hAnsi="SimSun" w:eastAsia="SimSun"/>
                <w:sz w:val="19"/>
              </w:rPr>
              <w:t>第2年</w:t>
            </w:r>
          </w:p>
        </w:tc>
        <w:tc>
          <w:tcPr>
            <w:tcW w:type="dxa" w:w="1235"/>
          </w:tcPr>
          <w:p>
            <w:r>
              <w:rPr>
                <w:rFonts w:ascii="SimSun" w:hAnsi="SimSun" w:eastAsia="SimSun"/>
                <w:sz w:val="19"/>
              </w:rPr>
              <w:t>500</w:t>
            </w:r>
          </w:p>
        </w:tc>
        <w:tc>
          <w:tcPr>
            <w:tcW w:type="dxa" w:w="1235"/>
          </w:tcPr>
          <w:p>
            <w:r>
              <w:rPr>
                <w:rFonts w:ascii="SimSun" w:hAnsi="SimSun" w:eastAsia="SimSun"/>
                <w:sz w:val="19"/>
              </w:rPr>
              <w:t>0</w:t>
            </w:r>
          </w:p>
        </w:tc>
        <w:tc>
          <w:tcPr>
            <w:tcW w:type="dxa" w:w="1235"/>
          </w:tcPr>
          <w:p>
            <w:r>
              <w:rPr>
                <w:rFonts w:ascii="SimSun" w:hAnsi="SimSun" w:eastAsia="SimSun"/>
                <w:sz w:val="19"/>
              </w:rPr>
              <w:t>15</w:t>
            </w:r>
          </w:p>
        </w:tc>
        <w:tc>
          <w:tcPr>
            <w:tcW w:type="dxa" w:w="1235"/>
          </w:tcPr>
          <w:p>
            <w:r>
              <w:rPr>
                <w:rFonts w:ascii="SimSun" w:hAnsi="SimSun" w:eastAsia="SimSun"/>
                <w:sz w:val="19"/>
              </w:rPr>
              <w:t>15</w:t>
            </w:r>
          </w:p>
        </w:tc>
        <w:tc>
          <w:tcPr>
            <w:tcW w:type="dxa" w:w="1235"/>
          </w:tcPr>
          <w:p>
            <w:r>
              <w:rPr>
                <w:rFonts w:ascii="SimSun" w:hAnsi="SimSun" w:eastAsia="SimSun"/>
                <w:sz w:val="19"/>
              </w:rPr>
              <w:t>75</w:t>
            </w:r>
          </w:p>
        </w:tc>
        <w:tc>
          <w:tcPr>
            <w:tcW w:type="dxa" w:w="1235"/>
          </w:tcPr>
          <w:p>
            <w:r>
              <w:rPr>
                <w:rFonts w:ascii="SimSun" w:hAnsi="SimSun" w:eastAsia="SimSun"/>
                <w:sz w:val="19"/>
              </w:rPr>
              <w:t>500%</w:t>
            </w:r>
          </w:p>
        </w:tc>
      </w:tr>
      <w:tr>
        <w:tc>
          <w:tcPr>
            <w:tcW w:type="dxa" w:w="1235"/>
          </w:tcPr>
          <w:p>
            <w:r>
              <w:rPr>
                <w:rFonts w:ascii="SimSun" w:hAnsi="SimSun" w:eastAsia="SimSun"/>
                <w:sz w:val="19"/>
              </w:rPr>
              <w:t>第3年</w:t>
            </w:r>
          </w:p>
        </w:tc>
        <w:tc>
          <w:tcPr>
            <w:tcW w:type="dxa" w:w="1235"/>
          </w:tcPr>
          <w:p>
            <w:r>
              <w:rPr>
                <w:rFonts w:ascii="SimSun" w:hAnsi="SimSun" w:eastAsia="SimSun"/>
                <w:sz w:val="19"/>
              </w:rPr>
              <w:t>500</w:t>
            </w:r>
          </w:p>
        </w:tc>
        <w:tc>
          <w:tcPr>
            <w:tcW w:type="dxa" w:w="1235"/>
          </w:tcPr>
          <w:p>
            <w:r>
              <w:rPr>
                <w:rFonts w:ascii="SimSun" w:hAnsi="SimSun" w:eastAsia="SimSun"/>
                <w:sz w:val="19"/>
              </w:rPr>
              <w:t>0</w:t>
            </w:r>
          </w:p>
        </w:tc>
        <w:tc>
          <w:tcPr>
            <w:tcW w:type="dxa" w:w="1235"/>
          </w:tcPr>
          <w:p>
            <w:r>
              <w:rPr>
                <w:rFonts w:ascii="SimSun" w:hAnsi="SimSun" w:eastAsia="SimSun"/>
                <w:sz w:val="19"/>
              </w:rPr>
              <w:t>15</w:t>
            </w:r>
          </w:p>
        </w:tc>
        <w:tc>
          <w:tcPr>
            <w:tcW w:type="dxa" w:w="1235"/>
          </w:tcPr>
          <w:p>
            <w:r>
              <w:rPr>
                <w:rFonts w:ascii="SimSun" w:hAnsi="SimSun" w:eastAsia="SimSun"/>
                <w:sz w:val="19"/>
              </w:rPr>
              <w:t>15</w:t>
            </w:r>
          </w:p>
        </w:tc>
        <w:tc>
          <w:tcPr>
            <w:tcW w:type="dxa" w:w="1235"/>
          </w:tcPr>
          <w:p>
            <w:r>
              <w:rPr>
                <w:rFonts w:ascii="SimSun" w:hAnsi="SimSun" w:eastAsia="SimSun"/>
                <w:sz w:val="19"/>
              </w:rPr>
              <w:t>75</w:t>
            </w:r>
          </w:p>
        </w:tc>
        <w:tc>
          <w:tcPr>
            <w:tcW w:type="dxa" w:w="1235"/>
          </w:tcPr>
          <w:p>
            <w:r>
              <w:rPr>
                <w:rFonts w:ascii="SimSun" w:hAnsi="SimSun" w:eastAsia="SimSun"/>
                <w:sz w:val="19"/>
              </w:rPr>
              <w:t>500%</w:t>
            </w:r>
          </w:p>
        </w:tc>
      </w:tr>
      <w:tr>
        <w:tc>
          <w:tcPr>
            <w:tcW w:type="dxa" w:w="1235"/>
          </w:tcPr>
          <w:p>
            <w:r>
              <w:rPr>
                <w:rFonts w:ascii="SimSun" w:hAnsi="SimSun" w:eastAsia="SimSun"/>
                <w:sz w:val="19"/>
              </w:rPr>
              <w:t>第4年</w:t>
            </w:r>
          </w:p>
        </w:tc>
        <w:tc>
          <w:tcPr>
            <w:tcW w:type="dxa" w:w="1235"/>
          </w:tcPr>
          <w:p>
            <w:r>
              <w:rPr>
                <w:rFonts w:ascii="SimSun" w:hAnsi="SimSun" w:eastAsia="SimSun"/>
                <w:sz w:val="19"/>
              </w:rPr>
              <w:t>500</w:t>
            </w:r>
          </w:p>
        </w:tc>
        <w:tc>
          <w:tcPr>
            <w:tcW w:type="dxa" w:w="1235"/>
          </w:tcPr>
          <w:p>
            <w:r>
              <w:rPr>
                <w:rFonts w:ascii="SimSun" w:hAnsi="SimSun" w:eastAsia="SimSun"/>
                <w:sz w:val="19"/>
              </w:rPr>
              <w:t>50</w:t>
            </w:r>
          </w:p>
        </w:tc>
        <w:tc>
          <w:tcPr>
            <w:tcW w:type="dxa" w:w="1235"/>
          </w:tcPr>
          <w:p>
            <w:r>
              <w:rPr>
                <w:rFonts w:ascii="SimSun" w:hAnsi="SimSun" w:eastAsia="SimSun"/>
                <w:sz w:val="19"/>
              </w:rPr>
              <w:t>15</w:t>
            </w:r>
          </w:p>
        </w:tc>
        <w:tc>
          <w:tcPr>
            <w:tcW w:type="dxa" w:w="1235"/>
          </w:tcPr>
          <w:p>
            <w:r>
              <w:rPr>
                <w:rFonts w:ascii="SimSun" w:hAnsi="SimSun" w:eastAsia="SimSun"/>
                <w:sz w:val="19"/>
              </w:rPr>
              <w:t>65</w:t>
            </w:r>
          </w:p>
        </w:tc>
        <w:tc>
          <w:tcPr>
            <w:tcW w:type="dxa" w:w="1235"/>
          </w:tcPr>
          <w:p>
            <w:r>
              <w:rPr>
                <w:rFonts w:ascii="SimSun" w:hAnsi="SimSun" w:eastAsia="SimSun"/>
                <w:sz w:val="19"/>
              </w:rPr>
              <w:t>75</w:t>
            </w:r>
          </w:p>
        </w:tc>
        <w:tc>
          <w:tcPr>
            <w:tcW w:type="dxa" w:w="1235"/>
          </w:tcPr>
          <w:p>
            <w:r>
              <w:rPr>
                <w:rFonts w:ascii="SimSun" w:hAnsi="SimSun" w:eastAsia="SimSun"/>
                <w:sz w:val="19"/>
              </w:rPr>
              <w:t>115%</w:t>
            </w:r>
          </w:p>
        </w:tc>
      </w:tr>
      <w:tr>
        <w:tc>
          <w:tcPr>
            <w:tcW w:type="dxa" w:w="1235"/>
          </w:tcPr>
          <w:p>
            <w:r>
              <w:rPr>
                <w:rFonts w:ascii="SimSun" w:hAnsi="SimSun" w:eastAsia="SimSun"/>
                <w:sz w:val="19"/>
              </w:rPr>
              <w:t>第5年</w:t>
            </w:r>
          </w:p>
        </w:tc>
        <w:tc>
          <w:tcPr>
            <w:tcW w:type="dxa" w:w="1235"/>
          </w:tcPr>
          <w:p>
            <w:r>
              <w:rPr>
                <w:rFonts w:ascii="SimSun" w:hAnsi="SimSun" w:eastAsia="SimSun"/>
                <w:sz w:val="19"/>
              </w:rPr>
              <w:t>450</w:t>
            </w:r>
          </w:p>
        </w:tc>
        <w:tc>
          <w:tcPr>
            <w:tcW w:type="dxa" w:w="1235"/>
          </w:tcPr>
          <w:p>
            <w:r>
              <w:rPr>
                <w:rFonts w:ascii="SimSun" w:hAnsi="SimSun" w:eastAsia="SimSun"/>
                <w:sz w:val="19"/>
              </w:rPr>
              <w:t>55</w:t>
            </w:r>
          </w:p>
        </w:tc>
        <w:tc>
          <w:tcPr>
            <w:tcW w:type="dxa" w:w="1235"/>
          </w:tcPr>
          <w:p>
            <w:r>
              <w:rPr>
                <w:rFonts w:ascii="SimSun" w:hAnsi="SimSun" w:eastAsia="SimSun"/>
                <w:sz w:val="19"/>
              </w:rPr>
              <w:t>14</w:t>
            </w:r>
          </w:p>
        </w:tc>
        <w:tc>
          <w:tcPr>
            <w:tcW w:type="dxa" w:w="1235"/>
          </w:tcPr>
          <w:p>
            <w:r>
              <w:rPr>
                <w:rFonts w:ascii="SimSun" w:hAnsi="SimSun" w:eastAsia="SimSun"/>
                <w:sz w:val="19"/>
              </w:rPr>
              <w:t>69</w:t>
            </w:r>
          </w:p>
        </w:tc>
        <w:tc>
          <w:tcPr>
            <w:tcW w:type="dxa" w:w="1235"/>
          </w:tcPr>
          <w:p>
            <w:r>
              <w:rPr>
                <w:rFonts w:ascii="SimSun" w:hAnsi="SimSun" w:eastAsia="SimSun"/>
                <w:sz w:val="19"/>
              </w:rPr>
              <w:t>75</w:t>
            </w:r>
          </w:p>
        </w:tc>
        <w:tc>
          <w:tcPr>
            <w:tcW w:type="dxa" w:w="1235"/>
          </w:tcPr>
          <w:p>
            <w:r>
              <w:rPr>
                <w:rFonts w:ascii="SimSun" w:hAnsi="SimSun" w:eastAsia="SimSun"/>
                <w:sz w:val="19"/>
              </w:rPr>
              <w:t>109%</w:t>
            </w:r>
          </w:p>
        </w:tc>
      </w:tr>
      <w:tr>
        <w:tc>
          <w:tcPr>
            <w:tcW w:type="dxa" w:w="1235"/>
          </w:tcPr>
          <w:p>
            <w:r>
              <w:rPr>
                <w:rFonts w:ascii="SimSun" w:hAnsi="SimSun" w:eastAsia="SimSun"/>
                <w:sz w:val="19"/>
              </w:rPr>
              <w:t>第6年</w:t>
            </w:r>
          </w:p>
        </w:tc>
        <w:tc>
          <w:tcPr>
            <w:tcW w:type="dxa" w:w="1235"/>
          </w:tcPr>
          <w:p>
            <w:r>
              <w:rPr>
                <w:rFonts w:ascii="SimSun" w:hAnsi="SimSun" w:eastAsia="SimSun"/>
                <w:sz w:val="19"/>
              </w:rPr>
              <w:t>395</w:t>
            </w:r>
          </w:p>
        </w:tc>
        <w:tc>
          <w:tcPr>
            <w:tcW w:type="dxa" w:w="1235"/>
          </w:tcPr>
          <w:p>
            <w:r>
              <w:rPr>
                <w:rFonts w:ascii="SimSun" w:hAnsi="SimSun" w:eastAsia="SimSun"/>
                <w:sz w:val="19"/>
              </w:rPr>
              <w:t>60</w:t>
            </w:r>
          </w:p>
        </w:tc>
        <w:tc>
          <w:tcPr>
            <w:tcW w:type="dxa" w:w="1235"/>
          </w:tcPr>
          <w:p>
            <w:r>
              <w:rPr>
                <w:rFonts w:ascii="SimSun" w:hAnsi="SimSun" w:eastAsia="SimSun"/>
                <w:sz w:val="19"/>
              </w:rPr>
              <w:t>12</w:t>
            </w:r>
          </w:p>
        </w:tc>
        <w:tc>
          <w:tcPr>
            <w:tcW w:type="dxa" w:w="1235"/>
          </w:tcPr>
          <w:p>
            <w:r>
              <w:rPr>
                <w:rFonts w:ascii="SimSun" w:hAnsi="SimSun" w:eastAsia="SimSun"/>
                <w:sz w:val="19"/>
              </w:rPr>
              <w:t>72</w:t>
            </w:r>
          </w:p>
        </w:tc>
        <w:tc>
          <w:tcPr>
            <w:tcW w:type="dxa" w:w="1235"/>
          </w:tcPr>
          <w:p>
            <w:r>
              <w:rPr>
                <w:rFonts w:ascii="SimSun" w:hAnsi="SimSun" w:eastAsia="SimSun"/>
                <w:sz w:val="19"/>
              </w:rPr>
              <w:t>75</w:t>
            </w:r>
          </w:p>
        </w:tc>
        <w:tc>
          <w:tcPr>
            <w:tcW w:type="dxa" w:w="1235"/>
          </w:tcPr>
          <w:p>
            <w:r>
              <w:rPr>
                <w:rFonts w:ascii="SimSun" w:hAnsi="SimSun" w:eastAsia="SimSun"/>
                <w:sz w:val="19"/>
              </w:rPr>
              <w:t>104%</w:t>
            </w:r>
          </w:p>
        </w:tc>
      </w:tr>
      <w:tr>
        <w:tc>
          <w:tcPr>
            <w:tcW w:type="dxa" w:w="1235"/>
          </w:tcPr>
          <w:p>
            <w:r>
              <w:rPr>
                <w:rFonts w:ascii="SimSun" w:hAnsi="SimSun" w:eastAsia="SimSun"/>
                <w:sz w:val="19"/>
              </w:rPr>
              <w:t>第7年</w:t>
            </w:r>
          </w:p>
        </w:tc>
        <w:tc>
          <w:tcPr>
            <w:tcW w:type="dxa" w:w="1235"/>
          </w:tcPr>
          <w:p>
            <w:r>
              <w:rPr>
                <w:rFonts w:ascii="SimSun" w:hAnsi="SimSun" w:eastAsia="SimSun"/>
                <w:sz w:val="19"/>
              </w:rPr>
              <w:t>335</w:t>
            </w:r>
          </w:p>
        </w:tc>
        <w:tc>
          <w:tcPr>
            <w:tcW w:type="dxa" w:w="1235"/>
          </w:tcPr>
          <w:p>
            <w:r>
              <w:rPr>
                <w:rFonts w:ascii="SimSun" w:hAnsi="SimSun" w:eastAsia="SimSun"/>
                <w:sz w:val="19"/>
              </w:rPr>
              <w:t>65</w:t>
            </w:r>
          </w:p>
        </w:tc>
        <w:tc>
          <w:tcPr>
            <w:tcW w:type="dxa" w:w="1235"/>
          </w:tcPr>
          <w:p>
            <w:r>
              <w:rPr>
                <w:rFonts w:ascii="SimSun" w:hAnsi="SimSun" w:eastAsia="SimSun"/>
                <w:sz w:val="19"/>
              </w:rPr>
              <w:t>10</w:t>
            </w:r>
          </w:p>
        </w:tc>
        <w:tc>
          <w:tcPr>
            <w:tcW w:type="dxa" w:w="1235"/>
          </w:tcPr>
          <w:p>
            <w:r>
              <w:rPr>
                <w:rFonts w:ascii="SimSun" w:hAnsi="SimSun" w:eastAsia="SimSun"/>
                <w:sz w:val="19"/>
              </w:rPr>
              <w:t>75</w:t>
            </w:r>
          </w:p>
        </w:tc>
        <w:tc>
          <w:tcPr>
            <w:tcW w:type="dxa" w:w="1235"/>
          </w:tcPr>
          <w:p>
            <w:r>
              <w:rPr>
                <w:rFonts w:ascii="SimSun" w:hAnsi="SimSun" w:eastAsia="SimSun"/>
                <w:sz w:val="19"/>
              </w:rPr>
              <w:t>75</w:t>
            </w:r>
          </w:p>
        </w:tc>
        <w:tc>
          <w:tcPr>
            <w:tcW w:type="dxa" w:w="1235"/>
          </w:tcPr>
          <w:p>
            <w:r>
              <w:rPr>
                <w:rFonts w:ascii="SimSun" w:hAnsi="SimSun" w:eastAsia="SimSun"/>
                <w:sz w:val="19"/>
              </w:rPr>
              <w:t>100%</w:t>
            </w:r>
          </w:p>
        </w:tc>
      </w:tr>
      <w:tr>
        <w:tc>
          <w:tcPr>
            <w:tcW w:type="dxa" w:w="1235"/>
          </w:tcPr>
          <w:p>
            <w:r>
              <w:rPr>
                <w:rFonts w:ascii="SimSun" w:hAnsi="SimSun" w:eastAsia="SimSun"/>
                <w:sz w:val="19"/>
              </w:rPr>
              <w:t>第8年</w:t>
            </w:r>
          </w:p>
        </w:tc>
        <w:tc>
          <w:tcPr>
            <w:tcW w:type="dxa" w:w="1235"/>
          </w:tcPr>
          <w:p>
            <w:r>
              <w:rPr>
                <w:rFonts w:ascii="SimSun" w:hAnsi="SimSun" w:eastAsia="SimSun"/>
                <w:sz w:val="19"/>
              </w:rPr>
              <w:t>270</w:t>
            </w:r>
          </w:p>
        </w:tc>
        <w:tc>
          <w:tcPr>
            <w:tcW w:type="dxa" w:w="1235"/>
          </w:tcPr>
          <w:p>
            <w:r>
              <w:rPr>
                <w:rFonts w:ascii="SimSun" w:hAnsi="SimSun" w:eastAsia="SimSun"/>
                <w:sz w:val="19"/>
              </w:rPr>
              <w:t>70</w:t>
            </w:r>
          </w:p>
        </w:tc>
        <w:tc>
          <w:tcPr>
            <w:tcW w:type="dxa" w:w="1235"/>
          </w:tcPr>
          <w:p>
            <w:r>
              <w:rPr>
                <w:rFonts w:ascii="SimSun" w:hAnsi="SimSun" w:eastAsia="SimSun"/>
                <w:sz w:val="19"/>
              </w:rPr>
              <w:t>8</w:t>
            </w:r>
          </w:p>
        </w:tc>
        <w:tc>
          <w:tcPr>
            <w:tcW w:type="dxa" w:w="1235"/>
          </w:tcPr>
          <w:p>
            <w:r>
              <w:rPr>
                <w:rFonts w:ascii="SimSun" w:hAnsi="SimSun" w:eastAsia="SimSun"/>
                <w:sz w:val="19"/>
              </w:rPr>
              <w:t>78</w:t>
            </w:r>
          </w:p>
        </w:tc>
        <w:tc>
          <w:tcPr>
            <w:tcW w:type="dxa" w:w="1235"/>
          </w:tcPr>
          <w:p>
            <w:r>
              <w:rPr>
                <w:rFonts w:ascii="SimSun" w:hAnsi="SimSun" w:eastAsia="SimSun"/>
                <w:sz w:val="19"/>
              </w:rPr>
              <w:t>75</w:t>
            </w:r>
          </w:p>
        </w:tc>
        <w:tc>
          <w:tcPr>
            <w:tcW w:type="dxa" w:w="1235"/>
          </w:tcPr>
          <w:p>
            <w:r>
              <w:rPr>
                <w:rFonts w:ascii="SimSun" w:hAnsi="SimSun" w:eastAsia="SimSun"/>
                <w:sz w:val="19"/>
              </w:rPr>
              <w:t>96%</w:t>
            </w:r>
          </w:p>
        </w:tc>
      </w:tr>
      <w:tr>
        <w:tc>
          <w:tcPr>
            <w:tcW w:type="dxa" w:w="1235"/>
          </w:tcPr>
          <w:p>
            <w:r>
              <w:rPr>
                <w:rFonts w:ascii="SimSun" w:hAnsi="SimSun" w:eastAsia="SimSun"/>
                <w:sz w:val="19"/>
              </w:rPr>
              <w:t>第9年</w:t>
            </w:r>
          </w:p>
        </w:tc>
        <w:tc>
          <w:tcPr>
            <w:tcW w:type="dxa" w:w="1235"/>
          </w:tcPr>
          <w:p>
            <w:r>
              <w:rPr>
                <w:rFonts w:ascii="SimSun" w:hAnsi="SimSun" w:eastAsia="SimSun"/>
                <w:sz w:val="19"/>
              </w:rPr>
              <w:t>200</w:t>
            </w:r>
          </w:p>
        </w:tc>
        <w:tc>
          <w:tcPr>
            <w:tcW w:type="dxa" w:w="1235"/>
          </w:tcPr>
          <w:p>
            <w:r>
              <w:rPr>
                <w:rFonts w:ascii="SimSun" w:hAnsi="SimSun" w:eastAsia="SimSun"/>
                <w:sz w:val="19"/>
              </w:rPr>
              <w:t>80</w:t>
            </w:r>
          </w:p>
        </w:tc>
        <w:tc>
          <w:tcPr>
            <w:tcW w:type="dxa" w:w="1235"/>
          </w:tcPr>
          <w:p>
            <w:r>
              <w:rPr>
                <w:rFonts w:ascii="SimSun" w:hAnsi="SimSun" w:eastAsia="SimSun"/>
                <w:sz w:val="19"/>
              </w:rPr>
              <w:t>6</w:t>
            </w:r>
          </w:p>
        </w:tc>
        <w:tc>
          <w:tcPr>
            <w:tcW w:type="dxa" w:w="1235"/>
          </w:tcPr>
          <w:p>
            <w:r>
              <w:rPr>
                <w:rFonts w:ascii="SimSun" w:hAnsi="SimSun" w:eastAsia="SimSun"/>
                <w:sz w:val="19"/>
              </w:rPr>
              <w:t>86</w:t>
            </w:r>
          </w:p>
        </w:tc>
        <w:tc>
          <w:tcPr>
            <w:tcW w:type="dxa" w:w="1235"/>
          </w:tcPr>
          <w:p>
            <w:r>
              <w:rPr>
                <w:rFonts w:ascii="SimSun" w:hAnsi="SimSun" w:eastAsia="SimSun"/>
                <w:sz w:val="19"/>
              </w:rPr>
              <w:t>75</w:t>
            </w:r>
          </w:p>
        </w:tc>
        <w:tc>
          <w:tcPr>
            <w:tcW w:type="dxa" w:w="1235"/>
          </w:tcPr>
          <w:p>
            <w:r>
              <w:rPr>
                <w:rFonts w:ascii="SimSun" w:hAnsi="SimSun" w:eastAsia="SimSun"/>
                <w:sz w:val="19"/>
              </w:rPr>
              <w:t>87%</w:t>
            </w:r>
          </w:p>
        </w:tc>
      </w:tr>
      <w:tr>
        <w:tc>
          <w:tcPr>
            <w:tcW w:type="dxa" w:w="1235"/>
          </w:tcPr>
          <w:p>
            <w:r>
              <w:rPr>
                <w:rFonts w:ascii="SimSun" w:hAnsi="SimSun" w:eastAsia="SimSun"/>
                <w:sz w:val="19"/>
              </w:rPr>
              <w:t>第10年</w:t>
            </w:r>
          </w:p>
        </w:tc>
        <w:tc>
          <w:tcPr>
            <w:tcW w:type="dxa" w:w="1235"/>
          </w:tcPr>
          <w:p>
            <w:r>
              <w:rPr>
                <w:rFonts w:ascii="SimSun" w:hAnsi="SimSun" w:eastAsia="SimSun"/>
                <w:sz w:val="19"/>
              </w:rPr>
              <w:t>120</w:t>
            </w:r>
          </w:p>
        </w:tc>
        <w:tc>
          <w:tcPr>
            <w:tcW w:type="dxa" w:w="1235"/>
          </w:tcPr>
          <w:p>
            <w:r>
              <w:rPr>
                <w:rFonts w:ascii="SimSun" w:hAnsi="SimSun" w:eastAsia="SimSun"/>
                <w:sz w:val="19"/>
              </w:rPr>
              <w:t>120</w:t>
            </w:r>
          </w:p>
        </w:tc>
        <w:tc>
          <w:tcPr>
            <w:tcW w:type="dxa" w:w="1235"/>
          </w:tcPr>
          <w:p>
            <w:r>
              <w:rPr>
                <w:rFonts w:ascii="SimSun" w:hAnsi="SimSun" w:eastAsia="SimSun"/>
                <w:sz w:val="19"/>
              </w:rPr>
              <w:t>3</w:t>
            </w:r>
          </w:p>
        </w:tc>
        <w:tc>
          <w:tcPr>
            <w:tcW w:type="dxa" w:w="1235"/>
          </w:tcPr>
          <w:p>
            <w:r>
              <w:rPr>
                <w:rFonts w:ascii="SimSun" w:hAnsi="SimSun" w:eastAsia="SimSun"/>
                <w:sz w:val="19"/>
              </w:rPr>
              <w:t>123</w:t>
            </w:r>
          </w:p>
        </w:tc>
        <w:tc>
          <w:tcPr>
            <w:tcW w:type="dxa" w:w="1235"/>
          </w:tcPr>
          <w:p>
            <w:r>
              <w:rPr>
                <w:rFonts w:ascii="SimSun" w:hAnsi="SimSun" w:eastAsia="SimSun"/>
                <w:sz w:val="19"/>
              </w:rPr>
              <w:t>75</w:t>
            </w:r>
          </w:p>
        </w:tc>
        <w:tc>
          <w:tcPr>
            <w:tcW w:type="dxa" w:w="1235"/>
          </w:tcPr>
          <w:p>
            <w:r>
              <w:rPr>
                <w:rFonts w:ascii="SimSun" w:hAnsi="SimSun" w:eastAsia="SimSun"/>
                <w:sz w:val="19"/>
              </w:rPr>
              <w:t>61%</w:t>
            </w:r>
          </w:p>
        </w:tc>
      </w:tr>
      <w:tr>
        <w:tc>
          <w:tcPr>
            <w:tcW w:type="dxa" w:w="1235"/>
          </w:tcPr>
          <w:p>
            <w:r>
              <w:rPr>
                <w:rFonts w:ascii="SimSun" w:hAnsi="SimSun" w:eastAsia="SimSun"/>
                <w:sz w:val="19"/>
              </w:rPr>
              <w:t>**合计**</w:t>
            </w:r>
          </w:p>
        </w:tc>
        <w:tc>
          <w:tcPr>
            <w:tcW w:type="dxa" w:w="1235"/>
          </w:tcPr>
          <w:p>
            <w:r>
              <w:rPr>
                <w:rFonts w:ascii="SimSun" w:hAnsi="SimSun" w:eastAsia="SimSun"/>
                <w:sz w:val="19"/>
              </w:rPr>
              <w:t>**500**</w:t>
            </w:r>
          </w:p>
        </w:tc>
        <w:tc>
          <w:tcPr>
            <w:tcW w:type="dxa" w:w="1235"/>
          </w:tcPr>
          <w:p>
            <w:r>
              <w:rPr>
                <w:rFonts w:ascii="SimSun" w:hAnsi="SimSun" w:eastAsia="SimSun"/>
                <w:sz w:val="19"/>
              </w:rPr>
              <w:t>**113**</w:t>
            </w:r>
          </w:p>
        </w:tc>
        <w:tc>
          <w:tcPr>
            <w:tcW w:type="dxa" w:w="1235"/>
          </w:tcPr>
          <w:p>
            <w:r>
              <w:rPr>
                <w:rFonts w:ascii="SimSun" w:hAnsi="SimSun" w:eastAsia="SimSun"/>
                <w:sz w:val="19"/>
              </w:rPr>
              <w:t>**613**</w:t>
            </w:r>
          </w:p>
        </w:tc>
        <w:tc>
          <w:tcPr>
            <w:tcW w:type="dxa" w:w="1235"/>
          </w:tcPr>
          <w:p>
            <w:r>
              <w:rPr>
                <w:rFonts w:ascii="SimSun" w:hAnsi="SimSun" w:eastAsia="SimSun"/>
                <w:sz w:val="19"/>
              </w:rPr>
              <w:t>**749**</w:t>
            </w:r>
          </w:p>
        </w:tc>
        <w:tc>
          <w:tcPr>
            <w:tcW w:type="dxa" w:w="1235"/>
          </w:tcPr>
          <w:p>
            <w:r>
              <w:rPr>
                <w:rFonts w:ascii="SimSun" w:hAnsi="SimSun" w:eastAsia="SimSun"/>
                <w:sz w:val="19"/>
              </w:rPr>
              <w:t>**122%**</w:t>
            </w:r>
          </w:p>
        </w:tc>
        <w:tc>
          <w:tcPr>
            <w:tcW w:type="dxa" w:w="1235"/>
          </w:tcPr>
          <w:p/>
        </w:tc>
      </w:tr>
    </w:tbl>
    <w:p/>
    <w:p>
      <w:pPr>
        <w:ind w:left="283"/>
      </w:pPr>
      <w:r>
        <w:rPr>
          <w:i/>
          <w:color w:val="555555"/>
          <w:sz w:val="20"/>
        </w:rPr>
        <w:t>说明：本项目还款来源为社区站上缴卫健局的设备使用收入。第8-10年随着还本压力增大，覆盖率逐步降低，可通过以下方式补足：</w:t>
      </w:r>
    </w:p>
    <w:p>
      <w:pPr>
        <w:ind w:left="283"/>
      </w:pPr>
      <w:r>
        <w:rPr>
          <w:i/>
          <w:color w:val="555555"/>
          <w:sz w:val="20"/>
        </w:rPr>
        <w:t>① 上缴比例从70%提高到75%-80%（可增收8-12万/年）</w:t>
      </w:r>
    </w:p>
    <w:p>
      <w:pPr>
        <w:ind w:left="283"/>
      </w:pPr>
      <w:r>
        <w:rPr>
          <w:i/>
          <w:color w:val="555555"/>
          <w:sz w:val="20"/>
        </w:rPr>
        <w:t>② 年度服务量增长（运营成熟后服务量有望提升50%以上）</w:t>
      </w:r>
    </w:p>
    <w:p>
      <w:pPr>
        <w:ind w:left="283"/>
      </w:pPr>
      <w:r>
        <w:rPr>
          <w:i/>
          <w:color w:val="555555"/>
          <w:sz w:val="20"/>
        </w:rPr>
        <w:t>③ 前3年结余（每年75-15=60万×3年=180万）可建立偿债准备金</w:t>
      </w:r>
    </w:p>
    <w:p>
      <w:pPr>
        <w:pStyle w:val="Heading3"/>
      </w:pPr>
      <w:r>
        <w:rPr>
          <w:color w:val="1A477A"/>
        </w:rPr>
        <w:t>5.3 收益覆盖倍数确认</w:t>
      </w:r>
    </w:p>
    <w:tbl>
      <w:tblPr>
        <w:tblStyle w:val="TableGrid"/>
        <w:tblW w:type="auto" w:w="0"/>
        <w:tblLook w:firstColumn="1" w:firstRow="1" w:lastColumn="0" w:lastRow="0" w:noHBand="0" w:noVBand="1" w:val="04A0"/>
      </w:tblPr>
      <w:tblGrid>
        <w:gridCol w:w="2882"/>
        <w:gridCol w:w="2882"/>
        <w:gridCol w:w="2882"/>
      </w:tblGrid>
      <w:tr>
        <w:tc>
          <w:tcPr>
            <w:tcW w:type="dxa" w:w="2882"/>
            <w:shd w:fill="2B579A"/>
          </w:tcPr>
          <w:p>
            <w:r>
              <w:rPr>
                <w:rFonts w:ascii="SimSun" w:hAnsi="SimSun" w:eastAsia="SimSun"/>
                <w:b/>
                <w:color w:val="FFFFFF"/>
                <w:sz w:val="19"/>
              </w:rPr>
              <w:t>指标</w:t>
            </w:r>
          </w:p>
        </w:tc>
        <w:tc>
          <w:tcPr>
            <w:tcW w:type="dxa" w:w="2882"/>
            <w:shd w:fill="2B579A"/>
          </w:tcPr>
          <w:p>
            <w:r>
              <w:rPr>
                <w:rFonts w:ascii="SimSun" w:hAnsi="SimSun" w:eastAsia="SimSun"/>
                <w:b/>
                <w:color w:val="FFFFFF"/>
                <w:sz w:val="19"/>
              </w:rPr>
              <w:t>数值</w:t>
            </w:r>
          </w:p>
        </w:tc>
        <w:tc>
          <w:tcPr>
            <w:tcW w:type="dxa" w:w="2882"/>
            <w:shd w:fill="2B579A"/>
          </w:tcPr>
          <w:p>
            <w:r>
              <w:rPr>
                <w:rFonts w:ascii="SimSun" w:hAnsi="SimSun" w:eastAsia="SimSun"/>
                <w:b/>
                <w:color w:val="FFFFFF"/>
                <w:sz w:val="19"/>
              </w:rPr>
              <w:t>说明</w:t>
            </w:r>
          </w:p>
        </w:tc>
      </w:tr>
      <w:tr>
        <w:tc>
          <w:tcPr>
            <w:tcW w:type="dxa" w:w="2882"/>
          </w:tcPr>
          <w:p>
            <w:r>
              <w:rPr>
                <w:rFonts w:ascii="SimSun" w:hAnsi="SimSun" w:eastAsia="SimSun"/>
                <w:sz w:val="19"/>
              </w:rPr>
              <w:t>债券本息合计</w:t>
            </w:r>
          </w:p>
        </w:tc>
        <w:tc>
          <w:tcPr>
            <w:tcW w:type="dxa" w:w="2882"/>
          </w:tcPr>
          <w:p>
            <w:r>
              <w:rPr>
                <w:rFonts w:ascii="SimSun" w:hAnsi="SimSun" w:eastAsia="SimSun"/>
                <w:sz w:val="19"/>
              </w:rPr>
              <w:t>613万元</w:t>
            </w:r>
          </w:p>
        </w:tc>
        <w:tc>
          <w:tcPr>
            <w:tcW w:type="dxa" w:w="2882"/>
          </w:tcPr>
          <w:p>
            <w:r>
              <w:rPr>
                <w:rFonts w:ascii="SimSun" w:hAnsi="SimSun" w:eastAsia="SimSun"/>
                <w:sz w:val="19"/>
              </w:rPr>
              <w:t>500万本金 + 113万利息</w:t>
            </w:r>
          </w:p>
        </w:tc>
      </w:tr>
      <w:tr>
        <w:tc>
          <w:tcPr>
            <w:tcW w:type="dxa" w:w="2882"/>
          </w:tcPr>
          <w:p>
            <w:r>
              <w:rPr>
                <w:rFonts w:ascii="SimSun" w:hAnsi="SimSun" w:eastAsia="SimSun"/>
                <w:sz w:val="19"/>
              </w:rPr>
              <w:t>社区站上缴卫健局（10年）</w:t>
            </w:r>
          </w:p>
        </w:tc>
        <w:tc>
          <w:tcPr>
            <w:tcW w:type="dxa" w:w="2882"/>
          </w:tcPr>
          <w:p>
            <w:r>
              <w:rPr>
                <w:rFonts w:ascii="SimSun" w:hAnsi="SimSun" w:eastAsia="SimSun"/>
                <w:sz w:val="19"/>
              </w:rPr>
              <w:t>749万元</w:t>
            </w:r>
          </w:p>
        </w:tc>
        <w:tc>
          <w:tcPr>
            <w:tcW w:type="dxa" w:w="2882"/>
          </w:tcPr>
          <w:p>
            <w:r>
              <w:rPr>
                <w:rFonts w:ascii="SimSun" w:hAnsi="SimSun" w:eastAsia="SimSun"/>
                <w:sz w:val="19"/>
              </w:rPr>
              <w:t>74.9万/年 × 10年</w:t>
            </w:r>
          </w:p>
        </w:tc>
      </w:tr>
      <w:tr>
        <w:tc>
          <w:tcPr>
            <w:tcW w:type="dxa" w:w="2882"/>
          </w:tcPr>
          <w:p>
            <w:r>
              <w:rPr>
                <w:rFonts w:ascii="SimSun" w:hAnsi="SimSun" w:eastAsia="SimSun"/>
                <w:sz w:val="19"/>
              </w:rPr>
              <w:t>**收益覆盖倍数**</w:t>
            </w:r>
          </w:p>
        </w:tc>
        <w:tc>
          <w:tcPr>
            <w:tcW w:type="dxa" w:w="2882"/>
          </w:tcPr>
          <w:p>
            <w:r>
              <w:rPr>
                <w:rFonts w:ascii="SimSun" w:hAnsi="SimSun" w:eastAsia="SimSun"/>
                <w:sz w:val="19"/>
              </w:rPr>
              <w:t>**1.22倍**</w:t>
            </w:r>
          </w:p>
        </w:tc>
        <w:tc>
          <w:tcPr>
            <w:tcW w:type="dxa" w:w="2882"/>
          </w:tcPr>
          <w:p>
            <w:r>
              <w:rPr>
                <w:rFonts w:ascii="SimSun" w:hAnsi="SimSun" w:eastAsia="SimSun"/>
                <w:sz w:val="19"/>
              </w:rPr>
              <w:t>满足专项债1.2倍的最低要求</w:t>
            </w:r>
          </w:p>
        </w:tc>
      </w:tr>
    </w:tbl>
    <w:p/>
    <w:p>
      <w:r>
        <w:rPr>
          <w:rFonts w:ascii="SimSun" w:hAnsi="SimSun" w:eastAsia="SimSun"/>
          <w:b w:val="0"/>
          <w:sz w:val="22"/>
        </w:rPr>
        <w:t>上述测算是基于审慎原则，按最低服务量和70%上缴比例计算。实际运营中可通过提高上缴比例或扩大服务量提升覆盖率。</w:t>
      </w:r>
    </w:p>
    <w:p>
      <w:pPr>
        <w:ind w:left="283"/>
      </w:pPr>
      <w:r>
        <w:rPr>
          <w:i/>
          <w:color w:val="555555"/>
          <w:sz w:val="20"/>
        </w:rPr>
        <w:t>🎯 **核心逻辑再梳理：**</w:t>
      </w:r>
    </w:p>
    <w:p>
      <w:pPr>
        <w:ind w:left="283"/>
      </w:pPr>
      <w:r>
        <w:rPr>
          <w:i/>
          <w:color w:val="555555"/>
          <w:sz w:val="20"/>
        </w:rPr>
        <w:t>1. 卫健局发债500万 → 买设备（归卫健局资产）→ 配置到社区站</w:t>
      </w:r>
    </w:p>
    <w:p>
      <w:pPr>
        <w:ind w:left="283"/>
      </w:pPr>
      <w:r>
        <w:rPr>
          <w:i/>
          <w:color w:val="555555"/>
          <w:sz w:val="20"/>
        </w:rPr>
        <w:t>2. 社区站用设备做服务 → 向患者收服务费</w:t>
      </w:r>
    </w:p>
    <w:p>
      <w:pPr>
        <w:ind w:left="283"/>
      </w:pPr>
      <w:r>
        <w:rPr>
          <w:i/>
          <w:color w:val="555555"/>
          <w:sz w:val="20"/>
        </w:rPr>
        <w:t>3. 服务费中社区站收入部分 → 按比例上缴卫健局</w:t>
      </w:r>
    </w:p>
    <w:p>
      <w:pPr>
        <w:ind w:left="283"/>
      </w:pPr>
      <w:r>
        <w:rPr>
          <w:i/>
          <w:color w:val="555555"/>
          <w:sz w:val="20"/>
        </w:rPr>
        <w:t>4. 卫健局收到上缴款 → 还专项债本息</w:t>
      </w:r>
    </w:p>
    <w:p>
      <w:r>
        <w:rPr>
          <w:rFonts w:ascii="SimSun" w:hAnsi="SimSun" w:eastAsia="SimSun"/>
          <w:b w:val="0"/>
          <w:sz w:val="22"/>
        </w:rPr>
        <w:t>&gt;</w:t>
      </w:r>
    </w:p>
    <w:p>
      <w:pPr>
        <w:ind w:left="283"/>
      </w:pPr>
      <w:r>
        <w:rPr>
          <w:i/>
          <w:color w:val="555555"/>
          <w:sz w:val="20"/>
        </w:rPr>
        <w:t>设备采购是债务支出，设备是资产，**还款来源是社区站上缴的设备使用费**。</w:t>
      </w:r>
    </w:p>
    <w:p>
      <w:pPr>
        <w:spacing w:before="120"/>
      </w:pPr>
    </w:p>
    <w:p>
      <w:pPr>
        <w:spacing w:after="120"/>
      </w:pPr>
    </w:p>
    <w:p>
      <w:pPr>
        <w:pStyle w:val="Heading2"/>
      </w:pPr>
      <w:r>
        <w:rPr>
          <w:color w:val="1A477A"/>
        </w:rPr>
        <w:t>六、风险评估与应对措施</w:t>
      </w:r>
    </w:p>
    <w:p>
      <w:pPr>
        <w:pStyle w:val="Heading3"/>
      </w:pPr>
      <w:r>
        <w:rPr>
          <w:color w:val="1A477A"/>
        </w:rPr>
        <w:t>6.1 主要风险</w:t>
      </w:r>
    </w:p>
    <w:tbl>
      <w:tblPr>
        <w:tblStyle w:val="TableGrid"/>
        <w:tblW w:type="auto" w:w="0"/>
        <w:tblLook w:firstColumn="1" w:firstRow="1" w:lastColumn="0" w:lastRow="0" w:noHBand="0" w:noVBand="1" w:val="04A0"/>
      </w:tblPr>
      <w:tblGrid>
        <w:gridCol w:w="2882"/>
        <w:gridCol w:w="2882"/>
        <w:gridCol w:w="2882"/>
      </w:tblGrid>
      <w:tr>
        <w:tc>
          <w:tcPr>
            <w:tcW w:type="dxa" w:w="2882"/>
            <w:shd w:fill="2B579A"/>
          </w:tcPr>
          <w:p>
            <w:r>
              <w:rPr>
                <w:rFonts w:ascii="SimSun" w:hAnsi="SimSun" w:eastAsia="SimSun"/>
                <w:b/>
                <w:color w:val="FFFFFF"/>
                <w:sz w:val="19"/>
              </w:rPr>
              <w:t>风险类型</w:t>
            </w:r>
          </w:p>
        </w:tc>
        <w:tc>
          <w:tcPr>
            <w:tcW w:type="dxa" w:w="2882"/>
            <w:shd w:fill="2B579A"/>
          </w:tcPr>
          <w:p>
            <w:r>
              <w:rPr>
                <w:rFonts w:ascii="SimSun" w:hAnsi="SimSun" w:eastAsia="SimSun"/>
                <w:b/>
                <w:color w:val="FFFFFF"/>
                <w:sz w:val="19"/>
              </w:rPr>
              <w:t>风险描述</w:t>
            </w:r>
          </w:p>
        </w:tc>
        <w:tc>
          <w:tcPr>
            <w:tcW w:type="dxa" w:w="2882"/>
            <w:shd w:fill="2B579A"/>
          </w:tcPr>
          <w:p>
            <w:r>
              <w:rPr>
                <w:rFonts w:ascii="SimSun" w:hAnsi="SimSun" w:eastAsia="SimSun"/>
                <w:b/>
                <w:color w:val="FFFFFF"/>
                <w:sz w:val="19"/>
              </w:rPr>
              <w:t>风险等级</w:t>
            </w:r>
          </w:p>
        </w:tc>
      </w:tr>
      <w:tr>
        <w:tc>
          <w:tcPr>
            <w:tcW w:type="dxa" w:w="2882"/>
          </w:tcPr>
          <w:p>
            <w:r>
              <w:rPr>
                <w:rFonts w:ascii="SimSun" w:hAnsi="SimSun" w:eastAsia="SimSun"/>
                <w:sz w:val="19"/>
              </w:rPr>
              <w:t>服务量不及预期</w:t>
            </w:r>
          </w:p>
        </w:tc>
        <w:tc>
          <w:tcPr>
            <w:tcW w:type="dxa" w:w="2882"/>
          </w:tcPr>
          <w:p>
            <w:r>
              <w:rPr>
                <w:rFonts w:ascii="SimSun" w:hAnsi="SimSun" w:eastAsia="SimSun"/>
                <w:sz w:val="19"/>
              </w:rPr>
              <w:t>居家康复服务的居民接受度和转化率低于预期</w:t>
            </w:r>
          </w:p>
        </w:tc>
        <w:tc>
          <w:tcPr>
            <w:tcW w:type="dxa" w:w="2882"/>
          </w:tcPr>
          <w:p>
            <w:r>
              <w:rPr>
                <w:rFonts w:ascii="SimSun" w:hAnsi="SimSun" w:eastAsia="SimSun"/>
                <w:sz w:val="19"/>
              </w:rPr>
              <w:t>中</w:t>
            </w:r>
          </w:p>
        </w:tc>
      </w:tr>
      <w:tr>
        <w:tc>
          <w:tcPr>
            <w:tcW w:type="dxa" w:w="2882"/>
          </w:tcPr>
          <w:p>
            <w:r>
              <w:rPr>
                <w:rFonts w:ascii="SimSun" w:hAnsi="SimSun" w:eastAsia="SimSun"/>
                <w:sz w:val="19"/>
              </w:rPr>
              <w:t>第三方服务商履约风险</w:t>
            </w:r>
          </w:p>
        </w:tc>
        <w:tc>
          <w:tcPr>
            <w:tcW w:type="dxa" w:w="2882"/>
          </w:tcPr>
          <w:p>
            <w:r>
              <w:rPr>
                <w:rFonts w:ascii="SimSun" w:hAnsi="SimSun" w:eastAsia="SimSun"/>
                <w:sz w:val="19"/>
              </w:rPr>
              <w:t>圆爱康的服务质量和持续运营能力</w:t>
            </w:r>
          </w:p>
        </w:tc>
        <w:tc>
          <w:tcPr>
            <w:tcW w:type="dxa" w:w="2882"/>
          </w:tcPr>
          <w:p>
            <w:r>
              <w:rPr>
                <w:rFonts w:ascii="SimSun" w:hAnsi="SimSun" w:eastAsia="SimSun"/>
                <w:sz w:val="19"/>
              </w:rPr>
              <w:t>低</w:t>
            </w:r>
          </w:p>
        </w:tc>
      </w:tr>
      <w:tr>
        <w:tc>
          <w:tcPr>
            <w:tcW w:type="dxa" w:w="2882"/>
          </w:tcPr>
          <w:p>
            <w:r>
              <w:rPr>
                <w:rFonts w:ascii="SimSun" w:hAnsi="SimSun" w:eastAsia="SimSun"/>
                <w:sz w:val="19"/>
              </w:rPr>
              <w:t>政策变动风险</w:t>
            </w:r>
          </w:p>
        </w:tc>
        <w:tc>
          <w:tcPr>
            <w:tcW w:type="dxa" w:w="2882"/>
          </w:tcPr>
          <w:p>
            <w:r>
              <w:rPr>
                <w:rFonts w:ascii="SimSun" w:hAnsi="SimSun" w:eastAsia="SimSun"/>
                <w:sz w:val="19"/>
              </w:rPr>
              <w:t>专项债政策和医保支付政策调整</w:t>
            </w:r>
          </w:p>
        </w:tc>
        <w:tc>
          <w:tcPr>
            <w:tcW w:type="dxa" w:w="2882"/>
          </w:tcPr>
          <w:p>
            <w:r>
              <w:rPr>
                <w:rFonts w:ascii="SimSun" w:hAnsi="SimSun" w:eastAsia="SimSun"/>
                <w:sz w:val="19"/>
              </w:rPr>
              <w:t>低</w:t>
            </w:r>
          </w:p>
        </w:tc>
      </w:tr>
      <w:tr>
        <w:tc>
          <w:tcPr>
            <w:tcW w:type="dxa" w:w="2882"/>
          </w:tcPr>
          <w:p>
            <w:r>
              <w:rPr>
                <w:rFonts w:ascii="SimSun" w:hAnsi="SimSun" w:eastAsia="SimSun"/>
                <w:sz w:val="19"/>
              </w:rPr>
              <w:t>设备闲置风险</w:t>
            </w:r>
          </w:p>
        </w:tc>
        <w:tc>
          <w:tcPr>
            <w:tcW w:type="dxa" w:w="2882"/>
          </w:tcPr>
          <w:p>
            <w:r>
              <w:rPr>
                <w:rFonts w:ascii="SimSun" w:hAnsi="SimSun" w:eastAsia="SimSun"/>
                <w:sz w:val="19"/>
              </w:rPr>
              <w:t>采购的设备未能充分利用</w:t>
            </w:r>
          </w:p>
        </w:tc>
        <w:tc>
          <w:tcPr>
            <w:tcW w:type="dxa" w:w="2882"/>
          </w:tcPr>
          <w:p>
            <w:r>
              <w:rPr>
                <w:rFonts w:ascii="SimSun" w:hAnsi="SimSun" w:eastAsia="SimSun"/>
                <w:sz w:val="19"/>
              </w:rPr>
              <w:t>中</w:t>
            </w:r>
          </w:p>
        </w:tc>
      </w:tr>
    </w:tbl>
    <w:p/>
    <w:p>
      <w:pPr>
        <w:pStyle w:val="Heading3"/>
      </w:pPr>
      <w:r>
        <w:rPr>
          <w:color w:val="1A477A"/>
        </w:rPr>
        <w:t>6.2 应对措施</w:t>
      </w:r>
    </w:p>
    <w:tbl>
      <w:tblPr>
        <w:tblStyle w:val="TableGrid"/>
        <w:tblW w:type="auto" w:w="0"/>
        <w:tblLook w:firstColumn="1" w:firstRow="1" w:lastColumn="0" w:lastRow="0" w:noHBand="0" w:noVBand="1" w:val="04A0"/>
      </w:tblPr>
      <w:tblGrid>
        <w:gridCol w:w="4323"/>
        <w:gridCol w:w="4323"/>
      </w:tblGrid>
      <w:tr>
        <w:tc>
          <w:tcPr>
            <w:tcW w:type="dxa" w:w="4323"/>
            <w:shd w:fill="2B579A"/>
          </w:tcPr>
          <w:p>
            <w:r>
              <w:rPr>
                <w:rFonts w:ascii="SimSun" w:hAnsi="SimSun" w:eastAsia="SimSun"/>
                <w:b/>
                <w:color w:val="FFFFFF"/>
                <w:sz w:val="19"/>
              </w:rPr>
              <w:t>风险</w:t>
            </w:r>
          </w:p>
        </w:tc>
        <w:tc>
          <w:tcPr>
            <w:tcW w:type="dxa" w:w="4323"/>
            <w:shd w:fill="2B579A"/>
          </w:tcPr>
          <w:p>
            <w:r>
              <w:rPr>
                <w:rFonts w:ascii="SimSun" w:hAnsi="SimSun" w:eastAsia="SimSun"/>
                <w:b/>
                <w:color w:val="FFFFFF"/>
                <w:sz w:val="19"/>
              </w:rPr>
              <w:t>应对措施</w:t>
            </w:r>
          </w:p>
        </w:tc>
      </w:tr>
      <w:tr>
        <w:tc>
          <w:tcPr>
            <w:tcW w:type="dxa" w:w="4323"/>
          </w:tcPr>
          <w:p>
            <w:r>
              <w:rPr>
                <w:rFonts w:ascii="SimSun" w:hAnsi="SimSun" w:eastAsia="SimSun"/>
                <w:sz w:val="19"/>
              </w:rPr>
              <w:t>服务量不足</w:t>
            </w:r>
          </w:p>
        </w:tc>
        <w:tc>
          <w:tcPr>
            <w:tcW w:type="dxa" w:w="4323"/>
          </w:tcPr>
          <w:p>
            <w:r>
              <w:rPr>
                <w:rFonts w:ascii="SimSun" w:hAnsi="SimSun" w:eastAsia="SimSun"/>
                <w:sz w:val="19"/>
              </w:rPr>
              <w:t>①分阶段启动，先试点3-5家社区再推广 ②与医院共建"院后居家通道"，确保患者来源 ③纳入基本公卫考核指标，激励社区推荐</w:t>
            </w:r>
          </w:p>
        </w:tc>
      </w:tr>
      <w:tr>
        <w:tc>
          <w:tcPr>
            <w:tcW w:type="dxa" w:w="4323"/>
          </w:tcPr>
          <w:p>
            <w:r>
              <w:rPr>
                <w:rFonts w:ascii="SimSun" w:hAnsi="SimSun" w:eastAsia="SimSun"/>
                <w:sz w:val="19"/>
              </w:rPr>
              <w:t>履约风险</w:t>
            </w:r>
          </w:p>
        </w:tc>
        <w:tc>
          <w:tcPr>
            <w:tcW w:type="dxa" w:w="4323"/>
          </w:tcPr>
          <w:p>
            <w:r>
              <w:rPr>
                <w:rFonts w:ascii="SimSun" w:hAnsi="SimSun" w:eastAsia="SimSun"/>
                <w:sz w:val="19"/>
              </w:rPr>
              <w:t>①按服务效果（KPI考核）分期付费，不预付全款 ②设置3个月试运营期，达标再续签 ③服务商须提供银行履约保函</w:t>
            </w:r>
          </w:p>
        </w:tc>
      </w:tr>
      <w:tr>
        <w:tc>
          <w:tcPr>
            <w:tcW w:type="dxa" w:w="4323"/>
          </w:tcPr>
          <w:p>
            <w:r>
              <w:rPr>
                <w:rFonts w:ascii="SimSun" w:hAnsi="SimSun" w:eastAsia="SimSun"/>
                <w:sz w:val="19"/>
              </w:rPr>
              <w:t>设备闲置</w:t>
            </w:r>
          </w:p>
        </w:tc>
        <w:tc>
          <w:tcPr>
            <w:tcW w:type="dxa" w:w="4323"/>
          </w:tcPr>
          <w:p>
            <w:r>
              <w:rPr>
                <w:rFonts w:ascii="SimSun" w:hAnsi="SimSun" w:eastAsia="SimSun"/>
                <w:sz w:val="19"/>
              </w:rPr>
              <w:t>①设备配置前摸底各社区现有设备情况 ②设备入账卫健局固定资产，第三方服务商负责使用指导和维护 ③定期巡检，设备使用率纳入考核</w:t>
            </w:r>
          </w:p>
        </w:tc>
      </w:tr>
      <w:tr>
        <w:tc>
          <w:tcPr>
            <w:tcW w:type="dxa" w:w="4323"/>
          </w:tcPr>
          <w:p>
            <w:r>
              <w:rPr>
                <w:rFonts w:ascii="SimSun" w:hAnsi="SimSun" w:eastAsia="SimSun"/>
                <w:sz w:val="19"/>
              </w:rPr>
              <w:t>政策变动</w:t>
            </w:r>
          </w:p>
        </w:tc>
        <w:tc>
          <w:tcPr>
            <w:tcW w:type="dxa" w:w="4323"/>
          </w:tcPr>
          <w:p>
            <w:r>
              <w:rPr>
                <w:rFonts w:ascii="SimSun" w:hAnsi="SimSun" w:eastAsia="SimSun"/>
                <w:sz w:val="19"/>
              </w:rPr>
              <w:t>①债券期限10年，政策调整有时间缓冲 ②服务收入来源多元（非税收入+居民自付+医保），不依赖单一渠道</w:t>
            </w:r>
          </w:p>
        </w:tc>
      </w:tr>
    </w:tbl>
    <w:p/>
    <w:p>
      <w:pPr>
        <w:spacing w:before="120"/>
      </w:pPr>
    </w:p>
    <w:p>
      <w:pPr>
        <w:spacing w:after="120"/>
      </w:pPr>
    </w:p>
    <w:p>
      <w:pPr>
        <w:pStyle w:val="Heading2"/>
      </w:pPr>
      <w:r>
        <w:rPr>
          <w:color w:val="1A477A"/>
        </w:rPr>
        <w:t>七、项目实施进度安排</w:t>
      </w:r>
    </w:p>
    <w:p>
      <w:pPr>
        <w:pStyle w:val="Heading3"/>
      </w:pPr>
      <w:r>
        <w:rPr>
          <w:color w:val="1A477A"/>
        </w:rPr>
        <w:t>7.1 分阶段计划</w:t>
      </w:r>
    </w:p>
    <w:tbl>
      <w:tblPr>
        <w:tblStyle w:val="TableGrid"/>
        <w:tblW w:type="auto" w:w="0"/>
        <w:tblLook w:firstColumn="1" w:firstRow="1" w:lastColumn="0" w:lastRow="0" w:noHBand="0" w:noVBand="1" w:val="04A0"/>
      </w:tblPr>
      <w:tblGrid>
        <w:gridCol w:w="2882"/>
        <w:gridCol w:w="2882"/>
        <w:gridCol w:w="2882"/>
      </w:tblGrid>
      <w:tr>
        <w:tc>
          <w:tcPr>
            <w:tcW w:type="dxa" w:w="2882"/>
            <w:shd w:fill="2B579A"/>
          </w:tcPr>
          <w:p>
            <w:r>
              <w:rPr>
                <w:rFonts w:ascii="SimSun" w:hAnsi="SimSun" w:eastAsia="SimSun"/>
                <w:b/>
                <w:color w:val="FFFFFF"/>
                <w:sz w:val="19"/>
              </w:rPr>
              <w:t>阶段</w:t>
            </w:r>
          </w:p>
        </w:tc>
        <w:tc>
          <w:tcPr>
            <w:tcW w:type="dxa" w:w="2882"/>
            <w:shd w:fill="2B579A"/>
          </w:tcPr>
          <w:p>
            <w:r>
              <w:rPr>
                <w:rFonts w:ascii="SimSun" w:hAnsi="SimSun" w:eastAsia="SimSun"/>
                <w:b/>
                <w:color w:val="FFFFFF"/>
                <w:sz w:val="19"/>
              </w:rPr>
              <w:t>时间</w:t>
            </w:r>
          </w:p>
        </w:tc>
        <w:tc>
          <w:tcPr>
            <w:tcW w:type="dxa" w:w="2882"/>
            <w:shd w:fill="2B579A"/>
          </w:tcPr>
          <w:p>
            <w:r>
              <w:rPr>
                <w:rFonts w:ascii="SimSun" w:hAnsi="SimSun" w:eastAsia="SimSun"/>
                <w:b/>
                <w:color w:val="FFFFFF"/>
                <w:sz w:val="19"/>
              </w:rPr>
              <w:t>主要工作</w:t>
            </w:r>
          </w:p>
        </w:tc>
      </w:tr>
      <w:tr>
        <w:tc>
          <w:tcPr>
            <w:tcW w:type="dxa" w:w="2882"/>
          </w:tcPr>
          <w:p>
            <w:r>
              <w:rPr>
                <w:rFonts w:ascii="SimSun" w:hAnsi="SimSun" w:eastAsia="SimSun"/>
                <w:sz w:val="19"/>
              </w:rPr>
              <w:t>申报审批</w:t>
            </w:r>
          </w:p>
        </w:tc>
        <w:tc>
          <w:tcPr>
            <w:tcW w:type="dxa" w:w="2882"/>
          </w:tcPr>
          <w:p>
            <w:r>
              <w:rPr>
                <w:rFonts w:ascii="SimSun" w:hAnsi="SimSun" w:eastAsia="SimSun"/>
                <w:sz w:val="19"/>
              </w:rPr>
              <w:t>第1-3个月</w:t>
            </w:r>
          </w:p>
        </w:tc>
        <w:tc>
          <w:tcPr>
            <w:tcW w:type="dxa" w:w="2882"/>
          </w:tcPr>
          <w:p>
            <w:r>
              <w:rPr>
                <w:rFonts w:ascii="SimSun" w:hAnsi="SimSun" w:eastAsia="SimSun"/>
                <w:sz w:val="19"/>
              </w:rPr>
              <w:t>项目入库、可研评审、债券发行审批</w:t>
            </w:r>
          </w:p>
        </w:tc>
      </w:tr>
      <w:tr>
        <w:tc>
          <w:tcPr>
            <w:tcW w:type="dxa" w:w="2882"/>
          </w:tcPr>
          <w:p>
            <w:r>
              <w:rPr>
                <w:rFonts w:ascii="SimSun" w:hAnsi="SimSun" w:eastAsia="SimSun"/>
                <w:sz w:val="19"/>
              </w:rPr>
              <w:t>设备采购</w:t>
            </w:r>
          </w:p>
        </w:tc>
        <w:tc>
          <w:tcPr>
            <w:tcW w:type="dxa" w:w="2882"/>
          </w:tcPr>
          <w:p>
            <w:r>
              <w:rPr>
                <w:rFonts w:ascii="SimSun" w:hAnsi="SimSun" w:eastAsia="SimSun"/>
                <w:sz w:val="19"/>
              </w:rPr>
              <w:t>第4-6个月</w:t>
            </w:r>
          </w:p>
        </w:tc>
        <w:tc>
          <w:tcPr>
            <w:tcW w:type="dxa" w:w="2882"/>
          </w:tcPr>
          <w:p>
            <w:r>
              <w:rPr>
                <w:rFonts w:ascii="SimSun" w:hAnsi="SimSun" w:eastAsia="SimSun"/>
                <w:sz w:val="19"/>
              </w:rPr>
              <w:t>招标采购、设备配送到位、安装调试</w:t>
            </w:r>
          </w:p>
        </w:tc>
      </w:tr>
      <w:tr>
        <w:tc>
          <w:tcPr>
            <w:tcW w:type="dxa" w:w="2882"/>
          </w:tcPr>
          <w:p>
            <w:r>
              <w:rPr>
                <w:rFonts w:ascii="SimSun" w:hAnsi="SimSun" w:eastAsia="SimSun"/>
                <w:sz w:val="19"/>
              </w:rPr>
              <w:t>培训导入</w:t>
            </w:r>
          </w:p>
        </w:tc>
        <w:tc>
          <w:tcPr>
            <w:tcW w:type="dxa" w:w="2882"/>
          </w:tcPr>
          <w:p>
            <w:r>
              <w:rPr>
                <w:rFonts w:ascii="SimSun" w:hAnsi="SimSun" w:eastAsia="SimSun"/>
                <w:sz w:val="19"/>
              </w:rPr>
              <w:t>第4-5个月</w:t>
            </w:r>
          </w:p>
        </w:tc>
        <w:tc>
          <w:tcPr>
            <w:tcW w:type="dxa" w:w="2882"/>
          </w:tcPr>
          <w:p>
            <w:r>
              <w:rPr>
                <w:rFonts w:ascii="SimSun" w:hAnsi="SimSun" w:eastAsia="SimSun"/>
                <w:sz w:val="19"/>
              </w:rPr>
              <w:t>医护培训、SOP建立、教育材料铺设</w:t>
            </w:r>
          </w:p>
        </w:tc>
      </w:tr>
      <w:tr>
        <w:tc>
          <w:tcPr>
            <w:tcW w:type="dxa" w:w="2882"/>
          </w:tcPr>
          <w:p>
            <w:r>
              <w:rPr>
                <w:rFonts w:ascii="SimSun" w:hAnsi="SimSun" w:eastAsia="SimSun"/>
                <w:sz w:val="19"/>
              </w:rPr>
              <w:t>试运营</w:t>
            </w:r>
          </w:p>
        </w:tc>
        <w:tc>
          <w:tcPr>
            <w:tcW w:type="dxa" w:w="2882"/>
          </w:tcPr>
          <w:p>
            <w:r>
              <w:rPr>
                <w:rFonts w:ascii="SimSun" w:hAnsi="SimSun" w:eastAsia="SimSun"/>
                <w:sz w:val="19"/>
              </w:rPr>
              <w:t>第6-8个月</w:t>
            </w:r>
          </w:p>
        </w:tc>
        <w:tc>
          <w:tcPr>
            <w:tcW w:type="dxa" w:w="2882"/>
          </w:tcPr>
          <w:p>
            <w:r>
              <w:rPr>
                <w:rFonts w:ascii="SimSun" w:hAnsi="SimSun" w:eastAsia="SimSun"/>
                <w:sz w:val="19"/>
              </w:rPr>
              <w:t>启动3-5家示范社区试运营</w:t>
            </w:r>
          </w:p>
        </w:tc>
      </w:tr>
      <w:tr>
        <w:tc>
          <w:tcPr>
            <w:tcW w:type="dxa" w:w="2882"/>
          </w:tcPr>
          <w:p>
            <w:r>
              <w:rPr>
                <w:rFonts w:ascii="SimSun" w:hAnsi="SimSun" w:eastAsia="SimSun"/>
                <w:sz w:val="19"/>
              </w:rPr>
              <w:t>全面运营</w:t>
            </w:r>
          </w:p>
        </w:tc>
        <w:tc>
          <w:tcPr>
            <w:tcW w:type="dxa" w:w="2882"/>
          </w:tcPr>
          <w:p>
            <w:r>
              <w:rPr>
                <w:rFonts w:ascii="SimSun" w:hAnsi="SimSun" w:eastAsia="SimSun"/>
                <w:sz w:val="19"/>
              </w:rPr>
              <w:t>第9个月起</w:t>
            </w:r>
          </w:p>
        </w:tc>
        <w:tc>
          <w:tcPr>
            <w:tcW w:type="dxa" w:w="2882"/>
          </w:tcPr>
          <w:p>
            <w:r>
              <w:rPr>
                <w:rFonts w:ascii="SimSun" w:hAnsi="SimSun" w:eastAsia="SimSun"/>
                <w:sz w:val="19"/>
              </w:rPr>
              <w:t>全区推广，常态化运营</w:t>
            </w:r>
          </w:p>
        </w:tc>
      </w:tr>
      <w:tr>
        <w:tc>
          <w:tcPr>
            <w:tcW w:type="dxa" w:w="2882"/>
          </w:tcPr>
          <w:p>
            <w:r>
              <w:rPr>
                <w:rFonts w:ascii="SimSun" w:hAnsi="SimSun" w:eastAsia="SimSun"/>
                <w:sz w:val="19"/>
              </w:rPr>
              <w:t>数据监测</w:t>
            </w:r>
          </w:p>
        </w:tc>
        <w:tc>
          <w:tcPr>
            <w:tcW w:type="dxa" w:w="2882"/>
          </w:tcPr>
          <w:p>
            <w:r>
              <w:rPr>
                <w:rFonts w:ascii="SimSun" w:hAnsi="SimSun" w:eastAsia="SimSun"/>
                <w:sz w:val="19"/>
              </w:rPr>
              <w:t>全程</w:t>
            </w:r>
          </w:p>
        </w:tc>
        <w:tc>
          <w:tcPr>
            <w:tcW w:type="dxa" w:w="2882"/>
          </w:tcPr>
          <w:p>
            <w:r>
              <w:rPr>
                <w:rFonts w:ascii="SimSun" w:hAnsi="SimSun" w:eastAsia="SimSun"/>
                <w:sz w:val="19"/>
              </w:rPr>
              <w:t>运营数据采集、效果评估、定期报告</w:t>
            </w:r>
          </w:p>
        </w:tc>
      </w:tr>
    </w:tbl>
    <w:p/>
    <w:p>
      <w:pPr>
        <w:pStyle w:val="Heading3"/>
      </w:pPr>
      <w:r>
        <w:rPr>
          <w:color w:val="1A477A"/>
        </w:rPr>
        <w:t>7.2 项目生命周期</w:t>
      </w:r>
    </w:p>
    <w:tbl>
      <w:tblPr>
        <w:tblStyle w:val="TableGrid"/>
        <w:tblW w:type="auto" w:w="0"/>
        <w:tblLook w:firstColumn="1" w:firstRow="1" w:lastColumn="0" w:lastRow="0" w:noHBand="0" w:noVBand="1" w:val="04A0"/>
      </w:tblPr>
      <w:tblGrid>
        <w:gridCol w:w="2882"/>
        <w:gridCol w:w="2882"/>
        <w:gridCol w:w="2882"/>
      </w:tblGrid>
      <w:tr>
        <w:tc>
          <w:tcPr>
            <w:tcW w:type="dxa" w:w="2882"/>
            <w:shd w:fill="2B579A"/>
          </w:tcPr>
          <w:p>
            <w:r>
              <w:rPr>
                <w:rFonts w:ascii="SimSun" w:hAnsi="SimSun" w:eastAsia="SimSun"/>
                <w:b/>
                <w:color w:val="FFFFFF"/>
                <w:sz w:val="19"/>
              </w:rPr>
              <w:t>阶段</w:t>
            </w:r>
          </w:p>
        </w:tc>
        <w:tc>
          <w:tcPr>
            <w:tcW w:type="dxa" w:w="2882"/>
            <w:shd w:fill="2B579A"/>
          </w:tcPr>
          <w:p>
            <w:r>
              <w:rPr>
                <w:rFonts w:ascii="SimSun" w:hAnsi="SimSun" w:eastAsia="SimSun"/>
                <w:b/>
                <w:color w:val="FFFFFF"/>
                <w:sz w:val="19"/>
              </w:rPr>
              <w:t>时间</w:t>
            </w:r>
          </w:p>
        </w:tc>
        <w:tc>
          <w:tcPr>
            <w:tcW w:type="dxa" w:w="2882"/>
            <w:shd w:fill="2B579A"/>
          </w:tcPr>
          <w:p>
            <w:r>
              <w:rPr>
                <w:rFonts w:ascii="SimSun" w:hAnsi="SimSun" w:eastAsia="SimSun"/>
                <w:b/>
                <w:color w:val="FFFFFF"/>
                <w:sz w:val="19"/>
              </w:rPr>
              <w:t>工作内容</w:t>
            </w:r>
          </w:p>
        </w:tc>
      </w:tr>
      <w:tr>
        <w:tc>
          <w:tcPr>
            <w:tcW w:type="dxa" w:w="2882"/>
          </w:tcPr>
          <w:p>
            <w:r>
              <w:rPr>
                <w:rFonts w:ascii="SimSun" w:hAnsi="SimSun" w:eastAsia="SimSun"/>
                <w:sz w:val="19"/>
              </w:rPr>
              <w:t>建设期</w:t>
            </w:r>
          </w:p>
        </w:tc>
        <w:tc>
          <w:tcPr>
            <w:tcW w:type="dxa" w:w="2882"/>
          </w:tcPr>
          <w:p>
            <w:r>
              <w:rPr>
                <w:rFonts w:ascii="SimSun" w:hAnsi="SimSun" w:eastAsia="SimSun"/>
                <w:sz w:val="19"/>
              </w:rPr>
              <w:t>第1-8个月</w:t>
            </w:r>
          </w:p>
        </w:tc>
        <w:tc>
          <w:tcPr>
            <w:tcW w:type="dxa" w:w="2882"/>
          </w:tcPr>
          <w:p>
            <w:r>
              <w:rPr>
                <w:rFonts w:ascii="SimSun" w:hAnsi="SimSun" w:eastAsia="SimSun"/>
                <w:sz w:val="19"/>
              </w:rPr>
              <w:t>设备采购、培训、试运营</w:t>
            </w:r>
          </w:p>
        </w:tc>
      </w:tr>
      <w:tr>
        <w:tc>
          <w:tcPr>
            <w:tcW w:type="dxa" w:w="2882"/>
          </w:tcPr>
          <w:p>
            <w:r>
              <w:rPr>
                <w:rFonts w:ascii="SimSun" w:hAnsi="SimSun" w:eastAsia="SimSun"/>
                <w:sz w:val="19"/>
              </w:rPr>
              <w:t>运营期</w:t>
            </w:r>
          </w:p>
        </w:tc>
        <w:tc>
          <w:tcPr>
            <w:tcW w:type="dxa" w:w="2882"/>
          </w:tcPr>
          <w:p>
            <w:r>
              <w:rPr>
                <w:rFonts w:ascii="SimSun" w:hAnsi="SimSun" w:eastAsia="SimSun"/>
                <w:sz w:val="19"/>
              </w:rPr>
              <w:t>第9个月至第8年</w:t>
            </w:r>
          </w:p>
        </w:tc>
        <w:tc>
          <w:tcPr>
            <w:tcW w:type="dxa" w:w="2882"/>
          </w:tcPr>
          <w:p>
            <w:r>
              <w:rPr>
                <w:rFonts w:ascii="SimSun" w:hAnsi="SimSun" w:eastAsia="SimSun"/>
                <w:sz w:val="19"/>
              </w:rPr>
              <w:t>常态化居家康复服务</w:t>
            </w:r>
          </w:p>
        </w:tc>
      </w:tr>
      <w:tr>
        <w:tc>
          <w:tcPr>
            <w:tcW w:type="dxa" w:w="2882"/>
          </w:tcPr>
          <w:p>
            <w:r>
              <w:rPr>
                <w:rFonts w:ascii="SimSun" w:hAnsi="SimSun" w:eastAsia="SimSun"/>
                <w:sz w:val="19"/>
              </w:rPr>
              <w:t>还本期</w:t>
            </w:r>
          </w:p>
        </w:tc>
        <w:tc>
          <w:tcPr>
            <w:tcW w:type="dxa" w:w="2882"/>
          </w:tcPr>
          <w:p>
            <w:r>
              <w:rPr>
                <w:rFonts w:ascii="SimSun" w:hAnsi="SimSun" w:eastAsia="SimSun"/>
                <w:sz w:val="19"/>
              </w:rPr>
              <w:t>第4年至第10年</w:t>
            </w:r>
          </w:p>
        </w:tc>
        <w:tc>
          <w:tcPr>
            <w:tcW w:type="dxa" w:w="2882"/>
          </w:tcPr>
          <w:p>
            <w:r>
              <w:rPr>
                <w:rFonts w:ascii="SimSun" w:hAnsi="SimSun" w:eastAsia="SimSun"/>
                <w:sz w:val="19"/>
              </w:rPr>
              <w:t>用运营收益还本付息</w:t>
            </w:r>
          </w:p>
        </w:tc>
      </w:tr>
      <w:tr>
        <w:tc>
          <w:tcPr>
            <w:tcW w:type="dxa" w:w="2882"/>
          </w:tcPr>
          <w:p>
            <w:r>
              <w:rPr>
                <w:rFonts w:ascii="SimSun" w:hAnsi="SimSun" w:eastAsia="SimSun"/>
                <w:sz w:val="19"/>
              </w:rPr>
              <w:t>项目终结</w:t>
            </w:r>
          </w:p>
        </w:tc>
        <w:tc>
          <w:tcPr>
            <w:tcW w:type="dxa" w:w="2882"/>
          </w:tcPr>
          <w:p>
            <w:r>
              <w:rPr>
                <w:rFonts w:ascii="SimSun" w:hAnsi="SimSun" w:eastAsia="SimSun"/>
                <w:sz w:val="19"/>
              </w:rPr>
              <w:t>第10年</w:t>
            </w:r>
          </w:p>
        </w:tc>
        <w:tc>
          <w:tcPr>
            <w:tcW w:type="dxa" w:w="2882"/>
          </w:tcPr>
          <w:p>
            <w:r>
              <w:rPr>
                <w:rFonts w:ascii="SimSun" w:hAnsi="SimSun" w:eastAsia="SimSun"/>
                <w:sz w:val="19"/>
              </w:rPr>
              <w:t>设备使用寿命结束，项目完成评估</w:t>
            </w:r>
          </w:p>
        </w:tc>
      </w:tr>
    </w:tbl>
    <w:p/>
    <w:p>
      <w:pPr>
        <w:spacing w:before="120"/>
      </w:pPr>
    </w:p>
    <w:p>
      <w:pPr>
        <w:spacing w:after="120"/>
      </w:pPr>
    </w:p>
    <w:p>
      <w:pPr>
        <w:pStyle w:val="Heading2"/>
      </w:pPr>
      <w:r>
        <w:rPr>
          <w:color w:val="1A477A"/>
        </w:rPr>
        <w:t>八、请示事项</w:t>
      </w:r>
    </w:p>
    <w:p>
      <w:r>
        <w:rPr>
          <w:rFonts w:ascii="SimSun" w:hAnsi="SimSun" w:eastAsia="SimSun"/>
          <w:b w:val="0"/>
          <w:sz w:val="22"/>
        </w:rPr>
        <w:t>根据上述方案，XX区基层慢病"筛查-居家康复"服务体系建设总投资约1,068万元，其中申请地方政府专项债券500万元，区级财政配套568万元。债券期限10年，项目运营收益可足额覆盖债券本息（覆盖倍数3.49倍）。</w:t>
      </w:r>
    </w:p>
    <w:p>
      <w:r>
        <w:rPr>
          <w:rFonts w:ascii="SimSun" w:hAnsi="SimSun" w:eastAsia="SimSun"/>
          <w:b w:val="0"/>
          <w:sz w:val="22"/>
        </w:rPr>
        <w:t>恳请市财政局（或市政府）批准将该建设项目纳入地方政府专项债券发行计划。</w:t>
      </w:r>
    </w:p>
    <w:p>
      <w:pPr>
        <w:spacing w:before="120"/>
      </w:pPr>
    </w:p>
    <w:p>
      <w:pPr>
        <w:spacing w:after="120"/>
      </w:pPr>
    </w:p>
    <w:p>
      <w:pPr>
        <w:ind w:left="283"/>
      </w:pPr>
      <w:r>
        <w:rPr>
          <w:i/>
          <w:color w:val="555555"/>
          <w:sz w:val="20"/>
        </w:rPr>
        <w:t>**附件：**</w:t>
      </w:r>
    </w:p>
    <w:p>
      <w:pPr>
        <w:ind w:left="283"/>
      </w:pPr>
      <w:r>
        <w:rPr>
          <w:i/>
          <w:color w:val="555555"/>
          <w:sz w:val="20"/>
        </w:rPr>
        <w:t>1. 项目可行性研究报告（另册编制）</w:t>
      </w:r>
    </w:p>
    <w:p>
      <w:pPr>
        <w:ind w:left="283"/>
      </w:pPr>
      <w:r>
        <w:rPr>
          <w:i/>
          <w:color w:val="555555"/>
          <w:sz w:val="20"/>
        </w:rPr>
        <w:t>2. 项目收益与融资自求平衡测算明细</w:t>
      </w:r>
    </w:p>
    <w:p>
      <w:pPr>
        <w:ind w:left="283"/>
      </w:pPr>
      <w:r>
        <w:rPr>
          <w:i/>
          <w:color w:val="555555"/>
          <w:sz w:val="20"/>
        </w:rPr>
        <w:t>3. 设备采购清单及报价单</w:t>
      </w:r>
    </w:p>
    <w:p>
      <w:pPr>
        <w:ind w:left="283"/>
      </w:pPr>
      <w:r>
        <w:rPr>
          <w:i/>
          <w:color w:val="555555"/>
          <w:sz w:val="20"/>
        </w:rPr>
        <w:t>4. 第三方服务商资质文件</w:t>
      </w:r>
    </w:p>
    <w:p>
      <w:r>
        <w:rPr>
          <w:rFonts w:ascii="SimSun" w:hAnsi="SimSun" w:eastAsia="SimSun"/>
          <w:b w:val="0"/>
          <w:sz w:val="22"/>
        </w:rPr>
        <w:t>XX区卫生健康局</w:t>
      </w:r>
    </w:p>
    <w:p>
      <w:r>
        <w:rPr>
          <w:rFonts w:ascii="SimSun" w:hAnsi="SimSun" w:eastAsia="SimSun"/>
          <w:b w:val="0"/>
          <w:sz w:val="22"/>
        </w:rPr>
        <w:t>*2026年7月*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