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圆爱康居家康复数字疗法</w:t>
      </w:r>
    </w:p>
    <w:p>
      <w:pPr>
        <w:pStyle w:val="Title"/>
        <w:jc w:val="center"/>
      </w:pPr>
      <w:r>
        <w:t>体系文件补充说明</w:t>
      </w:r>
    </w:p>
    <w:p>
      <w:pPr>
        <w:pStyle w:val="Heading1"/>
      </w:pPr>
      <w:r>
        <w:t>圆爱康居家康复数字疗法 — 体系文件补充说明</w:t>
      </w:r>
    </w:p>
    <w:p>
      <w:r>
        <w:t>&gt; 本文档包含三部分内容，供你的体系文件更新使用。</w:t>
      </w:r>
    </w:p>
    <w:p>
      <w:r>
        <w:t>&gt; 请转发给质量体系负责人。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1. **说明书补充文案 — 评估与方案生成功能**（用于更新设备说明书）</w:t>
      </w:r>
    </w:p>
    <w:p>
      <w:pPr>
        <w:pStyle w:val="ListNumber"/>
      </w:pPr>
      <w:r>
        <w:t>2. **软件功能变更记录表模板**（用于新增体系记录表单）</w:t>
      </w:r>
    </w:p>
    <w:p>
      <w:pPr>
        <w:pStyle w:val="ListNumber"/>
      </w:pPr>
      <w:r>
        <w:t>3. **操作指南：如何更新体系文件**（给助手的步骤）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第一部分：设备说明书补充文案</w:t>
      </w:r>
    </w:p>
    <w:p>
      <w:pPr>
        <w:pStyle w:val="Heading3"/>
      </w:pPr>
      <w:r>
        <w:t>功能名称与定位</w:t>
      </w:r>
    </w:p>
    <w:p>
      <w:r>
        <w:t>**功能名称：** 居家康复智能评估与方案推荐系统（以下简称"评估推荐系统"）</w:t>
      </w:r>
    </w:p>
    <w:p>
      <w:r>
        <w:t>**功能定位：** 本功能为设备的**辅助性数据处理工具**，用于：</w:t>
      </w:r>
    </w:p>
    <w:p>
      <w:pPr>
        <w:pStyle w:val="ListBullet"/>
      </w:pPr>
      <w:r>
        <w:t>协助康复师对患者居家康复过程中的评估数据进行结构化整理</w:t>
      </w:r>
    </w:p>
    <w:p>
      <w:pPr>
        <w:pStyle w:val="ListBullet"/>
      </w:pPr>
      <w:r>
        <w:t>基于预设的评估规则和分析模型，生成康复方案建议</w:t>
      </w:r>
    </w:p>
    <w:p>
      <w:pPr>
        <w:pStyle w:val="ListBullet"/>
      </w:pPr>
      <w:r>
        <w:t>所有评估结论和治疗方案须经注册康复师审核确认后执行</w:t>
      </w:r>
    </w:p>
    <w:p>
      <w:r>
        <w:t>&gt; ⚠️ **声明：** 本功能仅为辅助决策工具，不替代康复师的临床判断和专业评估。</w:t>
      </w:r>
    </w:p>
    <w:p>
      <w:pPr>
        <w:pStyle w:val="Heading3"/>
      </w:pPr>
      <w:r>
        <w:t>适用范围</w:t>
      </w:r>
    </w:p>
    <w:p>
      <w:r>
        <w:t>适用于经医疗机构诊断、确需居家康复治疗的患者，在使用本设备进行居家康复训练过程中，通过设备配套App完成以下流程：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评估数据采集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患者或康复师录入评估量表数据（如盆底肌力分级、表面肌电值、症状评分等）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系统根据预设算法对评估数据进行统计分析，与历史数据对比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方案生成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基于分析结果，结合康复指南和患者档案，生成个性化康复方案建议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方案调整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康复师可在系统建议基础上调整方案，系统记录调整历史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效果追踪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周期性对比评估数据，生成康复进展趋势图</w:t>
            </w:r>
          </w:p>
        </w:tc>
      </w:tr>
    </w:tbl>
    <w:p/>
    <w:p>
      <w:pPr>
        <w:pStyle w:val="Heading3"/>
      </w:pPr>
      <w:r>
        <w:t>功能描述</w:t>
      </w:r>
    </w:p>
    <w:p>
      <w:r>
        <w:t>**评估功能：**</w:t>
      </w:r>
    </w:p>
    <w:p>
      <w:pPr>
        <w:pStyle w:val="ListBullet"/>
      </w:pPr>
      <w:r>
        <w:t>数据录入：支持康复师/患者录入结构化评估数据（症状自评问卷、仪器测量数据、临床评估结果等）</w:t>
      </w:r>
    </w:p>
    <w:p>
      <w:pPr>
        <w:pStyle w:val="ListBullet"/>
      </w:pPr>
      <w:r>
        <w:t>数据分析：自动进行趋势分析、阈值判断、与历史数据对比</w:t>
      </w:r>
    </w:p>
    <w:p>
      <w:pPr>
        <w:pStyle w:val="ListBullet"/>
      </w:pPr>
      <w:r>
        <w:t>结果呈现：以图表形式展示评估结果，标注异常值和变化趋势</w:t>
      </w:r>
    </w:p>
    <w:p>
      <w:pPr>
        <w:pStyle w:val="ListBullet"/>
      </w:pPr>
      <w:r>
        <w:t>报告输出：生成标准化评估报告</w:t>
      </w:r>
    </w:p>
    <w:p>
      <w:r>
        <w:t>**方案生成功能：**</w:t>
      </w:r>
    </w:p>
    <w:p>
      <w:pPr>
        <w:pStyle w:val="ListBullet"/>
      </w:pPr>
      <w:r>
        <w:t>方案建议生成：基于评估结果、患者档案和预设康复指南，自动生成建议方案</w:t>
      </w:r>
    </w:p>
    <w:p>
      <w:pPr>
        <w:pStyle w:val="ListBullet"/>
      </w:pPr>
      <w:r>
        <w:t>方案可编辑：康复师可在建议方案基础上自由调整</w:t>
      </w:r>
    </w:p>
    <w:p>
      <w:pPr>
        <w:pStyle w:val="ListBullet"/>
      </w:pPr>
      <w:r>
        <w:t>方案记录：所有已执行和正在执行的方案均有完整记录</w:t>
      </w:r>
    </w:p>
    <w:p>
      <w:pPr>
        <w:pStyle w:val="ListBullet"/>
      </w:pPr>
      <w:r>
        <w:t>方案变更追踪：每次调整均记录时间、调整内容、调整原因</w:t>
      </w:r>
    </w:p>
    <w:p>
      <w:r>
        <w:t>**远程协作功能：**</w:t>
      </w:r>
    </w:p>
    <w:p>
      <w:pPr>
        <w:pStyle w:val="ListBullet"/>
      </w:pPr>
      <w:r>
        <w:t>支持康复师远程审阅评估数据、远程调整方案</w:t>
      </w:r>
    </w:p>
    <w:p>
      <w:pPr>
        <w:pStyle w:val="ListBullet"/>
      </w:pPr>
      <w:r>
        <w:t>支持六师共管团队协同管理</w:t>
      </w:r>
    </w:p>
    <w:p>
      <w:pPr>
        <w:pStyle w:val="Heading3"/>
      </w:pPr>
      <w:r>
        <w:t>使用限制与风险提示</w:t>
      </w:r>
    </w:p>
    <w:p>
      <w:r>
        <w:t>**功能限制：**</w:t>
      </w:r>
    </w:p>
    <w:p>
      <w:pPr>
        <w:pStyle w:val="ListNumber"/>
      </w:pPr>
      <w:r>
        <w:t>1. 非诊断功能：不提供独立诊断，评估结果仅作为参考依据</w:t>
      </w:r>
    </w:p>
    <w:p>
      <w:pPr>
        <w:pStyle w:val="ListNumber"/>
      </w:pPr>
      <w:r>
        <w:t>2. 非自动化决策：方案须经注册康复师审核后方可执行</w:t>
      </w:r>
    </w:p>
    <w:p>
      <w:pPr>
        <w:pStyle w:val="ListNumber"/>
      </w:pPr>
      <w:r>
        <w:t>3. 非紧急处理：不适用于急性症状和紧急情况</w:t>
      </w:r>
    </w:p>
    <w:p>
      <w:pPr>
        <w:pStyle w:val="ListNumber"/>
      </w:pPr>
      <w:r>
        <w:t>4. 数据依赖：评估准确性依赖于输入数据的完整性和准确性</w:t>
      </w:r>
    </w:p>
    <w:p>
      <w:r>
        <w:t>**禁忌症：**</w:t>
      </w:r>
    </w:p>
    <w:p>
      <w:pPr>
        <w:pStyle w:val="ListBullet"/>
      </w:pPr>
      <w:r>
        <w:t>急性盆腔感染期</w:t>
      </w:r>
    </w:p>
    <w:p>
      <w:pPr>
        <w:pStyle w:val="ListBullet"/>
      </w:pPr>
      <w:r>
        <w:t>恶性肿瘤未经治疗</w:t>
      </w:r>
    </w:p>
    <w:p>
      <w:pPr>
        <w:pStyle w:val="ListBullet"/>
      </w:pPr>
      <w:r>
        <w:t>妊娠期</w:t>
      </w:r>
    </w:p>
    <w:p>
      <w:pPr>
        <w:pStyle w:val="ListBullet"/>
      </w:pPr>
      <w:r>
        <w:t>存在未明确诊断的出血</w:t>
      </w:r>
    </w:p>
    <w:p>
      <w:pPr>
        <w:pStyle w:val="ListBullet"/>
      </w:pPr>
      <w:r>
        <w:t>佩戴心脏起搏器等体内电子植入物（经医生评估除外）</w:t>
      </w:r>
    </w:p>
    <w:p>
      <w:r>
        <w:t>**使用注意事项：**</w:t>
      </w:r>
    </w:p>
    <w:p>
      <w:pPr>
        <w:pStyle w:val="ListBullet"/>
      </w:pPr>
      <w:r>
        <w:t>首次使用前应在医疗机构完成基线评估和方案制定</w:t>
      </w:r>
    </w:p>
    <w:p>
      <w:pPr>
        <w:pStyle w:val="ListBullet"/>
      </w:pPr>
      <w:r>
        <w:t>方案调整应在康复师指导下进行</w:t>
      </w:r>
    </w:p>
    <w:p>
      <w:pPr>
        <w:pStyle w:val="ListBullet"/>
      </w:pPr>
      <w:r>
        <w:t>出现疼痛加重、异常出血、发热等症状应立即停止并就医</w:t>
      </w:r>
    </w:p>
    <w:p>
      <w:pPr>
        <w:pStyle w:val="ListBullet"/>
      </w:pPr>
      <w:r>
        <w:t>评估数据不能完全替代定期复诊</w:t>
      </w:r>
    </w:p>
    <w:p>
      <w:pPr>
        <w:pStyle w:val="Heading3"/>
      </w:pPr>
      <w:r>
        <w:t>数据安全与隐私保护</w:t>
      </w:r>
    </w:p>
    <w:p>
      <w:pPr>
        <w:pStyle w:val="ListNumber"/>
      </w:pPr>
      <w:r>
        <w:t>1. 所有患者数据经过加密传输和存储</w:t>
      </w:r>
    </w:p>
    <w:p>
      <w:pPr>
        <w:pStyle w:val="ListNumber"/>
      </w:pPr>
      <w:r>
        <w:t>2. 数据采集遵循最小必要原则</w:t>
      </w:r>
    </w:p>
    <w:p>
      <w:pPr>
        <w:pStyle w:val="ListNumber"/>
      </w:pPr>
      <w:r>
        <w:t>3. 患者数据去标识化后可用于匿名化统计分析</w:t>
      </w:r>
    </w:p>
    <w:p>
      <w:pPr>
        <w:pStyle w:val="ListNumber"/>
      </w:pPr>
      <w:r>
        <w:t>4. 符合《网络安全法》《个人信息保护法》要求</w:t>
      </w:r>
    </w:p>
    <w:p>
      <w:pPr>
        <w:pStyle w:val="ListNumber"/>
      </w:pPr>
      <w:r>
        <w:t>5. 患者有权查阅、导出、删除本人的评估数据</w:t>
      </w:r>
    </w:p>
    <w:p>
      <w:pPr>
        <w:pStyle w:val="Heading3"/>
      </w:pPr>
      <w:r>
        <w:t>技术参数（评估推荐系统）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参数项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数据输入方式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手动录入 + 设备自动采集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数据存储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加密云端存储，冗余备份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网络要求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4G/5G/WiFi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兼容设备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iOS 13+/Android 9+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数据传输加密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TLS 1.3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数据备份周期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每日自动备份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系统更新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在线OTA更新</w:t>
            </w:r>
          </w:p>
        </w:tc>
      </w:tr>
    </w:tbl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第二部分：软件功能变更记录表模板</w:t>
      </w:r>
    </w:p>
    <w:p>
      <w:pPr>
        <w:pStyle w:val="Heading3"/>
      </w:pPr>
      <w:r>
        <w:t>模板表格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变更日期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变更原因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涉及模块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影响评估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审批人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年 月 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新增"评估与方案推荐"功能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产品功能迭代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评估模块、方案生成模块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新增功能，不影响现有治疗模块；需补充说明书、更新风险评估报告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参见变更申请单#XXX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审批栏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提出人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批准人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填写说明</w:t>
      </w:r>
    </w:p>
    <w:p>
      <w:pPr>
        <w:pStyle w:val="ListNumber"/>
      </w:pPr>
      <w:r>
        <w:t>1. 变更内容：描述具体变更了什么（新增/修改/删除功能，调整参数，修复缺陷等）</w:t>
      </w:r>
    </w:p>
    <w:p>
      <w:pPr>
        <w:pStyle w:val="ListNumber"/>
      </w:pPr>
      <w:r>
        <w:t>2. 变更原因：说明为什么做这个变更（产品需求、法规要求、缺陷修复等）</w:t>
      </w:r>
    </w:p>
    <w:p>
      <w:pPr>
        <w:pStyle w:val="ListNumber"/>
      </w:pPr>
      <w:r>
        <w:t>3. 影响评估：评估变更对患者安全、已有功能兼容性、用户操作、数据完整性、法规合规性的影响</w:t>
      </w:r>
    </w:p>
    <w:p>
      <w:pPr>
        <w:pStyle w:val="ListNumber"/>
      </w:pPr>
      <w:r>
        <w:t>4. 审批：所有变更须经指定审批人签字确认后方可执行</w:t>
      </w:r>
    </w:p>
    <w:p>
      <w:pPr>
        <w:pStyle w:val="ListNumber"/>
      </w:pPr>
      <w:r>
        <w:t>5. 记录保存：本表应与对应版本的软件归档材料一同保存，保存期限≥产品生命周期+5年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第三部分：给助手的操作指南</w:t>
      </w:r>
    </w:p>
    <w:p>
      <w:pPr>
        <w:pStyle w:val="Heading3"/>
      </w:pPr>
      <w:r>
        <w:t>你现在要做的步骤</w:t>
      </w:r>
    </w:p>
    <w:p>
      <w:r>
        <w:t>**第一步：更新设备说明书**</w:t>
      </w:r>
    </w:p>
    <w:p>
      <w:pPr>
        <w:pStyle w:val="ListNumber"/>
      </w:pPr>
      <w:r>
        <w:t>1. 找到现有设备说明书的电子文件</w:t>
      </w:r>
    </w:p>
    <w:p>
      <w:pPr>
        <w:pStyle w:val="ListNumber"/>
      </w:pPr>
      <w:r>
        <w:t>2. 在"功能说明"或"系统组成"章节中，新增以下小节：</w:t>
      </w:r>
    </w:p>
    <w:p>
      <w:pPr>
        <w:pStyle w:val="ListBullet"/>
      </w:pPr>
      <w:r>
        <w:t>"评估与方案推荐功能"（或类似标题）</w:t>
      </w:r>
    </w:p>
    <w:p>
      <w:pPr>
        <w:pStyle w:val="ListBullet"/>
      </w:pPr>
      <w:r>
        <w:t>把第一部分的文案内容贴进去</w:t>
      </w:r>
    </w:p>
    <w:p>
      <w:pPr>
        <w:pStyle w:val="ListNumber"/>
      </w:pPr>
      <w:r>
        <w:t>3. 注意把"圆爱康居家康复治疗仪"替换为注册证上的实际产品名称</w:t>
      </w:r>
    </w:p>
    <w:p>
      <w:pPr>
        <w:pStyle w:val="ListNumber"/>
      </w:pPr>
      <w:r>
        <w:t>4. 更新版本号和发布日期</w:t>
      </w:r>
    </w:p>
    <w:p>
      <w:r>
        <w:t>**第二步：更新质量体系文件**</w:t>
      </w:r>
    </w:p>
    <w:p>
      <w:pPr>
        <w:pStyle w:val="ListNumber"/>
      </w:pPr>
      <w:r>
        <w:t>1. 找到《设计控制程序》或《软件变更控制程序》文件</w:t>
      </w:r>
    </w:p>
    <w:p>
      <w:pPr>
        <w:pStyle w:val="ListNumber"/>
      </w:pPr>
      <w:r>
        <w:t>2. 在"设计变更"或"软件变更"章节中，增加一条要求：</w:t>
      </w:r>
    </w:p>
    <w:p>
      <w:pPr>
        <w:pStyle w:val="ListBullet"/>
      </w:pPr>
      <w:r>
        <w:t>"软件功能变更应单独记录，填写《软件功能变更记录表》"</w:t>
      </w:r>
    </w:p>
    <w:p>
      <w:pPr>
        <w:pStyle w:val="ListNumber"/>
      </w:pPr>
      <w:r>
        <w:t>3. 把第二部分的《软件功能变更记录表》作为正式记录表单加入体系</w:t>
      </w:r>
    </w:p>
    <w:p>
      <w:pPr>
        <w:pStyle w:val="ListNumber"/>
      </w:pPr>
      <w:r>
        <w:t>4. 给记录表分配正式文档编号</w:t>
      </w:r>
    </w:p>
    <w:p>
      <w:r>
        <w:t>**第三步：内部签批归档**</w:t>
      </w:r>
    </w:p>
    <w:p>
      <w:pPr>
        <w:pStyle w:val="ListNumber"/>
      </w:pPr>
      <w:r>
        <w:t>1. 说明书更新内容经审批人签字</w:t>
      </w:r>
    </w:p>
    <w:p>
      <w:pPr>
        <w:pStyle w:val="ListNumber"/>
      </w:pPr>
      <w:r>
        <w:t>2. 体系文件更新经审批人签字</w:t>
      </w:r>
    </w:p>
    <w:p>
      <w:pPr>
        <w:pStyle w:val="ListNumber"/>
      </w:pPr>
      <w:r>
        <w:t>3. 归档保存</w:t>
      </w:r>
    </w:p>
    <w:p>
      <w:pPr>
        <w:pStyle w:val="Heading3"/>
      </w:pPr>
      <w:r>
        <w:t>常见问题</w:t>
      </w:r>
    </w:p>
    <w:p>
      <w:r>
        <w:t>**Q：设备说明书对应的具体产品是哪一款？**</w:t>
      </w:r>
    </w:p>
    <w:p>
      <w:r>
        <w:t>A：请根据圆爱康居家康复治疗仪（盆底部位）的注册证信息填写，如不确定请与sandy确认。</w:t>
      </w:r>
    </w:p>
    <w:p>
      <w:r>
        <w:t>**Q：质量体系文件中已有的程序文件叫什么？**</w:t>
      </w:r>
    </w:p>
    <w:p>
      <w:r>
        <w:t>A：不同企业命名不同。请先在体系文件目录中查找：</w:t>
      </w:r>
    </w:p>
    <w:p>
      <w:pPr>
        <w:pStyle w:val="ListBullet"/>
      </w:pPr>
      <w:r>
        <w:t>《设计控制程序》</w:t>
      </w:r>
    </w:p>
    <w:p>
      <w:pPr>
        <w:pStyle w:val="ListBullet"/>
      </w:pPr>
      <w:r>
        <w:t>《软件变更控制程序》</w:t>
      </w:r>
    </w:p>
    <w:p>
      <w:pPr>
        <w:pStyle w:val="ListBullet"/>
      </w:pPr>
      <w:r>
        <w:t>《产品实现策划控制程序》</w:t>
      </w:r>
    </w:p>
    <w:p>
      <w:pPr>
        <w:pStyle w:val="ListBullet"/>
      </w:pPr>
      <w:r>
        <w:t>如找不到以上名称，请查找目录中带"设计"或"变更"的文件</w:t>
      </w:r>
    </w:p>
    <w:p>
      <w:r>
        <w:t>**Q：是否需要同步更新风险评估报告？**</w:t>
      </w:r>
    </w:p>
    <w:p>
      <w:r>
        <w:t>A：建议同步更新。新增软件功能属于设计变更，应按ISO 14971框架补充风险分析。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