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往事可追忆小程序用户隐私保护指引微信后台填写用"/>
    <w:p>
      <w:pPr>
        <w:pStyle w:val="Heading1"/>
      </w:pPr>
      <w:r>
        <w:t xml:space="preserve">「往事可追忆」小程序——用户隐私保护指引（微信后台填写用）</w:t>
      </w:r>
    </w:p>
    <w:p>
      <w:pPr>
        <w:pStyle w:val="BlockText"/>
      </w:pPr>
      <w:r>
        <w:t xml:space="preserve">用途：在微信公众平台填写《用户隐私保护指引》时，直接复制对应内容。</w:t>
      </w:r>
      <w:r>
        <w:t xml:space="preserve"> </w:t>
      </w:r>
      <w:r>
        <w:t xml:space="preserve">选择：</w:t>
      </w:r>
      <w:r>
        <w:rPr>
          <w:bCs/>
          <w:b/>
        </w:rPr>
        <w:t xml:space="preserve">涉及收集用户信息（采集隐私）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一基本信息"/>
    <w:p>
      <w:pPr>
        <w:pStyle w:val="Heading2"/>
      </w:pPr>
      <w:r>
        <w:t xml:space="preserve">一、基本信息</w:t>
      </w:r>
    </w:p>
    <w:p>
      <w:pPr>
        <w:numPr>
          <w:ilvl w:val="0"/>
          <w:numId w:val="1001"/>
        </w:numPr>
        <w:pStyle w:val="Compact"/>
      </w:pPr>
      <w:r>
        <w:t xml:space="preserve">服务主体：广州圆爱康生物科技有限公司（或按实际运营主体填写）</w:t>
      </w:r>
    </w:p>
    <w:p>
      <w:pPr>
        <w:numPr>
          <w:ilvl w:val="0"/>
          <w:numId w:val="1001"/>
        </w:numPr>
        <w:pStyle w:val="Compact"/>
      </w:pPr>
      <w:r>
        <w:t xml:space="preserve">小程序名称：往事可追忆（Echoes）</w:t>
      </w:r>
    </w:p>
    <w:p>
      <w:pPr>
        <w:numPr>
          <w:ilvl w:val="0"/>
          <w:numId w:val="1001"/>
        </w:numPr>
        <w:pStyle w:val="Compact"/>
      </w:pPr>
      <w:r>
        <w:t xml:space="preserve">功能简介：帮助用户记录人生回忆，通过语音、文字 AI 采访等方式，将零散回忆整理成时光轴和故事集。</w:t>
      </w:r>
    </w:p>
    <w:p>
      <w:r>
        <w:pict>
          <v:rect style="width:0;height:1.5pt" o:hralign="center" o:hrstd="t" o:hr="t"/>
        </w:pict>
      </w:r>
    </w:p>
    <w:bookmarkEnd w:id="20"/>
    <w:bookmarkStart w:id="21" w:name="二收集哪些信息-用途对应用户隐私保护指引的勾选项"/>
    <w:p>
      <w:pPr>
        <w:pStyle w:val="Heading2"/>
      </w:pPr>
      <w:r>
        <w:t xml:space="preserve">二、收集哪些信息 &amp; 用途（对应用户隐私保护指引的勾选项）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2096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微信后台的选项项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是否涉及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用户输入的内容（文字）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涉及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用于记录和保存用户的人生回忆故事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用户上传的音视频（录音）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涉及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用于语音记录回忆，并自动转文字保存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通过微信 OpenID / 用户信息（昵称、头像）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涉及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用于微信登录、识别用户身份、关联其回忆数据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麦克风权限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涉及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用于语音记录回忆（录音功能）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位置信息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不涉及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本小程序不收集位置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手机相册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可声明”不涉及”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如需上传照片再改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三隐私保护指引文案复制后按需微调"/>
    <w:p>
      <w:pPr>
        <w:pStyle w:val="Heading2"/>
      </w:pPr>
      <w:r>
        <w:t xml:space="preserve">三、隐私保护指引文案（复制后按需微调）</w:t>
      </w:r>
    </w:p>
    <w:bookmarkStart w:id="22" w:name="用户隐私保护指引"/>
    <w:p>
      <w:pPr>
        <w:pStyle w:val="Heading3"/>
      </w:pPr>
      <w:r>
        <w:t xml:space="preserve">用户隐私保护指引</w:t>
      </w:r>
    </w:p>
    <w:p>
      <w:pPr>
        <w:pStyle w:val="FirstParagraph"/>
      </w:pPr>
      <w:r>
        <w:t xml:space="preserve">为切实保护用户隐私权，优化用户体验，根据国家有关法律法规，本小程序制定本隐私保护指引，并提示如下：</w:t>
      </w:r>
    </w:p>
    <w:p>
      <w:pPr>
        <w:pStyle w:val="BodyText"/>
      </w:pPr>
      <w:r>
        <w:rPr>
          <w:bCs/>
          <w:b/>
        </w:rPr>
        <w:t xml:space="preserve">一、我们如何收集和使用您的信息</w:t>
      </w:r>
    </w:p>
    <w:p>
      <w:pPr>
        <w:pStyle w:val="BodyText"/>
      </w:pPr>
      <w:r>
        <w:t xml:space="preserve">在您使用本小程序的过程中，我们可能会收集和使用以下您的个人信息：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用户信息</w:t>
      </w:r>
      <w:r>
        <w:t xml:space="preserve">：当您通过微信登录时，我们会获取您的微信昵称、头像等基本信息，用于识别您的身份、关联和管理您的回忆记录。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输入内容</w:t>
      </w:r>
      <w:r>
        <w:t xml:space="preserve">：您在”记录”功能中输入的文字、上传的语音、录音内容，我们会保存，用于帮助您整理和回顾人生回忆。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麦克风权限（录音）</w:t>
      </w:r>
      <w:r>
        <w:t xml:space="preserve">：当您使用”语音记录、AI采访”功能时，我们会调用麦克风进行录音，以便记录您的语音回忆并转换为文字。</w:t>
      </w:r>
      <w:r>
        <w:rPr>
          <w:bCs/>
          <w:b/>
        </w:rPr>
        <w:t xml:space="preserve">仅在您主动点击录音时使用，不会后台采集。</w:t>
      </w:r>
    </w:p>
    <w:p>
      <w:pPr>
        <w:pStyle w:val="FirstParagraph"/>
      </w:pPr>
      <w:r>
        <w:rPr>
          <w:bCs/>
          <w:b/>
        </w:rPr>
        <w:t xml:space="preserve">二、我们如何保存和保护您的信息</w:t>
      </w:r>
    </w:p>
    <w:p>
      <w:pPr>
        <w:numPr>
          <w:ilvl w:val="0"/>
          <w:numId w:val="1003"/>
        </w:numPr>
        <w:pStyle w:val="Compact"/>
      </w:pPr>
      <w:r>
        <w:t xml:space="preserve">您的回忆内容存储在我们的服务器（或您的手机本地），用于功能实现。</w:t>
      </w:r>
    </w:p>
    <w:p>
      <w:pPr>
        <w:numPr>
          <w:ilvl w:val="0"/>
          <w:numId w:val="1003"/>
        </w:numPr>
        <w:pStyle w:val="Compact"/>
      </w:pPr>
      <w:r>
        <w:t xml:space="preserve">我们采取加密、访问控制等措施保护您的数据安全。</w:t>
      </w:r>
    </w:p>
    <w:p>
      <w:pPr>
        <w:numPr>
          <w:ilvl w:val="0"/>
          <w:numId w:val="1003"/>
        </w:numPr>
        <w:pStyle w:val="Compact"/>
      </w:pPr>
      <w:r>
        <w:t xml:space="preserve">我们不会将您的个人信息用于本指引所述之外的用途，</w:t>
      </w:r>
      <w:r>
        <w:rPr>
          <w:bCs/>
          <w:b/>
        </w:rPr>
        <w:t xml:space="preserve">不会向第三方出售或共享您的内容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三、您的权利</w:t>
      </w:r>
    </w:p>
    <w:p>
      <w:pPr>
        <w:pStyle w:val="BodyText"/>
      </w:pPr>
      <w:r>
        <w:t xml:space="preserve">您有权随时查看、修改、导出或删除您记录的回忆内容。您可以在”我的-导出回忆”中导出您的数据。</w:t>
      </w:r>
    </w:p>
    <w:p>
      <w:pPr>
        <w:pStyle w:val="BodyText"/>
      </w:pPr>
      <w:r>
        <w:rPr>
          <w:bCs/>
          <w:b/>
        </w:rPr>
        <w:t xml:space="preserve">四、未成年人保护</w:t>
      </w:r>
    </w:p>
    <w:p>
      <w:pPr>
        <w:pStyle w:val="BodyText"/>
      </w:pPr>
      <w:r>
        <w:t xml:space="preserve">本小程序面向成年人及监护人共同使用的家庭场景。如您为未成年人，请在监护人指导下使用。</w:t>
      </w:r>
    </w:p>
    <w:p>
      <w:pPr>
        <w:pStyle w:val="BodyText"/>
      </w:pPr>
      <w:r>
        <w:rPr>
          <w:bCs/>
          <w:b/>
        </w:rPr>
        <w:t xml:space="preserve">五、政策更新与联系</w:t>
      </w:r>
    </w:p>
    <w:p>
      <w:pPr>
        <w:pStyle w:val="BodyText"/>
      </w:pPr>
      <w:r>
        <w:t xml:space="preserve">如本指引有更新，我们将通过小程序内公告的方式提示。如有疑问，可通过小程序”关于”页面的联系方式与我们联系。</w:t>
      </w:r>
    </w:p>
    <w:p>
      <w:pPr>
        <w:pStyle w:val="BodyText"/>
      </w:pPr>
      <w:r>
        <w:rPr>
          <w:bCs/>
          <w:b/>
        </w:rPr>
        <w:t xml:space="preserve">六、同意</w:t>
      </w:r>
    </w:p>
    <w:p>
      <w:pPr>
        <w:pStyle w:val="BodyText"/>
      </w:pPr>
      <w:r>
        <w:t xml:space="preserve">点击使用本小程序即表示您已阅读并同意本隐私保护指引。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四微信后台具体填写位置"/>
    <w:p>
      <w:pPr>
        <w:pStyle w:val="Heading2"/>
      </w:pPr>
      <w:r>
        <w:t xml:space="preserve">四、微信后台具体填写位置</w:t>
      </w:r>
    </w:p>
    <w:p>
      <w:pPr>
        <w:numPr>
          <w:ilvl w:val="0"/>
          <w:numId w:val="1004"/>
        </w:numPr>
        <w:pStyle w:val="Compact"/>
      </w:pPr>
      <w:r>
        <w:t xml:space="preserve">公众平台 → 设置 →</w:t>
      </w:r>
      <w:r>
        <w:t xml:space="preserve"> </w:t>
      </w:r>
      <w:r>
        <w:rPr>
          <w:bCs/>
          <w:b/>
        </w:rPr>
        <w:t xml:space="preserve">服务内容声明 → 用户隐私保护指引</w:t>
      </w:r>
    </w:p>
    <w:p>
      <w:pPr>
        <w:numPr>
          <w:ilvl w:val="0"/>
          <w:numId w:val="1004"/>
        </w:numPr>
        <w:pStyle w:val="Compact"/>
      </w:pPr>
      <w:r>
        <w:t xml:space="preserve">选择”我使用以上服务需要通过小程序收集和使用用户的个人信息”（即勾选</w:t>
      </w:r>
      <w:r>
        <w:rPr>
          <w:bCs/>
          <w:b/>
        </w:rPr>
        <w:t xml:space="preserve">涉及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t xml:space="preserve">逐项勾选涉及的信息类型（用上表）</w:t>
      </w:r>
    </w:p>
    <w:p>
      <w:pPr>
        <w:numPr>
          <w:ilvl w:val="0"/>
          <w:numId w:val="1004"/>
        </w:numPr>
        <w:pStyle w:val="Compact"/>
      </w:pPr>
      <w:r>
        <w:t xml:space="preserve">填写上方文案</w:t>
      </w:r>
    </w:p>
    <w:p>
      <w:pPr>
        <w:numPr>
          <w:ilvl w:val="0"/>
          <w:numId w:val="1004"/>
        </w:numPr>
        <w:pStyle w:val="Compact"/>
      </w:pPr>
      <w:r>
        <w:t xml:space="preserve">提交，等审核（这块审核比较快）</w:t>
      </w:r>
    </w:p>
    <w:p>
      <w:r>
        <w:pict>
          <v:rect style="width:0;height:1.5pt" o:hralign="center" o:hrstd="t" o:hr="t"/>
        </w:pict>
      </w:r>
    </w:p>
    <w:bookmarkEnd w:id="24"/>
    <w:bookmarkStart w:id="25" w:name="特别注意避免再卡"/>
    <w:p>
      <w:pPr>
        <w:pStyle w:val="Heading2"/>
      </w:pPr>
      <w:r>
        <w:t xml:space="preserve">⚠️ 特别注意（避免再卡）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选”采集隐私”是正确的</w:t>
      </w:r>
      <w:r>
        <w:t xml:space="preserve">，别选成”不采集”（否则微信检测到你有登录/录音会判违规）</w:t>
      </w:r>
    </w:p>
    <w:p>
      <w:pPr>
        <w:numPr>
          <w:ilvl w:val="0"/>
          <w:numId w:val="1005"/>
        </w:numPr>
        <w:pStyle w:val="Compact"/>
      </w:pPr>
      <w:r>
        <w:t xml:space="preserve">填写完《隐私保护指引》后，</w:t>
      </w:r>
      <w:r>
        <w:rPr>
          <w:bCs/>
          <w:b/>
        </w:rPr>
        <w:t xml:space="preserve">通常需要再提交一次审核</w:t>
      </w:r>
      <w:r>
        <w:t xml:space="preserve">，指引过了，之前的”类目/发布”卡点可能就顺了——因为很多”让你去设置”其实是前一个必填项没完成</w:t>
      </w:r>
    </w:p>
    <w:p>
      <w:pPr>
        <w:numPr>
          <w:ilvl w:val="0"/>
          <w:numId w:val="1005"/>
        </w:numPr>
        <w:pStyle w:val="Compact"/>
      </w:pPr>
      <w:r>
        <w:t xml:space="preserve">如果你之前在类目那里卡过，隐私指引填完提交后，再回到</w:t>
      </w:r>
      <w:r>
        <w:rPr>
          <w:bCs/>
          <w:b/>
        </w:rPr>
        <w:t xml:space="preserve">版本管理</w:t>
      </w:r>
      <w:r>
        <w:t xml:space="preserve">点那个”审核通过”的开发版本的</w:t>
      </w:r>
      <w:r>
        <w:rPr>
          <w:bCs/>
          <w:b/>
        </w:rPr>
        <w:t xml:space="preserve">发布</w:t>
      </w:r>
      <w:r>
        <w:t xml:space="preserve">试试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2026-08-06T14:41:12Z</dcterms:created>
  <dcterms:modified xsi:type="dcterms:W3CDTF">2026-08-06T14:41:12Z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