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67EA8">
      <w:pPr>
        <w:jc w:val="both"/>
      </w:pPr>
      <w:r>
        <w:rPr>
          <w:rFonts w:hint="eastAsia"/>
          <w:b/>
          <w:sz w:val="21"/>
          <w:lang w:val="en-US" w:eastAsia="zh-CN"/>
        </w:rPr>
        <w:t>CMS</w:t>
      </w:r>
      <w:r>
        <w:rPr>
          <w:b/>
          <w:sz w:val="21"/>
        </w:rPr>
        <w:t>智能</w:t>
      </w:r>
      <w:r>
        <w:rPr>
          <w:rFonts w:hint="eastAsia"/>
          <w:b/>
          <w:sz w:val="21"/>
          <w:lang w:val="en-US" w:eastAsia="zh-CN"/>
        </w:rPr>
        <w:t>患者</w:t>
      </w:r>
      <w:r>
        <w:rPr>
          <w:b/>
          <w:sz w:val="21"/>
        </w:rPr>
        <w:t>专科服务管理系统</w:t>
      </w:r>
    </w:p>
    <w:p w14:paraId="2DFADD23">
      <w:pPr>
        <w:jc w:val="both"/>
      </w:pPr>
      <w:r>
        <w:rPr>
          <w:b/>
          <w:sz w:val="21"/>
        </w:rPr>
        <w:t>一）产品组成：</w:t>
      </w:r>
    </w:p>
    <w:p w14:paraId="0ED5A7DF">
      <w:pPr>
        <w:ind w:firstLine="420"/>
        <w:jc w:val="both"/>
      </w:pPr>
      <w:r>
        <w:rPr>
          <w:sz w:val="21"/>
        </w:rPr>
        <w:t>由PC管理端、管理小程序、服务小程序和移动APP、电脑主机等组成的科室专科管理系统，支持接入医院信息系统。</w:t>
      </w:r>
    </w:p>
    <w:p w14:paraId="7D6A3DC4">
      <w:pPr>
        <w:jc w:val="both"/>
      </w:pPr>
      <w:r>
        <w:rPr>
          <w:b/>
          <w:sz w:val="21"/>
        </w:rPr>
        <w:t>二）技术参数：</w:t>
      </w:r>
    </w:p>
    <w:p w14:paraId="67A061F2">
      <w:pPr>
        <w:jc w:val="left"/>
      </w:pPr>
      <w:r>
        <w:rPr>
          <w:b/>
          <w:color w:val="000000"/>
          <w:sz w:val="21"/>
        </w:rPr>
        <w:t>1、▲基础信息模块</w:t>
      </w:r>
    </w:p>
    <w:p w14:paraId="5E84EE31">
      <w:pPr>
        <w:ind w:firstLine="420"/>
        <w:jc w:val="both"/>
      </w:pPr>
      <w:r>
        <w:rPr>
          <w:sz w:val="21"/>
        </w:rPr>
        <w:t>（1）支持地址管理：增加医院地址信息，可开设多个地址；</w:t>
      </w:r>
    </w:p>
    <w:p w14:paraId="57530CA5">
      <w:pPr>
        <w:ind w:firstLine="420"/>
        <w:jc w:val="both"/>
      </w:pPr>
      <w:r>
        <w:rPr>
          <w:sz w:val="21"/>
        </w:rPr>
        <w:t>（2）支持设备管理：增加科室内的机器设备信息，可对设备信息进行编辑，还可批量修改和导出设备信息。</w:t>
      </w:r>
    </w:p>
    <w:p w14:paraId="0252BA0C">
      <w:pPr>
        <w:jc w:val="left"/>
      </w:pPr>
      <w:r>
        <w:rPr>
          <w:b/>
          <w:color w:val="000000"/>
          <w:sz w:val="21"/>
        </w:rPr>
        <w:t>2、▲就诊预约模块</w:t>
      </w:r>
    </w:p>
    <w:p w14:paraId="1DD173C2">
      <w:pPr>
        <w:ind w:firstLine="420"/>
        <w:jc w:val="left"/>
      </w:pPr>
      <w:r>
        <w:rPr>
          <w:color w:val="000000"/>
          <w:sz w:val="21"/>
        </w:rPr>
        <w:t>（1）支持配置治疗项目：开设科室治疗项目，可根据需求自定义项目名称、单次价格、设备类型及详细描述信息；</w:t>
      </w:r>
    </w:p>
    <w:p w14:paraId="0A985254">
      <w:pPr>
        <w:ind w:firstLine="420"/>
        <w:jc w:val="left"/>
      </w:pPr>
      <w:r>
        <w:rPr>
          <w:color w:val="000000"/>
          <w:sz w:val="21"/>
        </w:rPr>
        <w:t>（2）支持科室配置疗程或套餐类型的治疗项目，可设置同一项目多疗程或某一包含多个项目的治疗套餐；可设置预约时间范围、预约人数、预约号数、服务时长、跨项目预约时长及预约间隔时间；可智能跳过节假日，可按日或按时间段暂停预约号的放置；</w:t>
      </w:r>
    </w:p>
    <w:p w14:paraId="00331567">
      <w:pPr>
        <w:ind w:firstLine="420"/>
        <w:jc w:val="left"/>
      </w:pPr>
      <w:r>
        <w:rPr>
          <w:color w:val="000000"/>
          <w:sz w:val="21"/>
        </w:rPr>
        <w:t>（3）支持按天、周详细展示各项目的预约情况，提供完成、推送消息功能。</w:t>
      </w:r>
    </w:p>
    <w:p w14:paraId="06EC6560">
      <w:pPr>
        <w:ind w:firstLine="420"/>
        <w:jc w:val="left"/>
      </w:pPr>
      <w:r>
        <w:rPr>
          <w:color w:val="000000"/>
          <w:sz w:val="21"/>
        </w:rPr>
        <w:t>（4）支持提供用户购买的服务列表及预约项目列表：支持导出和修改信息操作；支持按状态查询和完成服务操作。</w:t>
      </w:r>
    </w:p>
    <w:p w14:paraId="395AAC11">
      <w:pPr>
        <w:jc w:val="left"/>
      </w:pPr>
      <w:r>
        <w:rPr>
          <w:b/>
          <w:color w:val="000000"/>
          <w:sz w:val="21"/>
        </w:rPr>
        <w:t>3、▲患者服务与管理模块</w:t>
      </w:r>
    </w:p>
    <w:p w14:paraId="23B8A531">
      <w:pPr>
        <w:ind w:firstLine="420"/>
        <w:jc w:val="left"/>
      </w:pPr>
      <w:r>
        <w:rPr>
          <w:color w:val="000000"/>
          <w:sz w:val="21"/>
        </w:rPr>
        <w:t>（1）支持患者预约、违约提醒；</w:t>
      </w:r>
    </w:p>
    <w:p w14:paraId="43465077">
      <w:pPr>
        <w:ind w:firstLine="420"/>
        <w:jc w:val="left"/>
      </w:pPr>
      <w:r>
        <w:rPr>
          <w:color w:val="000000"/>
          <w:sz w:val="21"/>
        </w:rPr>
        <w:t>（2）支持患者治疗后评估、效果评价、满意度调查；</w:t>
      </w:r>
    </w:p>
    <w:p w14:paraId="0D74129A">
      <w:pPr>
        <w:ind w:firstLine="420"/>
        <w:jc w:val="left"/>
      </w:pPr>
      <w:r>
        <w:rPr>
          <w:color w:val="000000"/>
          <w:sz w:val="21"/>
        </w:rPr>
        <w:t>（3）支持患者随访：盆底功能障碍问卷、尿失禁生活质量问卷、心理评估问卷、随访问题统计分析。</w:t>
      </w:r>
    </w:p>
    <w:p w14:paraId="1B1F9C9D">
      <w:pPr>
        <w:jc w:val="left"/>
      </w:pPr>
      <w:r>
        <w:rPr>
          <w:b/>
          <w:color w:val="000000"/>
          <w:sz w:val="21"/>
        </w:rPr>
        <w:t>4、▲数据统计分析模块</w:t>
      </w:r>
    </w:p>
    <w:p w14:paraId="5DC31E47">
      <w:pPr>
        <w:ind w:firstLine="420"/>
        <w:jc w:val="left"/>
      </w:pPr>
      <w:r>
        <w:rPr>
          <w:color w:val="000000"/>
          <w:sz w:val="21"/>
        </w:rPr>
        <w:t>（1）支持对治疗项目、治疗服务、 员工绩效、设备使用率、用户来源等进行多维度统计分析，支持筛选、打印和导出功能。</w:t>
      </w:r>
    </w:p>
    <w:p w14:paraId="700B198B">
      <w:pPr>
        <w:ind w:firstLine="420"/>
        <w:jc w:val="left"/>
      </w:pPr>
      <w:r>
        <w:rPr>
          <w:color w:val="000000"/>
          <w:sz w:val="21"/>
        </w:rPr>
        <w:t>（2）支持科室业务整体分析：对项目数据统计与分析、科研教学、论文数据分析与利用等。</w:t>
      </w:r>
    </w:p>
    <w:p w14:paraId="16704C72">
      <w:pPr>
        <w:jc w:val="left"/>
      </w:pPr>
      <w:r>
        <w:rPr>
          <w:b/>
          <w:color w:val="000000"/>
          <w:sz w:val="21"/>
        </w:rPr>
        <w:t>5、▲科室宣传模块</w:t>
      </w:r>
    </w:p>
    <w:p w14:paraId="4A9446EE">
      <w:pPr>
        <w:ind w:firstLine="420"/>
        <w:jc w:val="left"/>
      </w:pPr>
      <w:r>
        <w:rPr>
          <w:color w:val="000000"/>
          <w:sz w:val="21"/>
        </w:rPr>
        <w:t>（1）支持活动推广：系统支持二维码扫码、扫码枪扫码、自动填入系统输入框。</w:t>
      </w:r>
    </w:p>
    <w:p w14:paraId="5E55BD1D">
      <w:pPr>
        <w:ind w:firstLine="420"/>
        <w:jc w:val="left"/>
      </w:pPr>
      <w:r>
        <w:rPr>
          <w:color w:val="000000"/>
          <w:sz w:val="21"/>
        </w:rPr>
        <w:t>（2）支持活动管理：可根据活动内容、部署活动方式、体验项目自主配置，患者线下扫码参加活动后可以直接预约时间，患者到医院体验时系统有标记，方便医护识别。</w:t>
      </w:r>
    </w:p>
    <w:p w14:paraId="2A1D5AC7">
      <w:pPr>
        <w:ind w:firstLine="420"/>
        <w:jc w:val="left"/>
      </w:pPr>
      <w:r>
        <w:rPr>
          <w:color w:val="000000"/>
          <w:sz w:val="21"/>
        </w:rPr>
        <w:t>（3）支持对新技术新项目、家庭康复知识、健康教育等内容对患者进行健康教育，患者可自行学习。</w:t>
      </w:r>
    </w:p>
    <w:p w14:paraId="0F5A1CFF">
      <w:pPr>
        <w:jc w:val="left"/>
      </w:pPr>
      <w:r>
        <w:rPr>
          <w:b/>
          <w:color w:val="000000"/>
          <w:sz w:val="21"/>
        </w:rPr>
        <w:t>6、院内院外协同治疗模块</w:t>
      </w:r>
    </w:p>
    <w:p w14:paraId="1C925C7F">
      <w:pPr>
        <w:ind w:firstLine="420"/>
        <w:jc w:val="left"/>
      </w:pPr>
      <w:r>
        <w:rPr>
          <w:color w:val="000000"/>
          <w:sz w:val="21"/>
        </w:rPr>
        <w:t>（1）支持科室进行可远程治疗的服务配置、医生在线给患者开出治疗方案、在线查看患者的评估报告和治疗记录；智能推荐个性化的处方治疗方案，一键开启治疗。</w:t>
      </w:r>
    </w:p>
    <w:p w14:paraId="32215727">
      <w:pPr>
        <w:ind w:firstLine="420"/>
        <w:jc w:val="left"/>
        <w:rPr>
          <w:rFonts w:hint="default" w:eastAsiaTheme="minorEastAsia"/>
          <w:b/>
          <w:bCs/>
          <w:lang w:val="en-US" w:eastAsia="zh-CN"/>
        </w:rPr>
      </w:pPr>
      <w:r>
        <w:rPr>
          <w:color w:val="000000"/>
          <w:sz w:val="21"/>
        </w:rPr>
        <w:t>（2）支持患者通过APP连接设备，遵医嘱进行居家自助治疗；居家自我评估，医生远程诊断；患者查看历史评估报告、查看治疗记录、远程咨询医生。</w:t>
      </w:r>
    </w:p>
    <w:p w14:paraId="43479532">
      <w:pPr>
        <w:jc w:val="left"/>
      </w:pPr>
      <w:r>
        <w:rPr>
          <w:b/>
          <w:color w:val="000000"/>
          <w:sz w:val="21"/>
        </w:rPr>
        <w:t>7、配置清单</w:t>
      </w:r>
    </w:p>
    <w:tbl>
      <w:tblPr>
        <w:tblStyle w:val="3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8181B4F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B19A5">
            <w:pPr>
              <w:jc w:val="center"/>
            </w:pPr>
            <w:r>
              <w:rPr>
                <w:sz w:val="21"/>
              </w:rPr>
              <w:t>序号</w:t>
            </w:r>
          </w:p>
        </w:tc>
        <w:tc>
          <w:tcPr>
            <w:tcW w:w="16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83FBE60">
            <w:pPr>
              <w:jc w:val="center"/>
            </w:pPr>
            <w:r>
              <w:rPr>
                <w:color w:val="000000"/>
                <w:sz w:val="21"/>
              </w:rPr>
              <w:t>物料名称</w:t>
            </w:r>
          </w:p>
        </w:tc>
        <w:tc>
          <w:tcPr>
            <w:tcW w:w="16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D348175">
            <w:pPr>
              <w:jc w:val="center"/>
            </w:pPr>
            <w:r>
              <w:rPr>
                <w:color w:val="000000"/>
                <w:sz w:val="21"/>
              </w:rPr>
              <w:t>规格型号</w:t>
            </w:r>
          </w:p>
        </w:tc>
        <w:tc>
          <w:tcPr>
            <w:tcW w:w="16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0E27FFF">
            <w:pPr>
              <w:jc w:val="center"/>
            </w:pPr>
            <w:r>
              <w:rPr>
                <w:color w:val="000000"/>
                <w:sz w:val="21"/>
              </w:rPr>
              <w:t>单位</w:t>
            </w:r>
          </w:p>
        </w:tc>
        <w:tc>
          <w:tcPr>
            <w:tcW w:w="166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112F4B3">
            <w:pPr>
              <w:jc w:val="center"/>
            </w:pPr>
            <w:r>
              <w:rPr>
                <w:color w:val="000000"/>
                <w:sz w:val="21"/>
              </w:rPr>
              <w:t>数量</w:t>
            </w:r>
          </w:p>
        </w:tc>
      </w:tr>
      <w:tr w14:paraId="6BCDBB8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04C0E0"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F725858">
            <w:pPr>
              <w:jc w:val="center"/>
            </w:pPr>
            <w:r>
              <w:rPr>
                <w:sz w:val="21"/>
              </w:rPr>
              <w:t>PC一体机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565AC9E">
            <w:pPr>
              <w:jc w:val="center"/>
            </w:pPr>
            <w:r>
              <w:rPr>
                <w:color w:val="000000"/>
                <w:sz w:val="21"/>
              </w:rPr>
              <w:t>专科服务PC端管理系统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61173BED">
            <w:pPr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A8AA4B0"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 w14:paraId="7C5FF32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18CF3F"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EBB5FCC">
            <w:pPr>
              <w:jc w:val="center"/>
            </w:pPr>
            <w:r>
              <w:rPr>
                <w:sz w:val="21"/>
              </w:rPr>
              <w:t>移动管理端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948E57E">
            <w:pPr>
              <w:jc w:val="center"/>
            </w:pPr>
            <w:r>
              <w:rPr>
                <w:sz w:val="21"/>
              </w:rPr>
              <w:t>管理小程序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28364FE">
            <w:pPr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AD97FA1">
            <w:pPr>
              <w:jc w:val="center"/>
            </w:pPr>
            <w:r>
              <w:rPr>
                <w:sz w:val="21"/>
              </w:rPr>
              <w:t>１</w:t>
            </w:r>
          </w:p>
        </w:tc>
      </w:tr>
      <w:tr w14:paraId="3297BEC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D3348"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F4BDFBA">
            <w:pPr>
              <w:jc w:val="center"/>
            </w:pPr>
            <w:r>
              <w:rPr>
                <w:sz w:val="21"/>
              </w:rPr>
              <w:t>移动服务端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8BD0CD8">
            <w:pPr>
              <w:jc w:val="center"/>
            </w:pPr>
            <w:r>
              <w:rPr>
                <w:sz w:val="21"/>
              </w:rPr>
              <w:t>服务小程序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2F6504C">
            <w:pPr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0B10AC4">
            <w:pPr>
              <w:jc w:val="center"/>
            </w:pPr>
            <w:r>
              <w:rPr>
                <w:sz w:val="21"/>
              </w:rPr>
              <w:t>１</w:t>
            </w:r>
          </w:p>
        </w:tc>
      </w:tr>
      <w:tr w14:paraId="20A4378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DE7F1"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044D041">
            <w:pPr>
              <w:jc w:val="center"/>
            </w:pPr>
            <w:r>
              <w:rPr>
                <w:color w:val="000000"/>
                <w:sz w:val="21"/>
              </w:rPr>
              <w:t>移动端软件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5082F62">
            <w:pPr>
              <w:jc w:val="center"/>
            </w:pPr>
            <w:r>
              <w:rPr>
                <w:sz w:val="21"/>
              </w:rPr>
              <w:t>智慧家康APP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70F9B76B">
            <w:pPr>
              <w:jc w:val="center"/>
            </w:pPr>
            <w:r>
              <w:rPr>
                <w:sz w:val="21"/>
              </w:rPr>
              <w:t>套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9E1DDB8"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 w14:paraId="535703F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76582"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8BF7ECD">
            <w:pPr>
              <w:jc w:val="center"/>
            </w:pPr>
            <w:r>
              <w:rPr>
                <w:color w:val="000000"/>
                <w:sz w:val="21"/>
              </w:rPr>
              <w:t>路由器（内含流量卡一张）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770E16B">
            <w:pPr>
              <w:jc w:val="center"/>
            </w:pPr>
            <w:r>
              <w:rPr>
                <w:sz w:val="21"/>
              </w:rPr>
              <w:t>定制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37355F7">
            <w:pPr>
              <w:jc w:val="center"/>
            </w:pPr>
            <w:r>
              <w:rPr>
                <w:sz w:val="21"/>
              </w:rPr>
              <w:t>个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5D76F7F">
            <w:pPr>
              <w:jc w:val="center"/>
            </w:pPr>
            <w:r>
              <w:rPr>
                <w:sz w:val="21"/>
              </w:rPr>
              <w:t>１</w:t>
            </w:r>
          </w:p>
        </w:tc>
      </w:tr>
      <w:tr w14:paraId="5C8611AD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32C4D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BBB7F2B">
            <w:pPr>
              <w:jc w:val="center"/>
            </w:pPr>
            <w:r>
              <w:rPr>
                <w:sz w:val="21"/>
              </w:rPr>
              <w:t>说明书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4DB6BA76">
            <w:pPr>
              <w:jc w:val="center"/>
            </w:pPr>
            <w:r>
              <w:rPr>
                <w:sz w:val="21"/>
              </w:rPr>
              <w:t>定制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376E5031">
            <w:pPr>
              <w:jc w:val="center"/>
            </w:pPr>
            <w:r>
              <w:rPr>
                <w:sz w:val="21"/>
              </w:rPr>
              <w:t>副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09058E5B">
            <w:pPr>
              <w:jc w:val="center"/>
            </w:pPr>
            <w:r>
              <w:rPr>
                <w:sz w:val="21"/>
              </w:rPr>
              <w:t>１</w:t>
            </w:r>
          </w:p>
        </w:tc>
      </w:tr>
      <w:tr w14:paraId="79D44B3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D2A38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A93D47A">
            <w:pPr>
              <w:jc w:val="center"/>
            </w:pPr>
            <w:r>
              <w:rPr>
                <w:sz w:val="21"/>
              </w:rPr>
              <w:t>保修卡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773CB5E">
            <w:pPr>
              <w:jc w:val="center"/>
            </w:pPr>
            <w:r>
              <w:rPr>
                <w:sz w:val="21"/>
              </w:rPr>
              <w:t>定制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51BA139">
            <w:pPr>
              <w:jc w:val="center"/>
            </w:pPr>
            <w:r>
              <w:rPr>
                <w:sz w:val="21"/>
              </w:rPr>
              <w:t>张</w:t>
            </w:r>
          </w:p>
        </w:tc>
        <w:tc>
          <w:tcPr>
            <w:tcW w:w="166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54966A76">
            <w:pPr>
              <w:jc w:val="center"/>
            </w:pPr>
            <w:r>
              <w:rPr>
                <w:sz w:val="21"/>
              </w:rPr>
              <w:t>１</w:t>
            </w:r>
          </w:p>
        </w:tc>
      </w:tr>
    </w:tbl>
    <w:p w14:paraId="4AFF0463">
      <w:pPr>
        <w:jc w:val="left"/>
      </w:pPr>
    </w:p>
    <w:p w14:paraId="58AB2D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F4564"/>
    <w:rsid w:val="6A7F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unhideWhenUsed/>
    <w:qFormat/>
    <w:uiPriority w:val="0"/>
    <w:pPr>
      <w:ind w:firstLine="420"/>
    </w:pPr>
    <w:rPr>
      <w:rFonts w:ascii="Times New Roman" w:hAnsi="Times New Roman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2025-04-17T03:09:00Z</dcterms:created>
  <dc:creator>serenarh</dc:creator>
  <cp:lastModifiedBy>serenarh</cp:lastModifiedBy>
  <dcterms:modified xsi:type="dcterms:W3CDTF">2025-04-17T03:10:01Z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0991F99F081247A3BD3B5E1A54E04E42_11</vt:lpwstr>
  </property>
  <property fmtid="{D5CDD505-2E9C-101B-9397-08002B2CF9AE}" pid="4" name="KSOTemplateDocerSaveRecord">
    <vt:lpwstr>eyJoZGlkIjoiNDg1ZThiMjZjNzZhZTM4ODI4OTkzMGFmNmE5M2Q5YWIiLCJ1c2VySWQiOiIyMDk5NTM2MjYifQ==</vt:lpwstr>
  </property>
</Properties>
</file>