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D4E739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</w:rPr>
        <w:t>冠心病的康复评估</w:t>
      </w:r>
      <w:r>
        <w:rPr>
          <w:rFonts w:hint="eastAsia"/>
          <w:b/>
          <w:bCs/>
          <w:sz w:val="30"/>
          <w:szCs w:val="30"/>
          <w:lang w:val="en-US" w:eastAsia="zh-CN"/>
        </w:rPr>
        <w:t>15</w:t>
      </w:r>
      <w:bookmarkStart w:id="0" w:name="_GoBack"/>
      <w:bookmarkEnd w:id="0"/>
      <w:r>
        <w:rPr>
          <w:rFonts w:hint="eastAsia"/>
          <w:b/>
          <w:bCs/>
          <w:sz w:val="30"/>
          <w:szCs w:val="30"/>
          <w:lang w:val="en-US" w:eastAsia="zh-CN"/>
        </w:rPr>
        <w:t>问</w:t>
      </w:r>
    </w:p>
    <w:p w14:paraId="73DFBD13">
      <w:pPr>
        <w:rPr>
          <w:rFonts w:hint="eastAsia"/>
          <w:lang w:val="en-US" w:eastAsia="zh-CN"/>
        </w:rPr>
      </w:pPr>
    </w:p>
    <w:p w14:paraId="5F3D2544">
      <w:pPr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问：冠心病评估？</w:t>
      </w:r>
    </w:p>
    <w:p w14:paraId="2F7CE7A9">
      <w:pPr>
        <w:numPr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答：冠心病评估</w:t>
      </w:r>
      <w:r>
        <w:rPr>
          <w:rFonts w:hint="eastAsia" w:ascii="宋体" w:hAnsi="宋体" w:eastAsia="宋体" w:cs="宋体"/>
          <w:sz w:val="24"/>
          <w:szCs w:val="24"/>
        </w:rPr>
        <w:t>是一个非常系统和严谨的过程，它不仅仅是检查心脏“跳得怎么样”，而是要全面评估你的身体功能、心理状态、生活能力和潜在风险。</w:t>
      </w:r>
    </w:p>
    <w:p w14:paraId="08C4999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这个评估通常贯穿于康复的整个过程（住院期、出院后早期、长期维持期），目的是为了给你制定一个既安全又有效的个性化康复计划。</w:t>
      </w:r>
    </w:p>
    <w:p w14:paraId="1EE820C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23120D1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4D9853C4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2、问：冠心病康复为什么要做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心脏功能与运动能力评估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？</w:t>
      </w:r>
    </w:p>
    <w:p w14:paraId="3060B28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</w:t>
      </w:r>
      <w:r>
        <w:rPr>
          <w:rFonts w:hint="eastAsia" w:ascii="宋体" w:hAnsi="宋体" w:eastAsia="宋体" w:cs="宋体"/>
          <w:sz w:val="24"/>
          <w:szCs w:val="24"/>
        </w:rPr>
        <w:t>这是康复评估中最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核心</w:t>
      </w:r>
      <w:r>
        <w:rPr>
          <w:rFonts w:hint="eastAsia" w:ascii="宋体" w:hAnsi="宋体" w:eastAsia="宋体" w:cs="宋体"/>
          <w:sz w:val="24"/>
          <w:szCs w:val="24"/>
        </w:rPr>
        <w:t>关键的部分，目的是看你的心脏还能承受多大的运动量。</w:t>
      </w:r>
    </w:p>
    <w:p w14:paraId="3A3F5F8E"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A0099C0"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3、问：什么是心脏运动负荷试验？</w:t>
      </w:r>
    </w:p>
    <w:p w14:paraId="2B1EC27B"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</w:t>
      </w:r>
      <w:r>
        <w:rPr>
          <w:rFonts w:hint="eastAsia" w:ascii="宋体" w:hAnsi="宋体" w:eastAsia="宋体" w:cs="宋体"/>
          <w:sz w:val="24"/>
          <w:szCs w:val="24"/>
        </w:rPr>
        <w:t>心电运动负荷试验：</w:t>
      </w:r>
    </w:p>
    <w:p w14:paraId="133FD7E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这是判断心脏储备功能的“金标准”。医生会让你在跑步机（活动平板）或自行车功量计上运动，逐步增加强度。同时监测你的心电图、血压和症状。</w:t>
      </w:r>
    </w:p>
    <w:p w14:paraId="591EDB6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目的：找出你心脏的“安全红线”，看有没有心肌缺血、心律失常，以及确定适合你的运动强度。</w:t>
      </w:r>
    </w:p>
    <w:p w14:paraId="66A2112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4BCBC7BC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4、问：什么是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6分钟步行试验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？</w:t>
      </w:r>
    </w:p>
    <w:p w14:paraId="43DC554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</w:t>
      </w:r>
      <w:r>
        <w:rPr>
          <w:rFonts w:hint="eastAsia" w:ascii="宋体" w:hAnsi="宋体" w:eastAsia="宋体" w:cs="宋体"/>
          <w:sz w:val="24"/>
          <w:szCs w:val="24"/>
        </w:rPr>
        <w:t>如果你身体虚弱无法做剧烈的负荷试验，医生会让你在平地上尽可能快地走6分钟。</w:t>
      </w:r>
    </w:p>
    <w:p w14:paraId="1E83E79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标准：走的距离 &lt; 150米为重度心衰，150-450米为中度，&gt; 450米为轻度。这个测试能很好地反映你日常生活的活动能力。</w:t>
      </w:r>
    </w:p>
    <w:p w14:paraId="2042C3E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0DA644D7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5、问：什么是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NYHA分级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？</w:t>
      </w:r>
    </w:p>
    <w:p w14:paraId="30429F3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</w:t>
      </w:r>
      <w:r>
        <w:rPr>
          <w:rFonts w:hint="eastAsia" w:ascii="宋体" w:hAnsi="宋体" w:eastAsia="宋体" w:cs="宋体"/>
          <w:sz w:val="24"/>
          <w:szCs w:val="24"/>
        </w:rPr>
        <w:t>这是纽约心脏病协会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做的</w:t>
      </w:r>
      <w:r>
        <w:rPr>
          <w:rFonts w:hint="eastAsia" w:ascii="宋体" w:hAnsi="宋体" w:eastAsia="宋体" w:cs="宋体"/>
          <w:sz w:val="24"/>
          <w:szCs w:val="24"/>
        </w:rPr>
        <w:t>一个简单的问卷式分级，用来评估你日常活动受限的程度：</w:t>
      </w:r>
    </w:p>
    <w:p w14:paraId="7E3B4DF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I级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剧烈活动才会有症状（心脏功能较好）。</w:t>
      </w:r>
    </w:p>
    <w:p w14:paraId="0D1D11F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II级：一般活动会引起心悸气促。</w:t>
      </w:r>
    </w:p>
    <w:p w14:paraId="6379A25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III级：轻微活动即有症状。</w:t>
      </w:r>
    </w:p>
    <w:p w14:paraId="6AF3663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IV级：休息时也有症状（心脏功能很差）。</w:t>
      </w:r>
    </w:p>
    <w:p w14:paraId="71130E2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1CC55B8E">
      <w:pPr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问：冠心病为什么要做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超声心动图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？</w:t>
      </w:r>
    </w:p>
    <w:p w14:paraId="3CA17D99">
      <w:pPr>
        <w:numPr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答：超声心动图</w:t>
      </w:r>
      <w:r>
        <w:rPr>
          <w:rFonts w:hint="eastAsia" w:ascii="宋体" w:hAnsi="宋体" w:eastAsia="宋体" w:cs="宋体"/>
          <w:sz w:val="24"/>
          <w:szCs w:val="24"/>
        </w:rPr>
        <w:t>也就是“心脏彩超”，用来评估心脏的大小、室壁运动情况以及射血分数（EF值），看心脏泵血的能力如何。</w:t>
      </w:r>
    </w:p>
    <w:p w14:paraId="5D40929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6CE7EF71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7、问：冠心病康复，医生为什么要做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临床与危险因素评估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？</w:t>
      </w:r>
    </w:p>
    <w:p w14:paraId="5C5B24F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</w:t>
      </w:r>
      <w:r>
        <w:rPr>
          <w:rFonts w:hint="eastAsia" w:ascii="宋体" w:hAnsi="宋体" w:eastAsia="宋体" w:cs="宋体"/>
          <w:sz w:val="24"/>
          <w:szCs w:val="24"/>
        </w:rPr>
        <w:t>医生需要详细了解你的身体底子和生活习惯，来控制未来的风险。</w:t>
      </w:r>
    </w:p>
    <w:p w14:paraId="7967878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病史与症状回顾：包括胸闷、心悸、晕厥、水肿等情况，以及是否有心梗、支架植入或搭桥手术史。</w:t>
      </w:r>
    </w:p>
    <w:p w14:paraId="42EFD66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体格检查与指标： 测量血压、心率、体重指数（BMI）和腰围，评估是否肥胖或腹型肥胖。</w:t>
      </w:r>
    </w:p>
    <w:p w14:paraId="690FAB9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化验检查：检查血脂（尤其是低密度脂蛋白LDL-C）、血糖、糖化血红蛋白、尿酸等。冠心病患者的血脂标准通常比普通人更严格（如LDL-C可能要求&lt;1.8mmol/L）。</w:t>
      </w:r>
    </w:p>
    <w:p w14:paraId="4C92AB3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药物评估：梳理你正在吃的所有药（他汀、抗血小板药、降压药等），看是否合理，有没有副作用。</w:t>
      </w:r>
    </w:p>
    <w:p w14:paraId="409897D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0373F2C7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8、问：冠心病康复为什么要做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心理与生活质量评估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？</w:t>
      </w:r>
    </w:p>
    <w:p w14:paraId="42F4C6D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</w:t>
      </w:r>
      <w:r>
        <w:rPr>
          <w:rFonts w:hint="eastAsia" w:ascii="宋体" w:hAnsi="宋体" w:eastAsia="宋体" w:cs="宋体"/>
          <w:sz w:val="24"/>
          <w:szCs w:val="24"/>
        </w:rPr>
        <w:t>心脏病患者常伴有“双心”问题（心脏与心理），焦虑和抑郁会严重影响康复效果。</w:t>
      </w:r>
    </w:p>
    <w:p w14:paraId="20AED87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09A964C7">
      <w:pPr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问：如何做心理状态评估？</w:t>
      </w:r>
    </w:p>
    <w:p w14:paraId="197CD378">
      <w:pPr>
        <w:numPr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</w:t>
      </w:r>
      <w:r>
        <w:rPr>
          <w:rFonts w:hint="eastAsia" w:ascii="宋体" w:hAnsi="宋体" w:eastAsia="宋体" w:cs="宋体"/>
          <w:sz w:val="24"/>
          <w:szCs w:val="24"/>
        </w:rPr>
        <w:t>心理状态评估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通常使用量表（如PHQ-9、GAD-7）来筛查你是否有焦虑、抑郁或严重的心理压力。</w:t>
      </w:r>
    </w:p>
    <w:p w14:paraId="63F56CFB">
      <w:pPr>
        <w:numPr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6428FBA5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为何要做睡眠评估？</w:t>
      </w:r>
    </w:p>
    <w:p w14:paraId="7DD103DB"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</w:t>
      </w:r>
      <w:r>
        <w:rPr>
          <w:rFonts w:hint="eastAsia" w:ascii="宋体" w:hAnsi="宋体" w:eastAsia="宋体" w:cs="宋体"/>
          <w:sz w:val="24"/>
          <w:szCs w:val="24"/>
        </w:rPr>
        <w:t>很多冠心病患者伴有睡眠呼吸暂停（打鼾严重、憋气），这会加重心脏负担，需要通过问卷或睡眠监测来排查。</w:t>
      </w:r>
    </w:p>
    <w:p w14:paraId="61DE8D02"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</w:rPr>
      </w:pPr>
    </w:p>
    <w:p w14:paraId="48A8FFE6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问：什么是ADL评估？</w:t>
      </w:r>
    </w:p>
    <w:p w14:paraId="156C781F"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</w:t>
      </w:r>
      <w:r>
        <w:rPr>
          <w:rFonts w:hint="eastAsia" w:ascii="宋体" w:hAnsi="宋体" w:eastAsia="宋体" w:cs="宋体"/>
          <w:sz w:val="24"/>
          <w:szCs w:val="24"/>
        </w:rPr>
        <w:t>日常生活能力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即</w:t>
      </w:r>
      <w:r>
        <w:rPr>
          <w:rFonts w:hint="eastAsia" w:ascii="宋体" w:hAnsi="宋体" w:eastAsia="宋体" w:cs="宋体"/>
          <w:sz w:val="24"/>
          <w:szCs w:val="24"/>
        </w:rPr>
        <w:t>ADL评定： 评估你穿衣、吃饭、洗澡、如厕等基本生活能力，看是否需要辅助。</w:t>
      </w:r>
    </w:p>
    <w:p w14:paraId="7C44BC34"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</w:rPr>
      </w:pPr>
    </w:p>
    <w:p w14:paraId="38C96B77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问：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社会功能评定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？</w:t>
      </w:r>
    </w:p>
    <w:p w14:paraId="49C4EFFB"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答：主要</w:t>
      </w:r>
      <w:r>
        <w:rPr>
          <w:rFonts w:hint="eastAsia" w:ascii="宋体" w:hAnsi="宋体" w:eastAsia="宋体" w:cs="宋体"/>
          <w:sz w:val="24"/>
          <w:szCs w:val="24"/>
        </w:rPr>
        <w:t>评估你回归工作、参与社交活动的能力，以及生活质量问卷。</w:t>
      </w:r>
    </w:p>
    <w:p w14:paraId="6CF279E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47377E36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13、问：冠心病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风险分层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有什么意义？</w:t>
      </w:r>
    </w:p>
    <w:p w14:paraId="3155952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</w:t>
      </w:r>
      <w:r>
        <w:rPr>
          <w:rFonts w:hint="eastAsia" w:ascii="宋体" w:hAnsi="宋体" w:eastAsia="宋体" w:cs="宋体"/>
          <w:sz w:val="24"/>
          <w:szCs w:val="24"/>
        </w:rPr>
        <w:t>根据上述评估结果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冠心病风险分层是</w:t>
      </w:r>
      <w:r>
        <w:rPr>
          <w:rFonts w:hint="eastAsia" w:ascii="宋体" w:hAnsi="宋体" w:eastAsia="宋体" w:cs="宋体"/>
          <w:sz w:val="24"/>
          <w:szCs w:val="24"/>
        </w:rPr>
        <w:t>医生制定运动处方的依据，会将你分为低危、中危或高危人群。</w:t>
      </w:r>
    </w:p>
    <w:p w14:paraId="2D15EFB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5F387713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问：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低危组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标准？</w:t>
      </w:r>
    </w:p>
    <w:p w14:paraId="64B4E54A"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</w:t>
      </w:r>
      <w:r>
        <w:rPr>
          <w:rFonts w:hint="eastAsia" w:ascii="宋体" w:hAnsi="宋体" w:eastAsia="宋体" w:cs="宋体"/>
          <w:sz w:val="24"/>
          <w:szCs w:val="24"/>
        </w:rPr>
        <w:t>心脏功能较好，运动试验阴性，无严重并发症。这类患者可以在社区或家中进行康复。</w:t>
      </w:r>
    </w:p>
    <w:p w14:paraId="1B24071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5266F038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问：中、高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危组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标准？</w:t>
      </w:r>
    </w:p>
    <w:p w14:paraId="774E61F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</w:t>
      </w:r>
      <w:r>
        <w:rPr>
          <w:rFonts w:hint="eastAsia" w:ascii="宋体" w:hAnsi="宋体" w:eastAsia="宋体" w:cs="宋体"/>
          <w:sz w:val="24"/>
          <w:szCs w:val="24"/>
        </w:rPr>
        <w:t>中高危组存在心功能不全、复杂心律失常或运动试验阳性。这类患者通常需要在医院（门诊或住院）进行有医学监护的康复训练，不能盲目自行锻炼。</w:t>
      </w:r>
    </w:p>
    <w:p w14:paraId="3C74C2A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238D053F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问：什么时候进行评估？</w:t>
      </w:r>
    </w:p>
    <w:p w14:paraId="6B0ECE9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</w:t>
      </w:r>
      <w:r>
        <w:rPr>
          <w:rFonts w:hint="eastAsia" w:ascii="宋体" w:hAnsi="宋体" w:eastAsia="宋体" w:cs="宋体"/>
          <w:sz w:val="24"/>
          <w:szCs w:val="24"/>
        </w:rPr>
        <w:t>初始评估： 刚开始康复时（如出院前或门诊初次就诊）。</w:t>
      </w:r>
    </w:p>
    <w:p w14:paraId="64FB8E6F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阶段评估： 康复过程中（如每1-3个月），根据身体变化调整运动处方。</w:t>
      </w:r>
    </w:p>
    <w:p w14:paraId="519EBB00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年度评估： 长期康复的患者，建议每年进行一次全面的心血管综合评估。</w:t>
      </w:r>
    </w:p>
    <w:p w14:paraId="2AAB8CD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77D9262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F77CB9"/>
    <w:multiLevelType w:val="singleLevel"/>
    <w:tmpl w:val="FDF77CB9"/>
    <w:lvl w:ilvl="0" w:tentative="0">
      <w:start w:val="6"/>
      <w:numFmt w:val="decimal"/>
      <w:suff w:val="nothing"/>
      <w:lvlText w:val="%1、"/>
      <w:lvlJc w:val="left"/>
    </w:lvl>
  </w:abstractNum>
  <w:abstractNum w:abstractNumId="1">
    <w:nsid w:val="35A4B31C"/>
    <w:multiLevelType w:val="singleLevel"/>
    <w:tmpl w:val="35A4B31C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42B0021B"/>
    <w:multiLevelType w:val="singleLevel"/>
    <w:tmpl w:val="42B0021B"/>
    <w:lvl w:ilvl="0" w:tentative="0">
      <w:start w:val="9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A241B5"/>
    <w:rsid w:val="1B8371BB"/>
    <w:rsid w:val="4297700D"/>
    <w:rsid w:val="43D16732"/>
    <w:rsid w:val="6090187A"/>
    <w:rsid w:val="733A1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1511</Words>
  <Characters>1637</Characters>
  <Lines>0</Lines>
  <Paragraphs>0</Paragraphs>
  <TotalTime>4</TotalTime>
  <ScaleCrop>false</ScaleCrop>
  <LinksUpToDate>false</LinksUpToDate>
  <CharactersWithSpaces>1779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2026-01-08T02:13:00Z</dcterms:created>
  <dc:creator>DELL</dc:creator>
  <cp:lastModifiedBy>彭莎</cp:lastModifiedBy>
  <dcterms:modified xsi:type="dcterms:W3CDTF">2026-01-08T05:29:23Z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eyJoZGlkIjoiNDliMDZjNWM5OGIwMjhhZTgwNmYxOTZhMWE0Mzg1MzciLCJ1c2VySWQiOiIzODU2OTUwNTUifQ==</vt:lpwstr>
  </property>
  <property fmtid="{D5CDD505-2E9C-101B-9397-08002B2CF9AE}" pid="4" name="ICV">
    <vt:lpwstr>04DC9C7AE6CC47C68CC763F27A72CF7B_12</vt:lpwstr>
  </property>
</Properties>
</file>