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065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1200" w:afterAutospacing="0"/>
        <w:ind w:left="0" w:right="0"/>
        <w:jc w:val="center"/>
        <w:rPr>
          <w:b/>
          <w:bCs/>
          <w:color w:val="323232"/>
          <w:spacing w:val="30"/>
          <w:sz w:val="33"/>
          <w:szCs w:val="33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23232"/>
          <w:spacing w:val="30"/>
          <w:sz w:val="33"/>
          <w:szCs w:val="33"/>
          <w:bdr w:val="none" w:color="auto" w:sz="0" w:space="0"/>
        </w:rPr>
        <w:t>江门市妇幼保健院盆底专科服务管理系统项目采购公告（XX20260062）</w:t>
      </w:r>
    </w:p>
    <w:p w14:paraId="3B05D3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1200" w:afterAutospacing="0"/>
        <w:ind w:left="0" w:right="0"/>
        <w:jc w:val="center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1815"/>
          <w:spacing w:val="0"/>
          <w:sz w:val="27"/>
          <w:szCs w:val="27"/>
          <w:bdr w:val="none" w:color="auto" w:sz="0" w:space="0"/>
        </w:rPr>
        <w:t>时间：2026-05-11 10:10:34来源：江门市妇幼保健院</w:t>
      </w:r>
      <w:r>
        <w:rPr>
          <w:rFonts w:ascii="socialshare" w:hAnsi="socialshare" w:eastAsia="socialshare" w:cs="socialshare"/>
          <w:i w:val="0"/>
          <w:iCs w:val="0"/>
          <w:caps w:val="0"/>
          <w:color w:val="221815"/>
          <w:spacing w:val="0"/>
          <w:sz w:val="24"/>
          <w:szCs w:val="24"/>
          <w:bdr w:val="none" w:color="auto" w:sz="0" w:space="0"/>
        </w:rPr>
        <w:t>分享到：</w:t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FF763B"/>
          <w:spacing w:val="0"/>
          <w:sz w:val="24"/>
          <w:szCs w:val="24"/>
          <w:u w:val="none"/>
          <w:bdr w:val="single" w:color="FF763B" w:sz="6" w:space="0"/>
        </w:rPr>
        <w:fldChar w:fldCharType="begin"/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FF763B"/>
          <w:spacing w:val="0"/>
          <w:sz w:val="24"/>
          <w:szCs w:val="24"/>
          <w:u w:val="none"/>
          <w:bdr w:val="single" w:color="FF763B" w:sz="6" w:space="0"/>
        </w:rPr>
        <w:instrText xml:space="preserve"> HYPERLINK "https://service.weibo.com/share/share.php?url=http://www.jmfy3861.com/ywgk1/zbxx/202605/t1067434.html&amp;title=%E6%8B%9B%E6%A0%87%E4%BF%A1%E6%81%AF&amp;pic=http://www.jmfy3861.com/material/images/jmfywzalogo.png&amp;appkey=" \t "http://www.jmfy3861.com/ywgk1/zbxx/202605/_blank" </w:instrText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FF763B"/>
          <w:spacing w:val="0"/>
          <w:sz w:val="24"/>
          <w:szCs w:val="24"/>
          <w:u w:val="none"/>
          <w:bdr w:val="single" w:color="FF763B" w:sz="6" w:space="0"/>
        </w:rPr>
        <w:fldChar w:fldCharType="separate"/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FF763B"/>
          <w:spacing w:val="0"/>
          <w:sz w:val="24"/>
          <w:szCs w:val="24"/>
          <w:u w:val="none"/>
          <w:bdr w:val="single" w:color="FF763B" w:sz="6" w:space="0"/>
        </w:rPr>
        <w:fldChar w:fldCharType="end"/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56B6E7"/>
          <w:spacing w:val="0"/>
          <w:sz w:val="24"/>
          <w:szCs w:val="24"/>
          <w:u w:val="none"/>
          <w:bdr w:val="single" w:color="56B6E7" w:sz="6" w:space="0"/>
        </w:rPr>
        <w:fldChar w:fldCharType="begin"/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56B6E7"/>
          <w:spacing w:val="0"/>
          <w:sz w:val="24"/>
          <w:szCs w:val="24"/>
          <w:u w:val="none"/>
          <w:bdr w:val="single" w:color="56B6E7" w:sz="6" w:space="0"/>
        </w:rPr>
        <w:instrText xml:space="preserve"> HYPERLINK "http://connect.qq.com/widget/shareqq/index.html?url=http://www.jmfy3861.com/ywgk1/zbxx/202605/t1067434.html&amp;title=%E6%8B%9B%E6%A0%87%E4%BF%A1%E6%81%AF&amp;source=%E6%8B%9B%E6%A0%87%E4%BF%A1%E6%81%AF&amp;desc=&amp;pics=http://www.jmfy3861.com/material/images/jmfywzalogo.png" \t "http://www.jmfy3861.com/ywgk1/zbxx/202605/_blank" </w:instrText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56B6E7"/>
          <w:spacing w:val="0"/>
          <w:sz w:val="24"/>
          <w:szCs w:val="24"/>
          <w:u w:val="none"/>
          <w:bdr w:val="single" w:color="56B6E7" w:sz="6" w:space="0"/>
        </w:rPr>
        <w:fldChar w:fldCharType="separate"/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56B6E7"/>
          <w:spacing w:val="0"/>
          <w:sz w:val="24"/>
          <w:szCs w:val="24"/>
          <w:u w:val="none"/>
          <w:bdr w:val="single" w:color="56B6E7" w:sz="6" w:space="0"/>
        </w:rPr>
        <w:fldChar w:fldCharType="end"/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FDBE3D"/>
          <w:spacing w:val="0"/>
          <w:sz w:val="24"/>
          <w:szCs w:val="24"/>
          <w:u w:val="none"/>
          <w:bdr w:val="single" w:color="FDBE3D" w:sz="6" w:space="0"/>
        </w:rPr>
        <w:fldChar w:fldCharType="begin"/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FDBE3D"/>
          <w:spacing w:val="0"/>
          <w:sz w:val="24"/>
          <w:szCs w:val="24"/>
          <w:u w:val="none"/>
          <w:bdr w:val="single" w:color="FDBE3D" w:sz="6" w:space="0"/>
        </w:rPr>
        <w:instrText xml:space="preserve"> HYPERLINK "http://sns.qzone.qq.com/cgi-bin/qzshare/cgi_qzshare_onekey?url=http://www.jmfy3861.com/ywgk1/zbxx/202605/t1067434.html&amp;title=%E6%8B%9B%E6%A0%87%E4%BF%A1%E6%81%AF&amp;desc=&amp;summary=&amp;site=%E6%8B%9B%E6%A0%87%E4%BF%A1%E6%81%AF&amp;pics=http://www.jmfy3861.com/material/images/jmfywzalogo.png" \t "http://www.jmfy3861.com/ywgk1/zbxx/202605/_blank" </w:instrText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FDBE3D"/>
          <w:spacing w:val="0"/>
          <w:sz w:val="24"/>
          <w:szCs w:val="24"/>
          <w:u w:val="none"/>
          <w:bdr w:val="single" w:color="FDBE3D" w:sz="6" w:space="0"/>
        </w:rPr>
        <w:fldChar w:fldCharType="separate"/>
      </w:r>
      <w:r>
        <w:rPr>
          <w:rFonts w:hint="default" w:ascii="socialshare" w:hAnsi="socialshare" w:eastAsia="socialshare" w:cs="socialshare"/>
          <w:i w:val="0"/>
          <w:iCs w:val="0"/>
          <w:caps w:val="0"/>
          <w:color w:val="FDBE3D"/>
          <w:spacing w:val="0"/>
          <w:sz w:val="24"/>
          <w:szCs w:val="24"/>
          <w:u w:val="none"/>
          <w:bdr w:val="single" w:color="FDBE3D" w:sz="6" w:space="0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1815"/>
          <w:spacing w:val="0"/>
          <w:sz w:val="27"/>
          <w:szCs w:val="27"/>
          <w:bdr w:val="none" w:color="auto" w:sz="0" w:space="0"/>
        </w:rPr>
        <w:t>【字体：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instrText xml:space="preserve"> HYPERLINK "javascript:ztd()"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t>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1815"/>
          <w:spacing w:val="0"/>
          <w:sz w:val="27"/>
          <w:szCs w:val="27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instrText xml:space="preserve"> HYPERLINK "javascript:ztz()"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t>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1815"/>
          <w:spacing w:val="0"/>
          <w:sz w:val="27"/>
          <w:szCs w:val="27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instrText xml:space="preserve"> HYPERLINK "javascript:ztx()"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t>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1815"/>
          <w:spacing w:val="0"/>
          <w:sz w:val="27"/>
          <w:szCs w:val="27"/>
          <w:bdr w:val="none" w:color="auto" w:sz="0" w:space="0"/>
        </w:rPr>
        <w:t>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instrText xml:space="preserve"> HYPERLINK "javascript:addFavorite2()"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t>【收藏】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instrText xml:space="preserve"> HYPERLINK "javascript:window.print()"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t>【打印】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7"/>
          <w:szCs w:val="27"/>
          <w:u w:val="none"/>
          <w:bdr w:val="none" w:color="auto" w:sz="0" w:space="0"/>
        </w:rPr>
        <w:fldChar w:fldCharType="end"/>
      </w:r>
    </w:p>
    <w:p w14:paraId="0CA2BD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/>
        <w:ind w:left="0" w:right="0"/>
      </w:pPr>
    </w:p>
    <w:p w14:paraId="31DEC3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47"/>
        <w:rPr>
          <w:sz w:val="31"/>
          <w:szCs w:val="31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本着“公开、公正、公平、择优”的原则，我院拟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对以下 项目进行院内招采，现邀请有服务能力的供应商参加。</w:t>
      </w:r>
    </w:p>
    <w:p w14:paraId="0D55BE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47"/>
        <w:rPr>
          <w:sz w:val="31"/>
          <w:szCs w:val="31"/>
        </w:rPr>
      </w:pPr>
    </w:p>
    <w:p w14:paraId="3164E7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540" w:lineRule="atLeast"/>
        <w:ind w:left="0" w:right="0" w:firstLine="0"/>
        <w:rPr>
          <w:b w:val="0"/>
          <w:bCs w:val="0"/>
          <w:sz w:val="54"/>
          <w:szCs w:val="54"/>
        </w:rPr>
      </w:pPr>
      <w:r>
        <w:rPr>
          <w:rFonts w:ascii="黑体" w:hAnsi="宋体" w:eastAsia="黑体" w:cs="黑体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    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一、项目基本情况</w:t>
      </w:r>
    </w:p>
    <w:p w14:paraId="597902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47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项目名称：江门市妇幼保健院盆底专科服务管理系统项目。</w:t>
      </w:r>
    </w:p>
    <w:p w14:paraId="04DC32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47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预算金额：项目总价格不高于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26.5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万元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(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人民币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)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。</w:t>
      </w:r>
    </w:p>
    <w:p w14:paraId="6A246A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二、资格条件要求</w:t>
      </w:r>
    </w:p>
    <w:p w14:paraId="5F95B3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1.供应商必须是具有独立民事能力的中华人民共和国境内法人企业（提供营业执照复印件、法定代表人资格证明书、法定代表人授权委托书及授权代表身份证复印件和联系方式）。</w:t>
      </w:r>
    </w:p>
    <w:p w14:paraId="6BBDED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.供应商没有被列入政府采购严重违法失信行为记录名单、列为失信被执行人和重大税收违法案件当事人名单。（提供信用记录查询结果，相关主体信用记录可通过“国家企业信用信息公示系统”网站http://gsxt.amr.gd.gov.cn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、“信用中国”网站www.creditchina.gov.cn或中国政府采购网www.ccgp.gov.cn等渠道查询）。</w:t>
      </w:r>
    </w:p>
    <w:p w14:paraId="1D46F4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.供应商应当具备下列条件（提供承诺函）：</w:t>
      </w:r>
    </w:p>
    <w:p w14:paraId="3DEB0B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（1）具有良好的商业信誉和健全的财务会计制度； </w:t>
      </w:r>
    </w:p>
    <w:p w14:paraId="4A3F6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（2）具有履行合同所必需的设备和专业技术能力； </w:t>
      </w:r>
    </w:p>
    <w:p w14:paraId="2D220B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（3）有依法缴纳税收和社会保障资金的良好记录； </w:t>
      </w:r>
    </w:p>
    <w:p w14:paraId="066AED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（4）参加本次招采活动前三年内，在经营活动中没有重大违法记录； </w:t>
      </w:r>
    </w:p>
    <w:p w14:paraId="43BA9D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（5）法律、行政法规规定的其他条件。</w:t>
      </w:r>
    </w:p>
    <w:p w14:paraId="7E16DD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</w:rPr>
        <w:t>4.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参加本次招采活动前三年内，供应商法定代表人、拟委任的项目负责人没有行贿犯罪行为，没有弄虚作假骗取中标/围标串标行为（不存在法院生效判决书或行政主管部门书面认定的以上行为）（提供承诺函）。</w:t>
      </w:r>
    </w:p>
    <w:p w14:paraId="6971FA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jc w:val="left"/>
        <w:rPr>
          <w:sz w:val="24"/>
          <w:szCs w:val="24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5.单位负责人为同一人或者存在直接控股、管理关系的不同供应商，不得参加同一合同项下的采购活动。</w:t>
      </w:r>
    </w:p>
    <w:p w14:paraId="2D9809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6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.本项目不接受联合体响应（提供承诺函）。</w:t>
      </w:r>
    </w:p>
    <w:p w14:paraId="6A49D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7.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本项目的特定资格要求详见采购需求</w:t>
      </w:r>
    </w:p>
    <w:p w14:paraId="41FC17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三、响应文件内容要求</w:t>
      </w:r>
    </w:p>
    <w:p w14:paraId="43AAED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619"/>
        <w:rPr>
          <w:sz w:val="31"/>
          <w:szCs w:val="31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1.请严格参照附件《江门市妇幼保健院招采项目响应文件（服务类模板）》编制响应文件(响应文件一式七份，含正本 1 份、副本 6 份），电子文件需以盖章扫描版形式存储于 U 盘内，与纸质响应文件一同密封包装；</w:t>
      </w:r>
    </w:p>
    <w:p w14:paraId="6FF435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619"/>
        <w:rPr>
          <w:sz w:val="31"/>
          <w:szCs w:val="3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2.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另单独准备一个包袋，附上与 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“第二项 </w:t>
      </w: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资格条件要求</w:t>
      </w:r>
      <w:r>
        <w:rPr>
          <w:rFonts w:ascii="方正楷体_GB2312" w:hAnsi="方正楷体_GB2312" w:eastAsia="方正楷体_GB2312" w:cs="方正楷体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”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对应的完整证明材料，确保所有信息真实、准确、完整，供工作人员提前审阅。</w:t>
      </w:r>
    </w:p>
    <w:p w14:paraId="09AFA7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四、响应须知</w:t>
      </w:r>
    </w:p>
    <w:p w14:paraId="241C4C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jc w:val="both"/>
        <w:rPr>
          <w:sz w:val="31"/>
          <w:szCs w:val="31"/>
        </w:rPr>
      </w:pPr>
      <w:r>
        <w:rPr>
          <w:rFonts w:ascii="楷体_GB2312" w:hAnsi="微软雅黑" w:eastAsia="楷体_GB2312" w:cs="楷体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（一）</w:t>
      </w:r>
      <w:r>
        <w:rPr>
          <w:rFonts w:hint="default" w:ascii="楷体_GB2312" w:hAnsi="微软雅黑" w:eastAsia="楷体_GB2312" w:cs="楷体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响应资料提交时间：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2026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5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11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日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-2026年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5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15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日每天（节假日除外）上午8:00-12:00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，下午2: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30-5:00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。</w:t>
      </w:r>
    </w:p>
    <w:p w14:paraId="5A2B2A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楷体_GB2312" w:hAnsi="微软雅黑" w:eastAsia="楷体_GB2312" w:cs="楷体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（二）响应资料提交地点：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江门市蓬江区星河路2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号3号楼6楼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采购办。</w:t>
      </w:r>
    </w:p>
    <w:p w14:paraId="1672FA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报名咨询：张老师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/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伍老师（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0750-7361397）</w:t>
      </w:r>
    </w:p>
    <w:p w14:paraId="0AAFCD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项目咨询：覃老师（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0750-7361253）</w:t>
      </w:r>
    </w:p>
    <w:p w14:paraId="3A9994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楷体_GB2312" w:hAnsi="微软雅黑" w:eastAsia="楷体_GB2312" w:cs="楷体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（三）响应报名</w:t>
      </w:r>
      <w:r>
        <w:rPr>
          <w:rFonts w:hint="default" w:ascii="楷体_GB2312" w:hAnsi="微软雅黑" w:eastAsia="楷体_GB2312" w:cs="楷体_GB2312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（报名成功需同时满足两个条件）</w:t>
      </w:r>
      <w:r>
        <w:rPr>
          <w:rFonts w:hint="default" w:ascii="楷体_GB2312" w:hAnsi="微软雅黑" w:eastAsia="楷体_GB2312" w:cs="楷体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：</w:t>
      </w:r>
    </w:p>
    <w:p w14:paraId="701E83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用微信扫描以下二维码进行响应登记；</w:t>
      </w:r>
    </w:p>
    <w:p w14:paraId="1A5D21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我院采购办成功收到响应资料。</w:t>
      </w:r>
    </w:p>
    <w:p w14:paraId="73307C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两者缺一不可。仅完成登记未提交资料或提交资料未完成登记的，均视为报名无效。</w:t>
      </w:r>
    </w:p>
    <w:p w14:paraId="40FAA4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1552575" cy="1762125"/>
            <wp:effectExtent l="0" t="0" r="9525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2248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楷体_GB2312" w:hAnsi="微软雅黑" w:eastAsia="楷体_GB2312" w:cs="楷体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（四）招采时间及地点</w:t>
      </w:r>
    </w:p>
    <w:p w14:paraId="44CDE3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180" w:lineRule="atLeast"/>
        <w:ind w:left="0" w:right="0" w:firstLine="576"/>
        <w:jc w:val="left"/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时间：2026年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5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月（具体时间另行通知）</w:t>
      </w:r>
    </w:p>
    <w:p w14:paraId="1ED804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540" w:lineRule="atLeast"/>
        <w:ind w:left="0" w:right="0" w:firstLine="576"/>
        <w:rPr>
          <w:b w:val="0"/>
          <w:bCs w:val="0"/>
          <w:sz w:val="54"/>
          <w:szCs w:val="54"/>
        </w:rPr>
      </w:pPr>
      <w:r>
        <w:rPr>
          <w:rFonts w:hint="default" w:ascii="仿宋_GB2312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2.</w:t>
      </w:r>
      <w:r>
        <w:rPr>
          <w:rFonts w:hint="default" w:ascii="仿宋_GB2312" w:hAnsi="宋体" w:eastAsia="仿宋_GB2312" w:cs="仿宋_GB2312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地点：江门市妇幼保健院（具体地点另行通知）</w:t>
      </w:r>
    </w:p>
    <w:p w14:paraId="13BC99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540" w:lineRule="atLeast"/>
        <w:ind w:left="0" w:right="0" w:firstLine="634"/>
        <w:rPr>
          <w:b w:val="0"/>
          <w:bCs w:val="0"/>
          <w:sz w:val="54"/>
          <w:szCs w:val="54"/>
        </w:rPr>
      </w:pPr>
      <w:r>
        <w:rPr>
          <w:rFonts w:hint="eastAsia" w:ascii="黑体" w:hAnsi="宋体" w:eastAsia="黑体" w:cs="黑体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五、磋商程序及评审原则</w:t>
      </w:r>
    </w:p>
    <w:p w14:paraId="59D4D6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rPr>
          <w:sz w:val="31"/>
          <w:szCs w:val="31"/>
        </w:rPr>
      </w:pPr>
      <w:r>
        <w:rPr>
          <w:rFonts w:hint="default" w:ascii="楷体_GB2312" w:hAnsi="微软雅黑" w:eastAsia="楷体_GB2312" w:cs="楷体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（一）磋商程序</w:t>
      </w:r>
    </w:p>
    <w:p w14:paraId="645C96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rPr>
          <w:sz w:val="31"/>
          <w:szCs w:val="31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供应商依次就所投产品/服务方案进行阐述，阐述时长控制在3分钟以内。</w:t>
      </w:r>
    </w:p>
    <w:p w14:paraId="6DE1DF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rPr>
          <w:sz w:val="31"/>
          <w:szCs w:val="31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评审小组针对方案内容及相关事宜进行询问。</w:t>
      </w:r>
    </w:p>
    <w:p w14:paraId="51987C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rPr>
          <w:sz w:val="31"/>
          <w:szCs w:val="31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3.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磋商结束后，各供应商在规定时限内提交最后报价；未到场供应商的报价以其响应文件所载报价为准。</w:t>
      </w:r>
    </w:p>
    <w:p w14:paraId="3DBA41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rPr>
          <w:sz w:val="31"/>
          <w:szCs w:val="31"/>
        </w:rPr>
      </w:pPr>
      <w:r>
        <w:rPr>
          <w:rFonts w:hint="default" w:ascii="楷体_GB2312" w:hAnsi="微软雅黑" w:eastAsia="楷体_GB2312" w:cs="楷体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（二）评审原则</w:t>
      </w:r>
    </w:p>
    <w:p w14:paraId="031CA5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rPr>
          <w:sz w:val="31"/>
          <w:szCs w:val="31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1.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评审活动遵循公平、公正、科学、择优的原则，以采购文件及响应文件为核心评审依据，严格按照磋商文件载明的评审方法和标准开展评审工作，最终确定中选供应商（不承诺最低价中选）。</w:t>
      </w:r>
    </w:p>
    <w:p w14:paraId="576208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rPr>
          <w:sz w:val="31"/>
          <w:szCs w:val="31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2.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评审工作由评审小组独立负责，并严格按照既定办法组织实施。对采购文件内容存在歧义或前后表述不一致的，评审小组可依据相关法律法规作出公允评判，且评判标准须统一适用于所有响应供应商。</w:t>
      </w:r>
    </w:p>
    <w:p w14:paraId="1E3009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rPr>
          <w:sz w:val="31"/>
          <w:szCs w:val="31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3.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无论响应结果是否中选，响应人提交的响应文件均不予退还，且不向未中选单位解释未中选原因。响应人参与本次磋商所产生的全部费用，均由响应人自行承担。</w:t>
      </w:r>
    </w:p>
    <w:p w14:paraId="7F5C19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76"/>
        <w:rPr>
          <w:sz w:val="31"/>
          <w:szCs w:val="31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4.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各供应商应认真审阅磋商文件全部内容，做好相应磋商准备，严格按照文件要求编制、填报相关响应资料，并按指定的时间、地点准时参加磋商。</w:t>
      </w:r>
    </w:p>
    <w:p w14:paraId="4762B2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547"/>
        <w:rPr>
          <w:sz w:val="31"/>
          <w:szCs w:val="31"/>
        </w:rPr>
      </w:pPr>
    </w:p>
    <w:p w14:paraId="5FD941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0"/>
        <w:jc w:val="right"/>
        <w:rPr>
          <w:sz w:val="31"/>
          <w:szCs w:val="31"/>
        </w:rPr>
      </w:pPr>
    </w:p>
    <w:p w14:paraId="0CF19F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0"/>
        <w:jc w:val="right"/>
        <w:rPr>
          <w:sz w:val="31"/>
          <w:szCs w:val="31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</w:rPr>
        <w:t>江门市妇幼保健院</w:t>
      </w:r>
    </w:p>
    <w:p w14:paraId="67B135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50" w:beforeAutospacing="0" w:after="750" w:afterAutospacing="0" w:line="315" w:lineRule="atLeast"/>
        <w:ind w:left="0" w:right="0" w:firstLine="0"/>
        <w:jc w:val="right"/>
        <w:rPr>
          <w:sz w:val="31"/>
          <w:szCs w:val="3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2026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年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5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11</w:t>
      </w:r>
      <w:r>
        <w:rPr>
          <w:rFonts w:hint="default" w:ascii="仿宋_GB2312" w:hAnsi="微软雅黑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日</w:t>
      </w:r>
    </w:p>
    <w:p w14:paraId="52F6D1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7" w:lineRule="atLeast"/>
        <w:ind w:left="0" w:right="0" w:firstLine="0"/>
        <w:jc w:val="left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3592DF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592DF"/>
          <w:spacing w:val="0"/>
          <w:sz w:val="21"/>
          <w:szCs w:val="21"/>
          <w:bdr w:val="none" w:color="auto" w:sz="0" w:space="0"/>
          <w:shd w:val="clear" w:fill="FFFFFF"/>
        </w:rPr>
        <w:t>相关附件:</w:t>
      </w:r>
    </w:p>
    <w:p w14:paraId="658181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instrText xml:space="preserve"> HYPERLINK "http://www.jmfy3861.com/ywgk1/zbxx/202605/t1067434.html" \t "http://www.jmfy3861.com/ywgk1/zbxx/202605/_blank"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instrText xml:space="preserve"> HYPERLINK "http://www.jmfy3861.com/ywgk1/zbxx/202605/P020260511369153670333.docx"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t>XX20260062：盆底专科服务管理系统项目技术要求.docx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end"/>
      </w:r>
    </w:p>
    <w:p w14:paraId="56A028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instrText xml:space="preserve"> HYPERLINK "http://www.jmfy3861.com/ywgk1/zbxx/202605/t1067434.html" \t "http://www.jmfy3861.com/ywgk1/zbxx/202605/_blank"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instrText xml:space="preserve"> HYPERLINK "http://www.jmfy3861.com/ywgk1/zbxx/202605/P020260511369153724636.docx"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t>XX20260062：盆底专科服务管理系统项目评分标准.docx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end"/>
      </w:r>
    </w:p>
    <w:p w14:paraId="14097E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instrText xml:space="preserve"> HYPERLINK "http://www.jmfy3861.com/ywgk1/zbxx/202605/t1067434.html" \t "http://www.jmfy3861.com/ywgk1/zbxx/202605/_blank"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527C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527C"/>
          <w:spacing w:val="0"/>
          <w:sz w:val="18"/>
          <w:szCs w:val="18"/>
          <w:u w:val="none"/>
          <w:bdr w:val="none" w:color="auto" w:sz="0" w:space="0"/>
          <w:shd w:val="clear" w:fill="FFFFFF"/>
        </w:rPr>
        <w:instrText xml:space="preserve"> HYPERLINK "http://www.jmfy3861.com/ywgk1/zbxx/202605/P020260403580497348495.docx"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527C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23527C"/>
          <w:spacing w:val="0"/>
          <w:sz w:val="18"/>
          <w:szCs w:val="18"/>
          <w:u w:val="none"/>
          <w:bdr w:val="none" w:color="auto" w:sz="0" w:space="0"/>
          <w:shd w:val="clear" w:fill="FFFFFF"/>
        </w:rPr>
        <w:t>江门市妇幼保健院招采项目响应文件--服务工程类模版（2026-02-09更新）.docx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3527C"/>
          <w:spacing w:val="0"/>
          <w:sz w:val="18"/>
          <w:szCs w:val="18"/>
          <w:u w:val="none"/>
          <w:bdr w:val="none" w:color="auto" w:sz="0" w:space="0"/>
          <w:shd w:val="clear" w:fill="FFFFFF"/>
        </w:rPr>
        <w:fldChar w:fldCharType="end"/>
      </w:r>
    </w:p>
    <w:p w14:paraId="1B779B8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公告网址：http://www.jmfy3861.com/ywgk1/zbxx/202605/t1067434.html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ocialshar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楷体_GB2312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AE5833"/>
    <w:multiLevelType w:val="multilevel"/>
    <w:tmpl w:val="C8AE58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2B08F0"/>
    <w:rsid w:val="7006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2026-05-19T07:12:42Z</dcterms:created>
  <dc:creator>Administrator</dc:creator>
  <cp:lastModifiedBy>九九</cp:lastModifiedBy>
  <dcterms:modified xsi:type="dcterms:W3CDTF">2026-05-19T07:13:44Z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eyJoZGlkIjoiYTM5MTZmNjAyZjEyMzU3OGQ1MDEyNzM2NjEwYTgwOTkiLCJ1c2VySWQiOiIzMDI5Njc5NzYifQ==</vt:lpwstr>
  </property>
  <property fmtid="{D5CDD505-2E9C-101B-9397-08002B2CF9AE}" pid="4" name="ICV">
    <vt:lpwstr>2EE507466DC2429DBEF0A887B0D41242_12</vt:lpwstr>
  </property>
</Properties>
</file>