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F8B95">
      <w:pPr>
        <w:pStyle w:val="2"/>
        <w:bidi w:val="0"/>
        <w:jc w:val="center"/>
      </w:pPr>
      <w:r>
        <w:rPr>
          <w:rFonts w:hint="default"/>
        </w:rPr>
        <w:t>居家康复推广核心话术</w:t>
      </w:r>
    </w:p>
    <w:p w14:paraId="3420EC1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line="240" w:lineRule="auto"/>
        <w:ind w:left="0" w:firstLine="0"/>
        <w:rPr>
          <w:rStyle w:val="6"/>
          <w:rFonts w:hint="default"/>
        </w:rPr>
      </w:pPr>
      <w:r>
        <w:rPr>
          <w:rStyle w:val="6"/>
          <w:rFonts w:hint="default"/>
        </w:rPr>
        <w:t>一、医院 / 科室版：精准传递降本增效价值</w:t>
      </w:r>
    </w:p>
    <w:p w14:paraId="615F20F8">
      <w:pPr>
        <w:keepNext w:val="0"/>
        <w:keepLines w:val="0"/>
        <w:widowControl/>
        <w:suppressLineNumbers w:val="0"/>
        <w:shd w:val="clear" w:fill="FFFFFF"/>
        <w:tabs>
          <w:tab w:val="left" w:pos="1260"/>
        </w:tabs>
        <w:spacing w:line="240" w:lineRule="auto"/>
        <w:ind w:left="0" w:firstLine="0"/>
        <w:jc w:val="left"/>
        <w:rPr>
          <w:rStyle w:val="6"/>
          <w:rFonts w:hint="default"/>
        </w:rPr>
      </w:pPr>
      <w:r>
        <w:rPr>
          <w:rStyle w:val="6"/>
          <w:rFonts w:hint="default"/>
          <w:lang w:val="en-US" w:eastAsia="zh-CN"/>
        </w:rPr>
        <w:t>核心开场白：</w:t>
      </w:r>
      <w:r>
        <w:rPr>
          <w:rStyle w:val="6"/>
          <w:rFonts w:hint="default"/>
          <w:lang w:val="en-US" w:eastAsia="zh-CN"/>
        </w:rPr>
        <w:br w:type="textWrapping"/>
      </w:r>
      <w:r>
        <w:rPr>
          <w:rStyle w:val="6"/>
          <w:rFonts w:hint="default"/>
          <w:lang w:val="en-US" w:eastAsia="zh-CN"/>
        </w:rPr>
        <w:t>“院长 / 主任，我们这套居家康复方案能帮科室在零成本投入下，既减少患者流失，又提升收益 —— 设备、系统、服务全由我们提供，还符合互联网医疗政策，珠海人民医院用了后年增收超 200 万，您看咱们科室要不要试试？”</w:t>
      </w:r>
    </w:p>
    <w:p w14:paraId="4D137C81">
      <w:pPr>
        <w:keepNext w:val="0"/>
        <w:keepLines w:val="0"/>
        <w:widowControl/>
        <w:suppressLineNumbers w:val="0"/>
        <w:spacing w:line="240" w:lineRule="auto"/>
        <w:jc w:val="left"/>
        <w:rPr>
          <w:rStyle w:val="6"/>
        </w:rPr>
      </w:pPr>
    </w:p>
    <w:p w14:paraId="456518F4">
      <w:pPr>
        <w:keepNext w:val="0"/>
        <w:keepLines w:val="0"/>
        <w:widowControl/>
        <w:suppressLineNumbers w:val="0"/>
        <w:shd w:val="clear" w:fill="FFFFFF"/>
        <w:spacing w:line="240" w:lineRule="auto"/>
        <w:ind w:left="0" w:firstLine="0"/>
        <w:jc w:val="left"/>
        <w:rPr>
          <w:rStyle w:val="6"/>
          <w:rFonts w:hint="default"/>
          <w:b/>
          <w:bCs/>
          <w:sz w:val="24"/>
          <w:szCs w:val="32"/>
          <w:lang w:val="en-US" w:eastAsia="zh-CN"/>
        </w:rPr>
      </w:pPr>
      <w:r>
        <w:rPr>
          <w:rStyle w:val="6"/>
          <w:rFonts w:hint="default"/>
          <w:b/>
          <w:bCs/>
          <w:sz w:val="24"/>
          <w:szCs w:val="32"/>
          <w:lang w:val="en-US" w:eastAsia="zh-CN"/>
        </w:rPr>
        <w:t>关键说服点：</w:t>
      </w:r>
    </w:p>
    <w:p w14:paraId="7A2134EA">
      <w:pPr>
        <w:rPr>
          <w:b/>
          <w:bCs/>
        </w:rPr>
      </w:pPr>
      <w:r>
        <w:rPr>
          <w:rFonts w:hint="default"/>
          <w:b/>
          <w:bCs/>
          <w:lang w:val="en-US" w:eastAsia="zh-CN"/>
        </w:rPr>
        <w:t>降本增效</w:t>
      </w:r>
    </w:p>
    <w:p w14:paraId="0B13B4E8"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default"/>
        </w:rPr>
        <w:t>“患者不用来回跑医院，疗程完成率从 60% 提到 90%，科室收入自然涨，还省了传统设备采购的几十万成本。”</w:t>
      </w:r>
    </w:p>
    <w:p w14:paraId="1C711F6C"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default"/>
        </w:rPr>
        <w:t>“</w:t>
      </w:r>
      <w:r>
        <w:rPr>
          <w:rFonts w:hint="eastAsia"/>
          <w:lang w:val="en-US" w:eastAsia="zh-CN"/>
        </w:rPr>
        <w:t>六</w:t>
      </w:r>
      <w:r>
        <w:rPr>
          <w:rFonts w:hint="default"/>
        </w:rPr>
        <w:t>师共管服务（医生 + 护士 + 康复师等）全线上跟进，您科室护士能同时服务更多患者，人效提升 3 倍。”</w:t>
      </w:r>
    </w:p>
    <w:p w14:paraId="68C71F37">
      <w:pPr>
        <w:rPr>
          <w:b/>
          <w:bCs/>
        </w:rPr>
      </w:pPr>
      <w:r>
        <w:rPr>
          <w:rFonts w:hint="default"/>
          <w:b/>
          <w:bCs/>
          <w:lang w:val="en-US" w:eastAsia="zh-CN"/>
        </w:rPr>
        <w:t>政策与合规</w:t>
      </w:r>
    </w:p>
    <w:p w14:paraId="67F4BBA1">
      <w:r>
        <w:rPr>
          <w:rFonts w:hint="default"/>
        </w:rPr>
        <w:t>“国家卫健委明确支持‘互联网 + 护理’，咱们方案在卫健委备案过，操作全合规，不用担心风险。”</w:t>
      </w:r>
    </w:p>
    <w:p w14:paraId="2125513C">
      <w:pPr>
        <w:rPr>
          <w:b/>
          <w:bCs/>
        </w:rPr>
      </w:pPr>
      <w:r>
        <w:rPr>
          <w:rFonts w:hint="default"/>
          <w:b/>
          <w:bCs/>
          <w:lang w:val="en-US" w:eastAsia="zh-CN"/>
        </w:rPr>
        <w:t>成功案例佐证</w:t>
      </w:r>
    </w:p>
    <w:p w14:paraId="48D9EF96">
      <w:r>
        <w:rPr>
          <w:rFonts w:hint="default"/>
        </w:rPr>
        <w:t>“珠海人民医院骨科用了半年，患者月均留存率从 45% 涨到 82%，科室月均增收 18 万，这是他们的对比数据报告（展示案例）。”</w:t>
      </w:r>
    </w:p>
    <w:p w14:paraId="4DDCC7B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line="240" w:lineRule="auto"/>
        <w:ind w:left="0" w:firstLine="0"/>
        <w:rPr>
          <w:rStyle w:val="6"/>
          <w:rFonts w:hint="default"/>
        </w:rPr>
      </w:pPr>
      <w:r>
        <w:rPr>
          <w:rStyle w:val="6"/>
          <w:rFonts w:hint="default"/>
        </w:rPr>
        <w:t>二、患者版：直击便捷与性价比需求</w:t>
      </w:r>
    </w:p>
    <w:p w14:paraId="7EB2B16D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痛点切入开场：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“您是不是觉得跑医院太麻烦？路上 2 小时、排队 1 小时，治疗费加上交通费一年得花上万？现在在家就能做康复，省钱又省心！”</w:t>
      </w:r>
    </w:p>
    <w:p w14:paraId="24CAC858">
      <w:pPr>
        <w:rPr>
          <w:rFonts w:hint="eastAsia"/>
          <w:lang w:eastAsia="zh-CN"/>
        </w:rPr>
      </w:pPr>
    </w:p>
    <w:p w14:paraId="5E60FD3A">
      <w:p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价值分层传递：</w:t>
      </w:r>
    </w:p>
    <w:p w14:paraId="53026298">
      <w:p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便捷性</w:t>
      </w:r>
    </w:p>
    <w:p w14:paraId="41208313">
      <w:pPr>
        <w:rPr>
          <w:rFonts w:hint="eastAsia"/>
          <w:lang w:eastAsia="zh-CN"/>
        </w:rPr>
      </w:pPr>
      <w:r>
        <w:rPr>
          <w:rFonts w:hint="default"/>
          <w:lang w:eastAsia="zh-CN"/>
        </w:rPr>
        <w:t>“不用天天往医院跑，在家用我们的设备做治疗，医生护士通过 APP 实时指导，出差、旅游都不耽误疗程。</w:t>
      </w:r>
    </w:p>
    <w:p w14:paraId="5D77DAA7">
      <w:p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经济性</w:t>
      </w:r>
    </w:p>
    <w:p w14:paraId="2ABA7883">
      <w:pPr>
        <w:rPr>
          <w:rFonts w:hint="eastAsia"/>
          <w:lang w:eastAsia="zh-CN"/>
        </w:rPr>
      </w:pPr>
      <w:r>
        <w:rPr>
          <w:rFonts w:hint="default"/>
          <w:lang w:eastAsia="zh-CN"/>
        </w:rPr>
        <w:t>“算笔账：原治疗费 1800 元 + 耗材 260 元，现在我们方案租赁费 1100 元 + 不含耗材治疗费 1540 元，总价 2640 元，还省了交通费和时间成本，更划算！”</w:t>
      </w:r>
    </w:p>
    <w:p w14:paraId="5C6E4E63">
      <w:pPr>
        <w:rPr>
          <w:rFonts w:hint="eastAsia"/>
          <w:lang w:eastAsia="zh-CN"/>
        </w:rPr>
      </w:pPr>
      <w:r>
        <w:rPr>
          <w:rFonts w:hint="default"/>
          <w:lang w:eastAsia="zh-CN"/>
        </w:rPr>
        <w:t>“首单治疗费还能拆分成‘含耗材’和‘不含耗材’两种选择，支付压力更小。”</w:t>
      </w:r>
    </w:p>
    <w:p w14:paraId="1C14079C">
      <w:p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服务专业性</w:t>
      </w:r>
    </w:p>
    <w:p w14:paraId="33F3FB9D">
      <w:pPr>
        <w:rPr>
          <w:rFonts w:hint="eastAsia"/>
          <w:lang w:eastAsia="zh-CN"/>
        </w:rPr>
      </w:pPr>
      <w:r>
        <w:rPr>
          <w:rFonts w:hint="default"/>
          <w:lang w:eastAsia="zh-CN"/>
        </w:rPr>
        <w:t>“不是自己瞎做，有 6 个专业老师盯着您：医生定方案、护士教操作、康复师跟进效果，比在医院还细致。”</w:t>
      </w:r>
      <w:bookmarkStart w:id="0" w:name="_GoBack"/>
      <w:bookmarkEnd w:id="0"/>
    </w:p>
    <w:p w14:paraId="0EEB69B7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line="240" w:lineRule="auto"/>
        <w:ind w:left="0" w:firstLine="0"/>
        <w:rPr>
          <w:rStyle w:val="6"/>
          <w:rFonts w:hint="default"/>
        </w:rPr>
      </w:pPr>
      <w:r>
        <w:rPr>
          <w:rStyle w:val="6"/>
          <w:rFonts w:hint="default"/>
        </w:rPr>
        <w:t>三、医护版：降低工作负担 + 提升绩效</w:t>
      </w:r>
    </w:p>
    <w:p w14:paraId="5CB0F2D4">
      <w:pPr>
        <w:keepNext w:val="0"/>
        <w:keepLines w:val="0"/>
        <w:widowControl/>
        <w:suppressLineNumbers w:val="0"/>
        <w:shd w:val="clear" w:fill="FFFFFF"/>
        <w:spacing w:line="240" w:lineRule="auto"/>
        <w:ind w:left="0" w:firstLine="0"/>
        <w:jc w:val="left"/>
        <w:rPr>
          <w:rStyle w:val="6"/>
          <w:rFonts w:hint="default"/>
        </w:rPr>
      </w:pPr>
      <w:r>
        <w:rPr>
          <w:rStyle w:val="6"/>
          <w:rFonts w:hint="default"/>
          <w:lang w:val="en-US" w:eastAsia="zh-CN"/>
        </w:rPr>
        <w:t>合作驱动话术：</w:t>
      </w:r>
      <w:r>
        <w:rPr>
          <w:rStyle w:val="6"/>
          <w:rFonts w:hint="default"/>
          <w:lang w:val="en-US" w:eastAsia="zh-CN"/>
        </w:rPr>
        <w:br w:type="textWrapping"/>
      </w:r>
      <w:r>
        <w:rPr>
          <w:rStyle w:val="6"/>
          <w:rFonts w:hint="default"/>
          <w:lang w:val="en-US" w:eastAsia="zh-CN"/>
        </w:rPr>
        <w:t>“张医生，这套方案能帮您把重复性的康复指导转到线上，您每天能多接诊 20 个患者，绩效还能按比例分成 —— 而且我们提供论文协作和培训资源，对您评职称也有帮助。”</w:t>
      </w:r>
    </w:p>
    <w:p w14:paraId="6A45DA1A">
      <w:pPr>
        <w:keepNext w:val="0"/>
        <w:keepLines w:val="0"/>
        <w:widowControl/>
        <w:suppressLineNumbers w:val="0"/>
        <w:spacing w:line="240" w:lineRule="auto"/>
        <w:jc w:val="left"/>
        <w:rPr>
          <w:rStyle w:val="6"/>
        </w:rPr>
      </w:pPr>
    </w:p>
    <w:p w14:paraId="3B0E9B51">
      <w:pPr>
        <w:keepNext w:val="0"/>
        <w:keepLines w:val="0"/>
        <w:widowControl/>
        <w:suppressLineNumbers w:val="0"/>
        <w:shd w:val="clear" w:fill="FFFFFF"/>
        <w:spacing w:line="240" w:lineRule="auto"/>
        <w:ind w:left="0" w:firstLine="0"/>
        <w:jc w:val="left"/>
        <w:rPr>
          <w:rStyle w:val="6"/>
          <w:rFonts w:hint="default"/>
        </w:rPr>
      </w:pPr>
      <w:r>
        <w:rPr>
          <w:rStyle w:val="6"/>
          <w:rFonts w:hint="default"/>
          <w:lang w:val="en-US" w:eastAsia="zh-CN"/>
        </w:rPr>
        <w:t>核心利益点：</w:t>
      </w:r>
    </w:p>
    <w:p w14:paraId="6C19E436">
      <w:pPr>
        <w:keepNext w:val="0"/>
        <w:keepLines w:val="0"/>
        <w:widowControl/>
        <w:suppressLineNumbers w:val="0"/>
        <w:spacing w:line="240" w:lineRule="auto"/>
        <w:jc w:val="left"/>
        <w:rPr>
          <w:rStyle w:val="6"/>
        </w:rPr>
      </w:pPr>
    </w:p>
    <w:p w14:paraId="2A1276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="720" w:hanging="360"/>
        <w:rPr>
          <w:rStyle w:val="6"/>
        </w:rPr>
      </w:pPr>
      <w:r>
        <w:rPr>
          <w:rStyle w:val="6"/>
          <w:rFonts w:hint="default"/>
        </w:rPr>
        <w:t>工作减负：“以前 1 个护士只能管 10 个患者，现在线上能管 30 个，量血压、调方案这些基础工作都由系统自动提醒，您只需要处理关键问题。”</w:t>
      </w:r>
    </w:p>
    <w:p w14:paraId="4B25F3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="720" w:hanging="360"/>
        <w:rPr>
          <w:rStyle w:val="6"/>
        </w:rPr>
      </w:pPr>
      <w:r>
        <w:rPr>
          <w:rStyle w:val="6"/>
          <w:rFonts w:hint="default"/>
        </w:rPr>
        <w:t>绩效激励：“科室试用后，每位医生每月能多拿 2000-5000 元分成，这是具体的分账模型（展示表格）。”</w:t>
      </w:r>
    </w:p>
    <w:p w14:paraId="6766E3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="720" w:hanging="360"/>
        <w:rPr>
          <w:rStyle w:val="6"/>
        </w:rPr>
      </w:pPr>
      <w:r>
        <w:rPr>
          <w:rStyle w:val="6"/>
          <w:rFonts w:hint="default"/>
        </w:rPr>
        <w:t>学术支持：“我们和《中国康复医学杂志》有合作，您用这套方案的数据能直接用于论文发表，我们还能帮您申请继续教育学分。”</w:t>
      </w:r>
    </w:p>
    <w:p w14:paraId="2983E28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line="240" w:lineRule="auto"/>
        <w:ind w:left="0" w:firstLine="0"/>
        <w:rPr>
          <w:rStyle w:val="6"/>
        </w:rPr>
      </w:pPr>
      <w:r>
        <w:rPr>
          <w:rStyle w:val="6"/>
          <w:rFonts w:hint="default"/>
        </w:rPr>
        <w:t>四、疑难问题应答模板</w:t>
      </w:r>
    </w:p>
    <w:p w14:paraId="53ACC50E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720" w:firstLine="0"/>
        <w:jc w:val="left"/>
        <w:rPr>
          <w:rStyle w:val="6"/>
        </w:rPr>
      </w:pPr>
      <w:r>
        <w:rPr>
          <w:rStyle w:val="6"/>
          <w:rFonts w:hint="default"/>
          <w:lang w:val="en-US" w:eastAsia="zh-CN"/>
        </w:rPr>
        <w:t>医院顾虑：设备质量靠谱吗？</w:t>
      </w:r>
    </w:p>
    <w:p w14:paraId="0CA4E1D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Style w:val="6"/>
        </w:rPr>
      </w:pPr>
      <w:r>
        <w:rPr>
          <w:rStyle w:val="6"/>
          <w:rFonts w:hint="default"/>
        </w:rPr>
        <w:t>回应：“设备通过国家药监局认证，我们给珠海人民医院用了一年零故障，而且全程免费维护，医院不用操一点心。”</w:t>
      </w:r>
    </w:p>
    <w:p w14:paraId="79FFDDD1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720" w:firstLine="0"/>
        <w:jc w:val="left"/>
        <w:rPr>
          <w:rStyle w:val="6"/>
        </w:rPr>
      </w:pPr>
      <w:r>
        <w:rPr>
          <w:rStyle w:val="6"/>
          <w:rFonts w:hint="default"/>
          <w:lang w:val="en-US" w:eastAsia="zh-CN"/>
        </w:rPr>
        <w:t>患者质疑：在家做效果不好怎么办？</w:t>
      </w:r>
    </w:p>
    <w:p w14:paraId="40C90FA4">
      <w:pPr>
        <w:spacing w:line="240" w:lineRule="auto"/>
        <w:rPr>
          <w:rStyle w:val="6"/>
        </w:rPr>
      </w:pPr>
      <w:r>
        <w:rPr>
          <w:rStyle w:val="6"/>
          <w:rFonts w:hint="default"/>
        </w:rPr>
        <w:t>回应：“我们有实时数据监测，您每次治疗的力度、时长、效果都会同步给医生，比在医院单次面诊更精准。珠海的李阿姨腰椎间盘突出，在家治了 3 个月，复查</w:t>
      </w:r>
    </w:p>
    <w:p w14:paraId="3402278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Style w:val="6"/>
        </w:rPr>
      </w:pPr>
      <w:r>
        <w:rPr>
          <w:rStyle w:val="6"/>
          <w:rFonts w:hint="default"/>
        </w:rPr>
        <w:t>时医生说恢复速度比传统方式快 40%。”</w:t>
      </w:r>
    </w:p>
    <w:p w14:paraId="359C54CE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720" w:firstLine="0"/>
        <w:jc w:val="left"/>
        <w:rPr>
          <w:rStyle w:val="6"/>
        </w:rPr>
      </w:pPr>
      <w:r>
        <w:rPr>
          <w:rStyle w:val="6"/>
          <w:rFonts w:hint="default"/>
          <w:lang w:val="en-US" w:eastAsia="zh-CN"/>
        </w:rPr>
        <w:t>价格争议：太贵了！</w:t>
      </w:r>
    </w:p>
    <w:p w14:paraId="4F9C43A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left w:val="none" w:color="auto" w:sz="0" w:space="0"/>
        </w:pBdr>
        <w:tabs>
          <w:tab w:val="left" w:pos="0"/>
          <w:tab w:val="left" w:pos="1440"/>
          <w:tab w:val="left" w:pos="1480"/>
        </w:tabs>
        <w:spacing w:before="0" w:beforeAutospacing="1" w:after="0" w:afterAutospacing="1" w:line="240" w:lineRule="auto"/>
        <w:ind w:left="1440" w:hanging="360"/>
        <w:rPr>
          <w:rStyle w:val="6"/>
        </w:rPr>
      </w:pPr>
      <w:r>
        <w:rPr>
          <w:rStyle w:val="6"/>
          <w:rFonts w:hint="default"/>
        </w:rPr>
        <w:t>回应：“您算笔长期账：原治疗一年跑 30 次医院，交通费 + 误工费得 6000 元，现在在家治疗省下这些钱，实际总费用反而降了 30%。而且续单还能打 85 折，越用越便宜。”</w:t>
      </w:r>
    </w:p>
    <w:p w14:paraId="6C21944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line="240" w:lineRule="auto"/>
        <w:ind w:left="0" w:firstLine="0"/>
        <w:rPr>
          <w:rStyle w:val="6"/>
          <w:rFonts w:hint="default"/>
        </w:rPr>
      </w:pPr>
      <w:r>
        <w:rPr>
          <w:rStyle w:val="6"/>
          <w:rFonts w:hint="default"/>
        </w:rPr>
        <w:t>五、话术设计逻辑总结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2640"/>
        <w:gridCol w:w="3900"/>
      </w:tblGrid>
      <w:tr w14:paraId="501FB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E752C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受众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0A100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核心诉求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55F24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话术策略</w:t>
            </w:r>
          </w:p>
        </w:tc>
      </w:tr>
      <w:tr w14:paraId="6CCBA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8A5CC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医院领导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99D5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效益、合规、零成本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3B51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用案例数据量化收益，强调政策安全</w:t>
            </w:r>
          </w:p>
        </w:tc>
      </w:tr>
      <w:tr w14:paraId="58477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26729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患者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B5F78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便捷、省钱、有效果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F1186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算清成本账，用真实案例增强信任</w:t>
            </w:r>
          </w:p>
        </w:tc>
      </w:tr>
      <w:tr w14:paraId="47B01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0C3CA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医护人员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CB80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减负、绩效、学术提升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B76BC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6"/>
              </w:rPr>
            </w:pPr>
            <w:r>
              <w:rPr>
                <w:rStyle w:val="6"/>
                <w:lang w:val="en-US" w:eastAsia="zh-CN"/>
              </w:rPr>
              <w:t>绑定工作效率与个人利益</w:t>
            </w:r>
          </w:p>
        </w:tc>
      </w:tr>
    </w:tbl>
    <w:p w14:paraId="6911C19B">
      <w:pPr>
        <w:spacing w:line="240" w:lineRule="auto"/>
        <w:rPr>
          <w:rStyle w:val="6"/>
        </w:rPr>
      </w:pPr>
    </w:p>
    <w:sectPr>
      <w:pgSz w:w="11906" w:h="16838"/>
      <w:pgMar w:top="1440" w:right="1800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0550E"/>
    <w:multiLevelType w:val="multilevel"/>
    <w:tmpl w:val="053055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40461"/>
    <w:rsid w:val="2B7408CF"/>
    <w:rsid w:val="415935AD"/>
    <w:rsid w:val="6E7A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1277</Words>
  <Characters>1327</Characters>
  <Lines>0</Lines>
  <Paragraphs>0</Paragraphs>
  <TotalTime>9</TotalTime>
  <ScaleCrop>false</ScaleCrop>
  <LinksUpToDate>false</LinksUpToDate>
  <CharactersWithSpaces>1400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2025-07-02T08:01:00Z</dcterms:created>
  <dc:creator>Administrator</dc:creator>
  <cp:lastModifiedBy>小乔医生助手</cp:lastModifiedBy>
  <dcterms:modified xsi:type="dcterms:W3CDTF">2025-07-08T08:01:36Z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eyJoZGlkIjoiYTM5MTZmNjAyZjEyMzU3OGQ1MDEyNzM2NjEwYTgwOTkiLCJ1c2VySWQiOiI2NTEzODc2MjAifQ==</vt:lpwstr>
  </property>
  <property fmtid="{D5CDD505-2E9C-101B-9397-08002B2CF9AE}" pid="4" name="ICV">
    <vt:lpwstr>DBE16B9E11C045B8ACEBAA75E9D8A399_12</vt:lpwstr>
  </property>
</Properties>
</file>