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CDCD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子宫内膜养护项目前后对比</w:t>
      </w:r>
      <w:bookmarkStart w:id="0" w:name="_GoBack"/>
      <w:bookmarkEnd w:id="0"/>
      <w:r>
        <w:rPr>
          <w:rFonts w:hint="eastAsia"/>
          <w:lang w:val="en-US" w:eastAsia="zh-CN"/>
        </w:rPr>
        <w:t>：</w:t>
      </w:r>
    </w:p>
    <w:p w14:paraId="3DD9825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患者信息：梁女士，37岁</w:t>
      </w:r>
    </w:p>
    <w:p w14:paraId="74FA1DEB">
      <w:pP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训练周期：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202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4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 xml:space="preserve"> 年 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5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 xml:space="preserve"> 月 2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7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 xml:space="preserve"> 日 —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7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 xml:space="preserve"> 月 2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5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 xml:space="preserve"> 日</w:t>
      </w:r>
    </w:p>
    <w:p w14:paraId="6E38C6A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治疗总次数：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 xml:space="preserve"> 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4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 xml:space="preserve"> 个疗程，包含 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40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 xml:space="preserve"> 次治疗</w:t>
      </w:r>
    </w:p>
    <w:p w14:paraId="4C83424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单次治疗时长：每次30分钟</w:t>
      </w:r>
    </w:p>
    <w:p w14:paraId="009AD265"/>
    <w:p w14:paraId="7D70BD97">
      <w:pP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742950</wp:posOffset>
            </wp:positionV>
            <wp:extent cx="5271135" cy="2045335"/>
            <wp:effectExtent l="0" t="0" r="5715" b="1206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据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梁女士 2024 年 11 月 11 日反馈，其已完成回院复查，复查结果显示子宫内膜厚度达到 8mm</w:t>
      </w:r>
    </w:p>
    <w:p w14:paraId="084D627F">
      <w:pP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147DE888">
      <w:pP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31497698">
      <w:pP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69F541A7">
      <w:pP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74AD7500">
      <w:pP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6A1482C3"/>
    <w:p w14:paraId="25636097">
      <w:pP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390525</wp:posOffset>
            </wp:positionV>
            <wp:extent cx="5269230" cy="3523615"/>
            <wp:effectExtent l="0" t="0" r="7620" b="63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2025 年9 月 28 日，梁女士主动告知：她的宝宝已平安降生，至今已两个多月</w:t>
      </w:r>
    </w:p>
    <w:p w14:paraId="1C5A9F2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031061"/>
    <w:rsid w:val="6803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2025-12-03T01:28:00Z</dcterms:created>
  <dc:creator>客服睿睿</dc:creator>
  <cp:lastModifiedBy>客服睿睿</cp:lastModifiedBy>
  <dcterms:modified xsi:type="dcterms:W3CDTF">2025-12-03T01:45:41Z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8A8FEF63A6564098BE715FA52D70289A_11</vt:lpwstr>
  </property>
  <property fmtid="{D5CDD505-2E9C-101B-9397-08002B2CF9AE}" pid="4" name="KSOTemplateDocerSaveRecord">
    <vt:lpwstr>eyJoZGlkIjoiMzdlMzU2N2FmYzAxMTI2MGRiOTNiMDNjM2FmNmRmZTIiLCJ1c2VySWQiOiIxNzM0MDU0OTkyIn0=</vt:lpwstr>
  </property>
</Properties>
</file>