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三线交付物对照总表（心脏康复 / 认知康复[成人] / 儿童认知训练）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建立：2026-10-13　维护：小鲸鱼　用途：摸清家底、对齐差距、定补件清单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基准线 = 心脏康复（做得最齐）；认知[成人]、儿童两线逐件对照见下。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〇、结论先行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已出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缺口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完整度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全套 12 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无硬缺口（仅细节待核）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基准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认知康复（成人）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/ 9 件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 件（含视频脚本卡截图）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儿童认知训练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 / 11 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 件（含2件儿童特有）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一、三线逐件对照表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交付物类别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心脏康复（基准）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认知康复·成人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儿童认知训练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服务包结构表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通用版 v1.0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通用版 v1.0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套餐表 + 价格表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v4.1（含勾选表/详情说明）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v1.0（3档×3身份）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动作/任务套组清单 + AI视频脚本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14动作 + 图生视频脚本 xlsx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36任务清单／视频脚本缺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同成人共用（脚本缺）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动作图谱 / 任务示意图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动作图谱（多套件图）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不用做（10-07定）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不用做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医生核定表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运动疗法计划医生核定表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 PPT 内容脚本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心内科版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神经内科版 v1.0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医院展板（三载体）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门诊住院部展示内容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科普视频稿 + 详情长图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门诊科普片文字稿×2 + 套餐详情长图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居家彩页（给医生）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成品印刷版 PDF（4面A4双面）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内容稿 v1.0／成品PDF缺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内容稿 v1.0／成品PDF缺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口径与话术卡（内部底座）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（散在话术文档）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总台账 / 事卷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文献座底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6份权威文献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缺（宋鲁平等共识待找）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缺（ADHD数字疗法文献待找）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调研/竞品对照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6项待核项文献依据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待做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待做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家长端沟通材料（儿童特有）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老师配合材料（儿童特有）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二、缺口归类（按"能不能立刻做"分）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 类 · 不卡外部，现在就能做（建议优先）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认知·成人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医生核定表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无（36任务清单已有）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认知·成人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医院展板（三载体）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认知·成人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科普视频稿 + 详情长图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服务包结构表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套餐表+价格表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待定定价（见C类）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科室会PPT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医生核定表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同成人共用任务库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医院展板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科普视频稿+长图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家长端沟通材料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老师配合材料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认知+儿童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文献座底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找文献（可做）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两条线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居家彩页成品PDF（内容稿已有）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无（照心脏方式出PDF）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 类 · 卡外部资料（拿不到就写虚）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卡什么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认知·成人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36任务 AI视频脚本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需任务画面截图/录屏（鹤灵提供）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同上的视频脚本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同上（共用）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C 类 · 卡 sandy 拍板（定了才能做）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需谁定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器械注册证号+适用范围证面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鹤灵索取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科室落点最终确认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定价：沿用成人套餐 vs 疗程制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是否做家长版套餐/彩页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认知·成人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自费套餐计价方式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责任分工：物料谁产出（我/小龙虾）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三、家底文件位置（活地图）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心脏康复：docs/圆爱康/03_产出方案/（心脏康复_ 系列）+ docs/圆爱康/心脏康复项目/（动作套件图）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认知康复·成人：docs/圆爱康/认知康复项目/（01产品资料 / 03对外物料 / 04服务包与定价 / 05口径话术）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儿童认知训练：docs/圆爱康/儿童认知训练项目/（03对外物料 / 05口径话术）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四、变更记录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2026-10-13：应 sandy 要求，三线全量梳理。结论：心脏最齐（基准），认知成人缺4件、儿童缺8件。缺口按 A（能立刻做）/B（卡外部）/C（卡拍板）三类归好，待 sandy 圈定补件范围。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