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智慧家康-不可替代能力展示组合拳版"/>
    <w:p>
      <w:pPr>
        <w:pStyle w:val="Heading1"/>
      </w:pPr>
      <w:r>
        <w:t xml:space="preserve">智慧家康 · 不可替代能力展示（组合拳版）</w:t>
      </w:r>
    </w:p>
    <w:p>
      <w:pPr>
        <w:pStyle w:val="BlockText"/>
      </w:pPr>
      <w:r>
        <w:t xml:space="preserve">用途：应对医院”这些你都有 / 别人也有 / 凭什么选你”的终极质疑</w:t>
      </w:r>
      <w:r>
        <w:t xml:space="preserve"> </w:t>
      </w:r>
      <w:r>
        <w:t xml:space="preserve">定位：不是罗列功能，是把三张别人各自能说的牌，合成一张别人打不出的牌</w:t>
      </w:r>
      <w:r>
        <w:t xml:space="preserve"> </w:t>
      </w:r>
      <w:r>
        <w:t xml:space="preserve">阅读对象：院领导、医务科、信息科、代理商、内部共识</w:t>
      </w:r>
      <w:r>
        <w:t xml:space="preserve"> </w:t>
      </w:r>
      <w:r>
        <w:t xml:space="preserve">版本：v1.0 · 2026-08-06 小鲸鱼整理（基于与sandy深度讨论 + 知识库全貌）</w:t>
      </w:r>
    </w:p>
    <w:p>
      <w:r>
        <w:pict>
          <v:rect style="width:0;height:1.5pt" o:hralign="center" o:hrstd="t" o:hr="t"/>
        </w:pict>
      </w:r>
    </w:p>
    <w:bookmarkStart w:id="20" w:name="先讲清为什么不能只说我们有xx"/>
    <w:p>
      <w:pPr>
        <w:pStyle w:val="Heading2"/>
      </w:pPr>
      <w:r>
        <w:t xml:space="preserve">〇、先讲清：为什么不能只说”我们有XX”</w:t>
      </w:r>
    </w:p>
    <w:p>
      <w:pPr>
        <w:pStyle w:val="FirstParagraph"/>
      </w:pPr>
      <w:r>
        <w:t xml:space="preserve">我们的三端、六师共管、闭环、数据报告——</w:t>
      </w:r>
      <w:r>
        <w:rPr>
          <w:bCs/>
          <w:b/>
        </w:rPr>
        <w:t xml:space="preserve">这些功能，任何一家对手都能摆出来</w:t>
      </w:r>
      <w:r>
        <w:t xml:space="preserve">。</w:t>
      </w:r>
      <w:r>
        <w:t xml:space="preserve"> </w:t>
      </w:r>
      <w:r>
        <w:t xml:space="preserve">只要我们把话停在”我们有这些能力”，就永远处在被”别家也有”顶回来的位置。</w:t>
      </w:r>
    </w:p>
    <w:p>
      <w:pPr>
        <w:pStyle w:val="BodyText"/>
      </w:pPr>
      <w:r>
        <w:t xml:space="preserve">所以真正的打法不是”我们有什么”，而是：</w:t>
      </w:r>
    </w:p>
    <w:p>
      <w:pPr>
        <w:pStyle w:val="BlockText"/>
      </w:pPr>
      <w:r>
        <w:rPr>
          <w:bCs/>
          <w:b/>
        </w:rPr>
        <w:t xml:space="preserve">这些能力别人或许各有其一张，但只有圆爱康把它们捏成一整套”别人打不出”的组合。</w:t>
      </w:r>
    </w:p>
    <w:p>
      <w:pPr>
        <w:pStyle w:val="FirstParagraph"/>
      </w:pPr>
      <w:r>
        <w:t xml:space="preserve">这套组合 = 三张牌 × 一条逻辑。</w:t>
      </w:r>
    </w:p>
    <w:p>
      <w:r>
        <w:pict>
          <v:rect style="width:0;height:1.5pt" o:hralign="center" o:hrstd="t" o:hr="t"/>
        </w:pict>
      </w:r>
    </w:p>
    <w:bookmarkEnd w:id="20"/>
    <w:bookmarkStart w:id="23" w:name="第一张牌-治疗闭环-别人是看着我们是收着"/>
    <w:p>
      <w:pPr>
        <w:pStyle w:val="Heading2"/>
      </w:pPr>
      <w:r>
        <w:t xml:space="preserve">第一张牌　治疗闭环 —— 别人是”看着”，我们是”收着”</w:t>
      </w:r>
    </w:p>
    <w:bookmarkStart w:id="21" w:name="一句话"/>
    <w:p>
      <w:pPr>
        <w:pStyle w:val="Heading3"/>
      </w:pPr>
      <w:r>
        <w:t xml:space="preserve">一句话</w:t>
      </w:r>
    </w:p>
    <w:p>
      <w:pPr>
        <w:pStyle w:val="BlockText"/>
      </w:pPr>
      <w:r>
        <w:t xml:space="preserve">监测类产品帮医院”看着”患者（复诊提醒器）；</w:t>
      </w:r>
      <w:r>
        <w:t xml:space="preserve"> </w:t>
      </w:r>
      <w:r>
        <w:t xml:space="preserve">圆爱康帮医院”收下”患者（把患者变成你的长期患者）。</w:t>
      </w:r>
    </w:p>
    <w:bookmarkEnd w:id="21"/>
    <w:bookmarkStart w:id="22" w:name="为什么这张牌别人抄不走"/>
    <w:p>
      <w:pPr>
        <w:pStyle w:val="Heading3"/>
      </w:pPr>
      <w:r>
        <w:t xml:space="preserve">为什么这张牌别人抄不走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监测类产品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圆爱康·盆底治疗闭环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起点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患者已经在医院，在院外可能流失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患者因”方便”才肯来，</w:t>
            </w:r>
            <w:r>
              <w:rPr>
                <w:bCs/>
                <w:b/>
              </w:rPr>
              <w:t xml:space="preserve">本来就拖着没来看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监测→出问题→提醒回院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开方→设备到家→在家治→</w:t>
            </w:r>
            <w:r>
              <w:rPr>
                <w:bCs/>
                <w:b/>
              </w:rPr>
              <w:t xml:space="preserve">线上评估</w:t>
            </w:r>
            <w:r>
              <w:t xml:space="preserve">→复诊转化→续单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数据源头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读数来自”人”，是</w:t>
            </w:r>
            <w:r>
              <w:rPr>
                <w:bCs/>
                <w:b/>
              </w:rPr>
              <w:t xml:space="preserve">观察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治疗行为由设备产生，是</w:t>
            </w:r>
            <w:r>
              <w:rPr>
                <w:bCs/>
                <w:b/>
              </w:rPr>
              <w:t xml:space="preserve">治疗记录</w:t>
            </w:r>
            <w:r>
              <w:t xml:space="preserve">，有处方为证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患者可以选择不回来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患者被设备+客服+医生一起”收进”治疗流程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归属感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医院=被提醒的一方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医院=主治方，患者归医院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关键事实（设备上有评估功能）：</w:t>
      </w:r>
      <w:r>
        <w:t xml:space="preserve"> </w:t>
      </w:r>
      <w:r>
        <w:t xml:space="preserve">盆底项目设备自带评估 → 治疗完</w:t>
      </w:r>
      <w:r>
        <w:rPr>
          <w:bCs/>
          <w:b/>
        </w:rPr>
        <w:t xml:space="preserve">线上直接评估</w:t>
      </w:r>
      <w:r>
        <w:t xml:space="preserve"> </w:t>
      </w:r>
      <w:r>
        <w:t xml:space="preserve">→ 没达到目标 →</w:t>
      </w:r>
      <w:r>
        <w:t xml:space="preserve"> </w:t>
      </w:r>
      <w:r>
        <w:rPr>
          <w:bCs/>
          <w:b/>
        </w:rPr>
        <w:t xml:space="preserve">复诊转化</w:t>
      </w:r>
      <w:r>
        <w:t xml:space="preserve"> </w:t>
      </w:r>
      <w:r>
        <w:t xml:space="preserve">→ 做第二次流程。整条闭环（开方→设备→治疗→评估→复诊→续单）</w:t>
      </w:r>
      <w:r>
        <w:rPr>
          <w:bCs/>
          <w:b/>
        </w:rPr>
        <w:t xml:space="preserve">无需患者回来排队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对手为何做不到：</w:t>
      </w:r>
      <w:r>
        <w:t xml:space="preserve"> </w:t>
      </w:r>
      <w:r>
        <w:t xml:space="preserve">监测类只有”提醒”，没有”治疗+评估+续单”的居家闭环装置，</w:t>
      </w:r>
      <w:r>
        <w:rPr>
          <w:bCs/>
          <w:b/>
        </w:rPr>
        <w:t xml:space="preserve">结构上就没有”收编患者”的能力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第二张牌-把患者收编成本院长期患者-增量而非存量"/>
    <w:p>
      <w:pPr>
        <w:pStyle w:val="Heading2"/>
      </w:pPr>
      <w:r>
        <w:t xml:space="preserve">第二张牌　把患者收编成本院长期患者 —— 增量而非存量</w:t>
      </w:r>
    </w:p>
    <w:bookmarkStart w:id="24" w:name="一句话-1"/>
    <w:p>
      <w:pPr>
        <w:pStyle w:val="Heading3"/>
      </w:pPr>
      <w:r>
        <w:t xml:space="preserve">一句话</w:t>
      </w:r>
    </w:p>
    <w:p>
      <w:pPr>
        <w:pStyle w:val="BlockText"/>
      </w:pPr>
      <w:r>
        <w:t xml:space="preserve">监测类玩的是”存量”（让已在院的患者回来复诊）；</w:t>
      </w:r>
      <w:r>
        <w:t xml:space="preserve"> </w:t>
      </w:r>
      <w:r>
        <w:t xml:space="preserve">圆爱康玩的是”增量”（把本不想来医院、拖着不治的患者，变成你院的长期患者）。</w:t>
      </w:r>
    </w:p>
    <w:bookmarkEnd w:id="24"/>
    <w:bookmarkStart w:id="25" w:name="逻辑"/>
    <w:p>
      <w:pPr>
        <w:pStyle w:val="Heading3"/>
      </w:pPr>
      <w:r>
        <w:t xml:space="preserve">逻辑</w:t>
      </w:r>
    </w:p>
    <w:p>
      <w:pPr>
        <w:numPr>
          <w:ilvl w:val="0"/>
          <w:numId w:val="1001"/>
        </w:numPr>
        <w:pStyle w:val="Compact"/>
      </w:pPr>
      <w:r>
        <w:t xml:space="preserve">很多人</w:t>
      </w:r>
      <w:r>
        <w:rPr>
          <w:bCs/>
          <w:b/>
        </w:rPr>
        <w:t xml:space="preserve">想治疗，但嫌来医院麻烦</w:t>
      </w:r>
      <w:r>
        <w:t xml:space="preserve">，往往拖着、甚至流失到别家</w:t>
      </w:r>
    </w:p>
    <w:p>
      <w:pPr>
        <w:numPr>
          <w:ilvl w:val="0"/>
          <w:numId w:val="1001"/>
        </w:numPr>
        <w:pStyle w:val="Compact"/>
      </w:pPr>
      <w:r>
        <w:t xml:space="preserve">圆爱康用”发个设备到家就能治 + 本院医生远程管 + 客服全程跟”→</w:t>
      </w:r>
      <w:r>
        <w:t xml:space="preserve"> </w:t>
      </w:r>
      <w:r>
        <w:rPr>
          <w:bCs/>
          <w:b/>
        </w:rPr>
        <w:t xml:space="preserve">把这个本来不是医院患者的人，拉进医院的名册</w:t>
      </w:r>
    </w:p>
    <w:p>
      <w:pPr>
        <w:numPr>
          <w:ilvl w:val="0"/>
          <w:numId w:val="1001"/>
        </w:numPr>
        <w:pStyle w:val="Compact"/>
      </w:pPr>
      <w:r>
        <w:t xml:space="preserve">一个人，</w:t>
      </w:r>
      <w:r>
        <w:rPr>
          <w:bCs/>
          <w:b/>
        </w:rPr>
        <w:t xml:space="preserve">只有在家用着你院设备、被你院医生管着，才真正属于你院</w:t>
      </w:r>
      <w:r>
        <w:t xml:space="preserve">。监测设备锁不住人，治疗闭环才锁得住</w:t>
      </w:r>
    </w:p>
    <w:p>
      <w:pPr>
        <w:numPr>
          <w:ilvl w:val="0"/>
          <w:numId w:val="1001"/>
        </w:numPr>
        <w:pStyle w:val="Compact"/>
      </w:pPr>
      <w:r>
        <w:t xml:space="preserve">患者信任医院 → 除了他自己治，</w:t>
      </w:r>
      <w:r>
        <w:rPr>
          <w:bCs/>
          <w:b/>
        </w:rPr>
        <w:t xml:space="preserve">还带家里人来治</w:t>
      </w:r>
      <w:r>
        <w:t xml:space="preserve"> </w:t>
      </w:r>
      <w:r>
        <w:t xml:space="preserve">→ 复购 + 全家转化</w:t>
      </w:r>
    </w:p>
    <w:bookmarkEnd w:id="25"/>
    <w:bookmarkStart w:id="26" w:name="对医院的价值"/>
    <w:p>
      <w:pPr>
        <w:pStyle w:val="Heading3"/>
      </w:pPr>
      <w:r>
        <w:t xml:space="preserve">对医院的价值</w:t>
      </w:r>
    </w:p>
    <w:p>
      <w:pPr>
        <w:numPr>
          <w:ilvl w:val="0"/>
          <w:numId w:val="1002"/>
        </w:numPr>
        <w:pStyle w:val="Compact"/>
      </w:pPr>
      <w:r>
        <w:t xml:space="preserve">患者量增长 +180.3%（珠海妇幼验证）</w:t>
      </w:r>
    </w:p>
    <w:p>
      <w:pPr>
        <w:numPr>
          <w:ilvl w:val="0"/>
          <w:numId w:val="1002"/>
        </w:numPr>
        <w:pStyle w:val="Compact"/>
      </w:pPr>
      <w:r>
        <w:t xml:space="preserve">科室年增收 +194万</w:t>
      </w:r>
    </w:p>
    <w:p>
      <w:pPr>
        <w:numPr>
          <w:ilvl w:val="0"/>
          <w:numId w:val="1002"/>
        </w:numPr>
        <w:pStyle w:val="Compact"/>
      </w:pPr>
      <w:r>
        <w:t xml:space="preserve">治疗完成率 98.7%，复购率 30%+</w:t>
      </w:r>
    </w:p>
    <w:p>
      <w:pPr>
        <w:numPr>
          <w:ilvl w:val="0"/>
          <w:numId w:val="1002"/>
        </w:numPr>
        <w:pStyle w:val="Compact"/>
      </w:pPr>
      <w:r>
        <w:t xml:space="preserve">不是”复诊提醒”，是</w:t>
      </w:r>
      <w:r>
        <w:rPr>
          <w:bCs/>
          <w:b/>
        </w:rPr>
        <w:t xml:space="preserve">把人变成你院的长期患者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第三张牌-信任链资金设计-双模式适配规避三方雷区"/>
    <w:p>
      <w:pPr>
        <w:pStyle w:val="Heading2"/>
      </w:pPr>
      <w:r>
        <w:t xml:space="preserve">第三张牌　信任链资金设计 —— 双模式适配，规避三方雷区</w:t>
      </w:r>
    </w:p>
    <w:bookmarkStart w:id="28" w:name="一句话-2"/>
    <w:p>
      <w:pPr>
        <w:pStyle w:val="Heading3"/>
      </w:pPr>
      <w:r>
        <w:t xml:space="preserve">一句话</w:t>
      </w:r>
    </w:p>
    <w:p>
      <w:pPr>
        <w:pStyle w:val="BlockText"/>
      </w:pPr>
      <w:r>
        <w:t xml:space="preserve">大多数第三方只会一种收款模式，谈不下来就没得谈；</w:t>
      </w:r>
      <w:r>
        <w:t xml:space="preserve"> </w:t>
      </w:r>
      <w:r>
        <w:t xml:space="preserve">圆爱康能根据医院能接受的形态，切换两套方案。</w:t>
      </w:r>
    </w:p>
    <w:bookmarkEnd w:id="28"/>
    <w:bookmarkStart w:id="29" w:name="两个独立的钱袋子必须分清"/>
    <w:p>
      <w:pPr>
        <w:pStyle w:val="Heading3"/>
      </w:pPr>
      <w:r>
        <w:t xml:space="preserve">两个独立的钱袋子（必须分清）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3261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钱袋子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必须走谁的账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设备押金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退患者的抵押金，从哪来退哪去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必须走圆爱康账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设备是圆爱康买的，押金收自己账才有现金流去买设备、开更多院；若押金全放医院账，院开越多圆爱康垫的设备款越多→现金流压死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服务包费用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可走医院主账号 + 实时分账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规避”医院拖欠→代理商压款→圆爱康两头吃亏”死结</w:t>
            </w:r>
          </w:p>
        </w:tc>
      </w:tr>
    </w:tbl>
    <w:bookmarkEnd w:id="29"/>
    <w:bookmarkStart w:id="30" w:name="模式a主流圆爱康收钱向医院采购医疗服务"/>
    <w:p>
      <w:pPr>
        <w:pStyle w:val="Heading3"/>
      </w:pPr>
      <w:r>
        <w:t xml:space="preserve">模式A（主流）：圆爱康收钱，向医院采购医疗服务</w:t>
      </w:r>
    </w:p>
    <w:p>
      <w:pPr>
        <w:numPr>
          <w:ilvl w:val="0"/>
          <w:numId w:val="1003"/>
        </w:numPr>
        <w:pStyle w:val="Compact"/>
      </w:pPr>
      <w:r>
        <w:t xml:space="preserve">患者付费进圆爱康账 → 圆爱康向医院购买”医生远程处方/方案”等医疗服务</w:t>
      </w:r>
    </w:p>
    <w:p>
      <w:pPr>
        <w:numPr>
          <w:ilvl w:val="0"/>
          <w:numId w:val="1003"/>
        </w:numPr>
        <w:pStyle w:val="Compact"/>
      </w:pPr>
      <w:r>
        <w:t xml:space="preserve">优势：掌握现金流、谈判地位平等（</w:t>
      </w:r>
      <w:r>
        <w:t xml:space="preserve">“</w:t>
      </w:r>
      <w:r>
        <w:t xml:space="preserve">我买你的服务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你分钱给我</w:t>
      </w:r>
      <w:r>
        <w:t xml:space="preserve">”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t xml:space="preserve">适用：接受第三方采购、不担心平台跑路的医院</w:t>
      </w:r>
    </w:p>
    <w:bookmarkEnd w:id="30"/>
    <w:bookmarkStart w:id="31" w:name="模式b分账主账号挂医院-微信实时分账"/>
    <w:p>
      <w:pPr>
        <w:pStyle w:val="Heading3"/>
      </w:pPr>
      <w:r>
        <w:t xml:space="preserve">模式B（分账）：主账号挂医院 + 微信实时分账</w:t>
      </w:r>
    </w:p>
    <w:p>
      <w:pPr>
        <w:pStyle w:val="SourceCode"/>
      </w:pPr>
      <w:r>
        <w:rPr>
          <w:rStyle w:val="VerbatimChar"/>
        </w:rPr>
        <w:t xml:space="preserve">患者 → 圆爱康小程序买单（主账号挂医院端）</w:t>
      </w:r>
      <w:r>
        <w:br/>
      </w:r>
      <w:r>
        <w:rPr>
          <w:rStyle w:val="VerbatimChar"/>
        </w:rPr>
        <w:t xml:space="preserve">   │  已向微信申请分账模式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微信支付「分账」接口 —— 每笔自动按签约比例分账</w:t>
      </w:r>
      <w:r>
        <w:br/>
      </w:r>
      <w:r>
        <w:rPr>
          <w:rStyle w:val="VerbatimChar"/>
        </w:rPr>
        <w:t xml:space="preserve">   ├─ 医院应得 → 实时进医院商户号（医院只看到自己拿到的）</w:t>
      </w:r>
      <w:r>
        <w:br/>
      </w:r>
      <w:r>
        <w:rPr>
          <w:rStyle w:val="VerbatimChar"/>
        </w:rPr>
        <w:t xml:space="preserve">   └─ 圆爱康应得 → 实时到圆爱康账 → 再结算代理商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优势①（对医院）</w:t>
      </w:r>
      <w:r>
        <w:t xml:space="preserve">：钱进医院体系，医院不担心圆爱康跑路、资金链断裂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优势②（对圆爱康）</w:t>
      </w:r>
      <w:r>
        <w:t xml:space="preserve">：实时分账绕开”医院拖欠”，圆爱康现金流有保障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优势③（对代理商）</w:t>
      </w:r>
      <w:r>
        <w:t xml:space="preserve">：不用再向圆爱康压服务包款，缓解层层压款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为什么医院没意见</w:t>
      </w:r>
      <w:r>
        <w:t xml:space="preserve">：分账是微信强制自动的，医院看到的只有自己到账的那部分，</w:t>
      </w:r>
      <w:r>
        <w:rPr>
          <w:bCs/>
          <w:b/>
        </w:rPr>
        <w:t xml:space="preserve">对”没看到的钱”不敏感</w:t>
      </w:r>
    </w:p>
    <w:bookmarkEnd w:id="31"/>
    <w:bookmarkStart w:id="32" w:name="为什么这是能力"/>
    <w:p>
      <w:pPr>
        <w:pStyle w:val="Heading3"/>
      </w:pPr>
      <w:r>
        <w:t xml:space="preserve">为什么这是能力</w:t>
      </w:r>
    </w:p>
    <w:p>
      <w:pPr>
        <w:pStyle w:val="FirstParagraph"/>
      </w:pPr>
      <w:r>
        <w:t xml:space="preserve">现实中：医院怕第三方平台收钱跑路 → 越来越谨慎；医院欠代理商的钱非常多 → 层层压款。</w:t>
      </w:r>
      <w:r>
        <w:rPr>
          <w:bCs/>
          <w:b/>
        </w:rPr>
        <w:t xml:space="preserve">圆爱康的双模式 + 实时分账，同时解决”医院怕跑路”</w:t>
      </w:r>
      <w:r>
        <w:rPr>
          <w:bCs/>
          <w:b/>
        </w:rPr>
        <w:t xml:space="preserve">“</w:t>
      </w:r>
      <w:r>
        <w:rPr>
          <w:bCs/>
          <w:b/>
        </w:rPr>
        <w:t xml:space="preserve">代理商怕压款</w:t>
      </w:r>
      <w:r>
        <w:rPr>
          <w:bCs/>
          <w:b/>
        </w:rPr>
        <w:t xml:space="preserve">”</w:t>
      </w:r>
      <w:r>
        <w:rPr>
          <w:bCs/>
          <w:b/>
        </w:rPr>
        <w:t xml:space="preserve">两个真实痛点</w:t>
      </w:r>
      <w:r>
        <w:t xml:space="preserve"> </w:t>
      </w:r>
      <w:r>
        <w:t xml:space="preserve">—— 这是其他第三方拿不出的运营能力。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收束三张牌合成一张"/>
    <w:p>
      <w:pPr>
        <w:pStyle w:val="Heading2"/>
      </w:pPr>
      <w:r>
        <w:t xml:space="preserve">收束：三张牌合成一张</w:t>
      </w:r>
    </w:p>
    <w:p>
      <w:pPr>
        <w:pStyle w:val="BlockText"/>
      </w:pPr>
      <w:r>
        <w:rPr>
          <w:bCs/>
          <w:b/>
        </w:rPr>
        <w:t xml:space="preserve">别人各有其一：</w:t>
      </w:r>
      <w:r>
        <w:t xml:space="preserve"> </w:t>
      </w:r>
      <w:r>
        <w:t xml:space="preserve">有的有监测、有的有设备、有的有平台；</w:t>
      </w:r>
      <w:r>
        <w:t xml:space="preserve"> </w:t>
      </w:r>
      <w:r>
        <w:rPr>
          <w:bCs/>
          <w:b/>
        </w:rPr>
        <w:t xml:space="preserve">圆爱康的组合：</w:t>
      </w:r>
      <w:r>
        <w:t xml:space="preserve"> </w:t>
      </w:r>
      <w:r>
        <w:t xml:space="preserve">治疗闭环（收着）＋ 患者收编（增量）＋ 资金双模式（信任）</w:t>
      </w:r>
      <w:r>
        <w:t xml:space="preserve"> </w:t>
      </w:r>
      <w:r>
        <w:rPr>
          <w:bCs/>
          <w:b/>
        </w:rPr>
        <w:t xml:space="preserve">一句话给院长：</w:t>
      </w:r>
      <w:r>
        <w:t xml:space="preserve"> </w:t>
      </w:r>
      <w:r>
        <w:t xml:space="preserve">“</w:t>
      </w:r>
      <w:r>
        <w:t xml:space="preserve">我们不只是一家服务商——我们把您院想治、但嫌麻烦没来的患者，用治疗闭环收进来、变成您院长期的复合型患者；同时用分账设计，让您的钱、我们的钱、代理商的钱都清清楚楚、按时到位。</w:t>
      </w:r>
      <w:r>
        <w:rPr>
          <w:bCs/>
          <w:b/>
        </w:rPr>
        <w:t xml:space="preserve">别的公司给不了这个组合。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附已有能力底座这些是圆爱康的底盘不是差异化点"/>
    <w:p>
      <w:pPr>
        <w:pStyle w:val="Heading2"/>
      </w:pPr>
      <w:r>
        <w:t xml:space="preserve">附：已有能力底座（这些是圆爱康的底盘，不是差异化点）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三端互联互通平台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医生端/患者端/运营端已有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六师共管服务体系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医生+康复师+护士（医院）+客服/工程师/督导（圆爱康）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院内智慧康复中心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全套设备+系统+运营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CMS专科管理系统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盆底专科数字化管理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物联网设备租赁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押金2000元/台，物流消毒质检全流程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对标健康中国2030、互联网+医疗、互联网诊疗监管细则等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已验证数据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20+家医院、患者+180.3%、增收194万、完成率98.7%、复购30%</w:t>
            </w:r>
          </w:p>
        </w:tc>
      </w:tr>
    </w:tbl>
    <w:p>
      <w:pPr>
        <w:pStyle w:val="BlockText"/>
      </w:pPr>
      <w:r>
        <w:t xml:space="preserve">说明：以上是”我们也有的底盘”，用于建立信任；</w:t>
      </w:r>
      <w:r>
        <w:rPr>
          <w:bCs/>
          <w:b/>
        </w:rPr>
        <w:t xml:space="preserve">上面三张牌才是”别人没有的差异”</w:t>
      </w:r>
      <w:r>
        <w:t xml:space="preserve">。PPT呈现时，底盘一笔带过，三张牌重点讲。</w:t>
      </w:r>
    </w:p>
    <w:p>
      <w:r>
        <w:pict>
          <v:rect style="width:0;height:1.5pt" o:hralign="center" o:hrstd="t" o:hr="t"/>
        </w:pict>
      </w:r>
    </w:p>
    <w:bookmarkEnd w:id="35"/>
    <w:bookmarkStart w:id="39" w:name="附院务会ppt新增页方案基于现p1-p10结构"/>
    <w:p>
      <w:pPr>
        <w:pStyle w:val="Heading2"/>
      </w:pPr>
      <w:r>
        <w:t xml:space="preserve">附：院务会PPT新增页方案（基于现P1-P10结构）</w:t>
      </w:r>
    </w:p>
    <w:p>
      <w:pPr>
        <w:pStyle w:val="FirstParagraph"/>
      </w:pPr>
      <w:r>
        <w:t xml:space="preserve">当前PPT P9《为什么选我们》只讲了”不是纯软件/设备/服务商+已验证”，</w:t>
      </w:r>
      <w:r>
        <w:rPr>
          <w:bCs/>
          <w:b/>
        </w:rPr>
        <w:t xml:space="preserve">没回答”凭什么选你”</w:t>
      </w:r>
      <w:r>
        <w:t xml:space="preserve">。建议在其后/P5之后新增1-3页。以下为新增页建议：</w:t>
      </w:r>
    </w:p>
    <w:bookmarkStart w:id="36" w:name="新增页a放p9前-我们的组合拳-三张不可替代的牌"/>
    <w:p>
      <w:pPr>
        <w:pStyle w:val="Heading3"/>
      </w:pPr>
      <w:r>
        <w:t xml:space="preserve">新增页A（放P9前）· 我们的组合拳 —— 三张不可替代的牌</w:t>
      </w:r>
    </w:p>
    <w:p>
      <w:pPr>
        <w:numPr>
          <w:ilvl w:val="0"/>
          <w:numId w:val="1005"/>
        </w:numPr>
        <w:pStyle w:val="Compact"/>
      </w:pPr>
      <w:r>
        <w:t xml:space="preserve">治疗闭环：别人看着，我们收着</w:t>
      </w:r>
    </w:p>
    <w:p>
      <w:pPr>
        <w:numPr>
          <w:ilvl w:val="0"/>
          <w:numId w:val="1005"/>
        </w:numPr>
        <w:pStyle w:val="Compact"/>
      </w:pPr>
      <w:r>
        <w:t xml:space="preserve">患者收编：增量患者变长期复合型患者</w:t>
      </w:r>
    </w:p>
    <w:p>
      <w:pPr>
        <w:numPr>
          <w:ilvl w:val="0"/>
          <w:numId w:val="1005"/>
        </w:numPr>
        <w:pStyle w:val="Compact"/>
      </w:pPr>
      <w:r>
        <w:t xml:space="preserve">资金双模式：你的钱/我们的钱/代理商的钱都清清楚楚</w:t>
      </w:r>
    </w:p>
    <w:p>
      <w:pPr>
        <w:numPr>
          <w:ilvl w:val="0"/>
          <w:numId w:val="1005"/>
        </w:numPr>
        <w:pStyle w:val="Compact"/>
      </w:pPr>
      <w:r>
        <w:t xml:space="preserve">底部金句：别的公司给不了这个组合。</w:t>
      </w:r>
    </w:p>
    <w:bookmarkEnd w:id="36"/>
    <w:bookmarkStart w:id="37" w:name="新增页b可选-资金信任链分账示意图"/>
    <w:p>
      <w:pPr>
        <w:pStyle w:val="Heading3"/>
      </w:pPr>
      <w:r>
        <w:t xml:space="preserve">新增页B（可选）· 资金信任链（分账示意图）</w:t>
      </w:r>
    </w:p>
    <w:p>
      <w:pPr>
        <w:numPr>
          <w:ilvl w:val="0"/>
          <w:numId w:val="1006"/>
        </w:numPr>
        <w:pStyle w:val="Compact"/>
      </w:pPr>
      <w:r>
        <w:t xml:space="preserve">只对”怕第三方收钱的医院/信息科/财务”讲</w:t>
      </w:r>
    </w:p>
    <w:p>
      <w:pPr>
        <w:numPr>
          <w:ilvl w:val="0"/>
          <w:numId w:val="1006"/>
        </w:numPr>
        <w:pStyle w:val="Compact"/>
      </w:pPr>
      <w:r>
        <w:t xml:space="preserve">图：患者→医院主账号→微信实时分账→医院留成+圆爱康到账</w:t>
      </w:r>
    </w:p>
    <w:p>
      <w:pPr>
        <w:numPr>
          <w:ilvl w:val="0"/>
          <w:numId w:val="1006"/>
        </w:numPr>
        <w:pStyle w:val="Compact"/>
      </w:pPr>
      <w:r>
        <w:t xml:space="preserve">传达：医院不担风险、代理商不用压款</w:t>
      </w:r>
    </w:p>
    <w:bookmarkEnd w:id="37"/>
    <w:bookmarkStart w:id="38" w:name="新增页c可选-盆底治疗闭环流程一图到底"/>
    <w:p>
      <w:pPr>
        <w:pStyle w:val="Heading3"/>
      </w:pPr>
      <w:r>
        <w:t xml:space="preserve">新增页C（可选）· 盆底治疗闭环流程（一图到底）</w:t>
      </w:r>
    </w:p>
    <w:p>
      <w:pPr>
        <w:numPr>
          <w:ilvl w:val="0"/>
          <w:numId w:val="1007"/>
        </w:numPr>
        <w:pStyle w:val="Compact"/>
      </w:pPr>
      <w:r>
        <w:t xml:space="preserve">开方→设备到家→在家治→线上评估→复诊转化→续单</w:t>
      </w:r>
    </w:p>
    <w:p>
      <w:pPr>
        <w:numPr>
          <w:ilvl w:val="0"/>
          <w:numId w:val="1007"/>
        </w:numPr>
        <w:pStyle w:val="Compact"/>
      </w:pPr>
      <w:r>
        <w:t xml:space="preserve">强调”设备自带评估，患者无需回院排队”</w:t>
      </w:r>
    </w:p>
    <w:p>
      <w:pPr>
        <w:numPr>
          <w:ilvl w:val="0"/>
          <w:numId w:val="1007"/>
        </w:numPr>
        <w:pStyle w:val="Compact"/>
      </w:pPr>
      <w:r>
        <w:t xml:space="preserve">图是给临床主任看的（他们关心流程是不是真的通）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2026-08-06T06:06:37Z</dcterms:created>
  <dcterms:modified xsi:type="dcterms:W3CDTF">2026-08-06T06:06:37Z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