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D9FD6">
      <w:pPr>
        <w:adjustRightInd w:val="0"/>
        <w:snapToGrid w:val="0"/>
        <w:spacing w:line="360" w:lineRule="auto"/>
        <w:ind w:firstLine="1285" w:firstLineChars="400"/>
        <w:jc w:val="both"/>
        <w:rPr>
          <w:rFonts w:hint="eastAsia" w:ascii="宋体" w:hAnsi="宋体" w:cs="宋体"/>
          <w:b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cs="宋体"/>
          <w:b/>
          <w:sz w:val="32"/>
          <w:szCs w:val="32"/>
        </w:rPr>
        <w:t>“智慧家康”</w:t>
      </w:r>
      <w:r>
        <w:rPr>
          <w:rFonts w:hint="eastAsia" w:ascii="宋体" w:hAnsi="宋体" w:cs="宋体"/>
          <w:b/>
          <w:sz w:val="32"/>
          <w:szCs w:val="32"/>
          <w:lang w:val="en-US" w:eastAsia="zh-CN"/>
        </w:rPr>
        <w:t>心脏</w:t>
      </w:r>
      <w:r>
        <w:rPr>
          <w:rFonts w:hint="eastAsia" w:ascii="宋体" w:hAnsi="宋体" w:cs="宋体"/>
          <w:b/>
          <w:sz w:val="32"/>
          <w:szCs w:val="32"/>
        </w:rPr>
        <w:t>居家康复项目</w:t>
      </w:r>
      <w:r>
        <w:rPr>
          <w:rFonts w:hint="eastAsia" w:ascii="宋体" w:hAnsi="宋体" w:cs="宋体"/>
          <w:b/>
          <w:sz w:val="32"/>
          <w:szCs w:val="32"/>
          <w:lang w:val="en-US" w:eastAsia="zh-CN"/>
        </w:rPr>
        <w:t>区域代理价格</w:t>
      </w:r>
      <w:r>
        <w:rPr>
          <w:rFonts w:hint="eastAsia" w:ascii="宋体" w:hAnsi="宋体" w:cs="宋体"/>
          <w:b/>
          <w:sz w:val="32"/>
          <w:szCs w:val="32"/>
        </w:rPr>
        <w:t>表</w:t>
      </w:r>
    </w:p>
    <w:p w14:paraId="0FA8AE6B">
      <w:pPr>
        <w:adjustRightInd w:val="0"/>
        <w:snapToGrid w:val="0"/>
        <w:spacing w:line="360" w:lineRule="auto"/>
        <w:ind w:firstLine="1968" w:firstLineChars="700"/>
        <w:jc w:val="both"/>
        <w:rPr>
          <w:rFonts w:hint="eastAsia" w:ascii="宋体" w:hAnsi="宋体" w:cs="宋体"/>
          <w:b/>
          <w:szCs w:val="28"/>
        </w:rPr>
      </w:pPr>
    </w:p>
    <w:tbl>
      <w:tblPr>
        <w:tblStyle w:val="4"/>
        <w:tblW w:w="10243" w:type="dxa"/>
        <w:jc w:val="center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310"/>
        <w:gridCol w:w="2270"/>
        <w:gridCol w:w="3827"/>
        <w:gridCol w:w="1418"/>
        <w:gridCol w:w="1418"/>
      </w:tblGrid>
      <w:tr w14:paraId="4F40FDC5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684" w:hRule="atLeast"/>
          <w:tblHeader/>
          <w:jc w:val="center"/>
        </w:trPr>
        <w:tc>
          <w:tcPr>
            <w:tcW w:w="1310" w:type="dxa"/>
            <w:tcBorders>
              <w:top w:val="single" w:color="4874CB" w:sz="4" w:space="0"/>
              <w:left w:val="single" w:color="4874CB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6AD98A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项目科室</w:t>
            </w:r>
          </w:p>
        </w:tc>
        <w:tc>
          <w:tcPr>
            <w:tcW w:w="2270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2942202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服务项目</w:t>
            </w:r>
          </w:p>
        </w:tc>
        <w:tc>
          <w:tcPr>
            <w:tcW w:w="3827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8F2804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服务内容</w:t>
            </w:r>
          </w:p>
        </w:tc>
        <w:tc>
          <w:tcPr>
            <w:tcW w:w="1418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7A15F5B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协同服务费</w:t>
            </w:r>
          </w:p>
          <w:p w14:paraId="26EBB05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(包耗材)</w:t>
            </w:r>
          </w:p>
        </w:tc>
        <w:tc>
          <w:tcPr>
            <w:tcW w:w="1418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0340FA2B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代理价格</w:t>
            </w:r>
          </w:p>
        </w:tc>
      </w:tr>
      <w:tr w14:paraId="0EDE673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restart"/>
            <w:tcBorders>
              <w:top w:val="single" w:color="4874CB" w:sz="8" w:space="0"/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04B7F0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心内科</w:t>
            </w:r>
          </w:p>
        </w:tc>
        <w:tc>
          <w:tcPr>
            <w:tcW w:w="2270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F9AF674">
            <w:pPr>
              <w:widowControl/>
              <w:tabs>
                <w:tab w:val="left" w:pos="1840"/>
              </w:tabs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心律失常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21EE16F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416CAE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1400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362A1D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600</w:t>
            </w:r>
          </w:p>
        </w:tc>
      </w:tr>
      <w:tr w14:paraId="5AC76D1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CECCBD7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270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0BE068A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心功能不全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4774CE6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EE055B3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1400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9CEEC0A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600</w:t>
            </w:r>
          </w:p>
        </w:tc>
      </w:tr>
      <w:tr w14:paraId="19BFD26D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B394E54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270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40A9B2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冠状动脉粥样硬化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E62032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99238B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1400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3B3977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600</w:t>
            </w:r>
          </w:p>
        </w:tc>
      </w:tr>
      <w:tr w14:paraId="7293359D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0A14E47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270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FE0D3D0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高血压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1303609B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7C618085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1400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7DD827D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600</w:t>
            </w:r>
          </w:p>
        </w:tc>
      </w:tr>
      <w:tr w14:paraId="05AEA57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AC25A7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270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D274EF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冠心病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A2672AD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5ED24C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1400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8DABE3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600</w:t>
            </w:r>
          </w:p>
        </w:tc>
      </w:tr>
      <w:tr w14:paraId="189D7A0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4706289">
            <w:pPr>
              <w:snapToGrid w:val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270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461F32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心肌炎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49464D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E1FA56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1400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1A3AB72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600</w:t>
            </w:r>
          </w:p>
        </w:tc>
      </w:tr>
      <w:tr w14:paraId="11CE536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2898683">
            <w:pPr>
              <w:snapToGrid w:val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270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72144A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介入治疗的辅助治疗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E34BF1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F4046D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D63D77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600</w:t>
            </w:r>
          </w:p>
        </w:tc>
      </w:tr>
      <w:tr w14:paraId="6A26BD95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50" w:hRule="atLeast"/>
          <w:jc w:val="center"/>
        </w:trPr>
        <w:tc>
          <w:tcPr>
            <w:tcW w:w="1310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36E10B7">
            <w:pPr>
              <w:snapToGrid w:val="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270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5C60E3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高血脂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1A4808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一疗程 10 次（可赠送 2 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C81D8A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091BDC1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600</w:t>
            </w:r>
          </w:p>
        </w:tc>
      </w:tr>
    </w:tbl>
    <w:p w14:paraId="18EC4824">
      <w:pPr>
        <w:spacing w:line="14" w:lineRule="exact"/>
      </w:pPr>
    </w:p>
    <w:sectPr>
      <w:pgSz w:w="11906" w:h="16838"/>
      <w:pgMar w:top="1440" w:right="1123" w:bottom="1440" w:left="112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880"/>
    <w:rsid w:val="000155F5"/>
    <w:rsid w:val="000E0F0F"/>
    <w:rsid w:val="001164C7"/>
    <w:rsid w:val="0014094F"/>
    <w:rsid w:val="00254B47"/>
    <w:rsid w:val="00305A3E"/>
    <w:rsid w:val="00313E72"/>
    <w:rsid w:val="003735AB"/>
    <w:rsid w:val="003A5DD1"/>
    <w:rsid w:val="003C5C9D"/>
    <w:rsid w:val="00447E75"/>
    <w:rsid w:val="004C7ED7"/>
    <w:rsid w:val="00527209"/>
    <w:rsid w:val="00773058"/>
    <w:rsid w:val="007E42F7"/>
    <w:rsid w:val="00947131"/>
    <w:rsid w:val="009E3C75"/>
    <w:rsid w:val="00B76F81"/>
    <w:rsid w:val="00E647F8"/>
    <w:rsid w:val="00E8648A"/>
    <w:rsid w:val="00FF0246"/>
    <w:rsid w:val="00FF6413"/>
    <w:rsid w:val="0B2226D0"/>
    <w:rsid w:val="0B543844"/>
    <w:rsid w:val="0C937D2A"/>
    <w:rsid w:val="0F182768"/>
    <w:rsid w:val="158C01D1"/>
    <w:rsid w:val="19E71F76"/>
    <w:rsid w:val="214F2F97"/>
    <w:rsid w:val="288059CC"/>
    <w:rsid w:val="2DFD2703"/>
    <w:rsid w:val="2EA97BE8"/>
    <w:rsid w:val="31D125D7"/>
    <w:rsid w:val="372C4753"/>
    <w:rsid w:val="379E73FF"/>
    <w:rsid w:val="389D0752"/>
    <w:rsid w:val="3C41526B"/>
    <w:rsid w:val="3D804EB1"/>
    <w:rsid w:val="3F7C29CC"/>
    <w:rsid w:val="41A87967"/>
    <w:rsid w:val="42A33880"/>
    <w:rsid w:val="439E0787"/>
    <w:rsid w:val="45AE37E0"/>
    <w:rsid w:val="46456C98"/>
    <w:rsid w:val="4C1E06B7"/>
    <w:rsid w:val="5285323E"/>
    <w:rsid w:val="54781A64"/>
    <w:rsid w:val="56395831"/>
    <w:rsid w:val="5A094754"/>
    <w:rsid w:val="5C462844"/>
    <w:rsid w:val="5EA558D6"/>
    <w:rsid w:val="6C2A1C74"/>
    <w:rsid w:val="6DEF3809"/>
    <w:rsid w:val="78886D34"/>
    <w:rsid w:val="7DA1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248</Characters>
  <Lines>5</Lines>
  <Paragraphs>1</Paragraphs>
  <TotalTime>6</TotalTime>
  <ScaleCrop>false</ScaleCrop>
  <LinksUpToDate>false</LinksUpToDate>
  <CharactersWithSpaces>280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2025-10-28T03:06:00Z</dcterms:created>
  <dc:creator>Jiujiu-cl</dc:creator>
  <cp:lastModifiedBy>九九</cp:lastModifiedBy>
  <cp:lastPrinted>2025-11-20T01:37:00Z</cp:lastPrinted>
  <dcterms:modified xsi:type="dcterms:W3CDTF">2026-03-10T08:42:17Z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1D0925812A2B452F996F182DB35A2165_11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