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usuario = useruts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nombre bd = bdformato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docentes(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cedula int constraint pk_docentes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apellidos varchar(100) constraint nn_ape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nombres varchar(100) constraint nn_nom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codigo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facultad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unidadacademica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semestre int constraint nn_sem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formacion text,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direccion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telefono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correo varchar(100)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tipomodalidad(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codtipo serial constraint pf_tipo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nombre varchar(100) constraint nn_nomb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actividades(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codactividades serial constraint pk_act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nombre varchar(100) constraint nn_nom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descripcion text constraint nn_des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responsable varchar(100) constraint nn_resp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valoracion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coddocente int references docentes(cedula) on delete cascade,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codtipo int references tipomodalidad (codtipo) on delete cascade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fechaseguimiento(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codfechseg serial constraint pk_codfe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fechainicio date constraint nn_ini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fechadinal date constraint nn_fin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codact int references actividades (codactividades) on delete cascade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productos(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codproducto serial constraint pk_prod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descripcion varchar(100)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fechacompromiso date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fechaentrega date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comentarios text,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codact int references actividades(codactividades) on delete cascade on update cascade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evaluacion(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codeva serial constraint pk_eva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coddoc int references docentes(cedula),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codprod int references productos(codproducto),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calificacion int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horas(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codhora serial constraint pk_hora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hora varchar(45) not null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jornada(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codjornada serial constraint pk_jornada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nombre varchar(100)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codhora int references horas(codhora) on delete cascade on update cascade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clases(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codclase serial constraint pk_clase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dia int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nombre varchar(100)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codjornada int references jornada(codjornada),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coddocente int references docentes(cedula)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convencion(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codconvencion serial constraint pk_conven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nombre varchar(50)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color varchar(45)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codclase int references clases(codclase)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