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5E6D" w:rsidRPr="00D35E6D" w:rsidRDefault="00D35E6D" w:rsidP="00D35E6D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H" w:eastAsia="en-CH"/>
        </w:rPr>
      </w:pPr>
      <w:r w:rsidRPr="00D35E6D">
        <w:rPr>
          <w:rFonts w:ascii="Times New Roman" w:eastAsia="Times New Roman" w:hAnsi="Times New Roman" w:cs="Times New Roman"/>
          <w:b/>
          <w:bCs/>
          <w:sz w:val="36"/>
          <w:szCs w:val="36"/>
          <w:lang w:val="en-CH" w:eastAsia="en-CH"/>
        </w:rPr>
        <w:t>Core Idea</w:t>
      </w:r>
    </w:p>
    <w:p w:rsidR="00D35E6D" w:rsidRPr="00D35E6D" w:rsidRDefault="00D35E6D" w:rsidP="00912B1D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Use the </w:t>
      </w:r>
      <w:r w:rsidRPr="00912B1D">
        <w:rPr>
          <w:rFonts w:ascii="Times New Roman" w:eastAsia="Times New Roman" w:hAnsi="Times New Roman" w:cs="Times New Roman"/>
          <w:bCs/>
          <w:sz w:val="24"/>
          <w:szCs w:val="24"/>
          <w:lang w:val="en-CH" w:eastAsia="en-CH"/>
        </w:rPr>
        <w:t>final area rank</w:t>
      </w: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of each crystal (spherulite) among all crystals to define a </w:t>
      </w:r>
      <w:r w:rsidRPr="00912B1D">
        <w:rPr>
          <w:rFonts w:ascii="Times New Roman" w:eastAsia="Times New Roman" w:hAnsi="Times New Roman" w:cs="Times New Roman"/>
          <w:bCs/>
          <w:sz w:val="24"/>
          <w:szCs w:val="24"/>
          <w:lang w:val="en-CH" w:eastAsia="en-CH"/>
        </w:rPr>
        <w:t>pseudo-time for nucleation</w:t>
      </w: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within 0–60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ms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. The smallest crystal is treated as earliest; the largest as latest. Growth then proceeds from that nucleation time to the end of solidification (0–600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ms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).</w:t>
      </w:r>
      <w:bookmarkStart w:id="0" w:name="_GoBack"/>
      <w:bookmarkEnd w:id="0"/>
    </w:p>
    <w:p w:rsidR="00D35E6D" w:rsidRPr="00D35E6D" w:rsidRDefault="00D35E6D" w:rsidP="00D35E6D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H" w:eastAsia="en-CH"/>
        </w:rPr>
      </w:pPr>
      <w:r w:rsidRPr="00D35E6D">
        <w:rPr>
          <w:rFonts w:ascii="Times New Roman" w:eastAsia="Times New Roman" w:hAnsi="Times New Roman" w:cs="Times New Roman"/>
          <w:b/>
          <w:bCs/>
          <w:sz w:val="36"/>
          <w:szCs w:val="36"/>
          <w:lang w:val="en-CH" w:eastAsia="en-CH"/>
        </w:rPr>
        <w:t>1) Inputs per object (one snapshot per spherulite)</w:t>
      </w:r>
    </w:p>
    <w:p w:rsidR="00D35E6D" w:rsidRPr="00D35E6D" w:rsidRDefault="00D35E6D" w:rsidP="00D35E6D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proofErr w:type="spellStart"/>
      <w:r w:rsidRPr="00D35E6D">
        <w:rPr>
          <w:rFonts w:ascii="Courier New" w:eastAsia="Times New Roman" w:hAnsi="Courier New" w:cs="Courier New"/>
          <w:sz w:val="20"/>
          <w:szCs w:val="20"/>
          <w:lang w:val="en-CH" w:eastAsia="en-CH"/>
        </w:rPr>
        <w:t>category_id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: 1 = crystal (mask), 2 = nucleus (point), 3 = defect (mask/attribute)</w:t>
      </w:r>
    </w:p>
    <w:p w:rsidR="00D35E6D" w:rsidRPr="00D35E6D" w:rsidRDefault="00D35E6D" w:rsidP="00D35E6D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Crystal mask (polygon or RLE) → area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AiA_iAi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​, perimeter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PiP_iPi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​</w:t>
      </w:r>
    </w:p>
    <w:p w:rsidR="00D35E6D" w:rsidRPr="00D35E6D" w:rsidRDefault="00D35E6D" w:rsidP="00D35E6D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Nucleation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center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(</w:t>
      </w:r>
      <w:proofErr w:type="spellStart"/>
      <w:proofErr w:type="gram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xi,yi</w:t>
      </w:r>
      <w:proofErr w:type="spellEnd"/>
      <w:proofErr w:type="gram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)(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x_i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,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y_i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)(xi​,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yi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​) (if available)</w:t>
      </w:r>
    </w:p>
    <w:p w:rsidR="00D35E6D" w:rsidRPr="00D35E6D" w:rsidRDefault="00D35E6D" w:rsidP="00D35E6D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Defect area </w:t>
      </w:r>
      <w:proofErr w:type="spellStart"/>
      <w:proofErr w:type="gram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Adef,iA</w:t>
      </w:r>
      <w:proofErr w:type="spellEnd"/>
      <w:proofErr w:type="gram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_{\text{def},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Adef,i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​ (explicit class 3 or derived overlap)</w:t>
      </w:r>
    </w:p>
    <w:p w:rsidR="00D35E6D" w:rsidRPr="00D35E6D" w:rsidRDefault="00D35E6D" w:rsidP="00D35E6D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Optional: global coordinates for masks (only for estimating an effective observation area if bulk X(t)X(t)X(t) is desired)</w:t>
      </w:r>
    </w:p>
    <w:p w:rsidR="00D35E6D" w:rsidRPr="00D35E6D" w:rsidRDefault="00D35E6D" w:rsidP="00D35E6D">
      <w:pPr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pict>
          <v:rect id="_x0000_i1026" style="width:0;height:1.5pt" o:hralign="center" o:hrstd="t" o:hr="t" fillcolor="#a0a0a0" stroked="f"/>
        </w:pict>
      </w:r>
    </w:p>
    <w:p w:rsidR="00D35E6D" w:rsidRPr="00D35E6D" w:rsidRDefault="00D35E6D" w:rsidP="00D35E6D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H" w:eastAsia="en-CH"/>
        </w:rPr>
      </w:pPr>
      <w:r w:rsidRPr="00D35E6D">
        <w:rPr>
          <w:rFonts w:ascii="Times New Roman" w:eastAsia="Times New Roman" w:hAnsi="Times New Roman" w:cs="Times New Roman"/>
          <w:b/>
          <w:bCs/>
          <w:sz w:val="36"/>
          <w:szCs w:val="36"/>
          <w:lang w:val="en-CH" w:eastAsia="en-CH"/>
        </w:rPr>
        <w:t>2) Derived features (per object)</w:t>
      </w:r>
    </w:p>
    <w:p w:rsidR="00D35E6D" w:rsidRPr="00D35E6D" w:rsidRDefault="00D35E6D" w:rsidP="00D35E6D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b/>
          <w:bCs/>
          <w:sz w:val="24"/>
          <w:szCs w:val="24"/>
          <w:lang w:val="en-CH" w:eastAsia="en-CH"/>
        </w:rPr>
        <w:t>Circularity:</w:t>
      </w: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Ci=4πAiPi2</w:t>
      </w:r>
      <w:proofErr w:type="gramStart"/>
      <w:r w:rsidRPr="00D35E6D">
        <w:rPr>
          <w:rFonts w:ascii="Cambria Math" w:eastAsia="Times New Roman" w:hAnsi="Cambria Math" w:cs="Cambria Math"/>
          <w:sz w:val="24"/>
          <w:szCs w:val="24"/>
          <w:lang w:val="en-CH" w:eastAsia="en-CH"/>
        </w:rPr>
        <w:t>∈</w:t>
      </w: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(</w:t>
      </w:r>
      <w:proofErr w:type="gram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0,1]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C_i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= \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dfrac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{4\pi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A_i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}{P_i^2} \in (0,1]Ci​=Pi2​4πAi​​</w:t>
      </w:r>
      <w:r w:rsidRPr="00D35E6D">
        <w:rPr>
          <w:rFonts w:ascii="Cambria Math" w:eastAsia="Times New Roman" w:hAnsi="Cambria Math" w:cs="Cambria Math"/>
          <w:sz w:val="24"/>
          <w:szCs w:val="24"/>
          <w:lang w:val="en-CH" w:eastAsia="en-CH"/>
        </w:rPr>
        <w:t>∈</w:t>
      </w: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(0,1]</w:t>
      </w:r>
    </w:p>
    <w:p w:rsidR="00D35E6D" w:rsidRPr="00D35E6D" w:rsidRDefault="00D35E6D" w:rsidP="00D35E6D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b/>
          <w:bCs/>
          <w:sz w:val="24"/>
          <w:szCs w:val="24"/>
          <w:lang w:val="en-CH" w:eastAsia="en-CH"/>
        </w:rPr>
        <w:t>Defect fraction:</w:t>
      </w: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ϕi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=</w:t>
      </w:r>
      <w:proofErr w:type="spellStart"/>
      <w:proofErr w:type="gram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Adef,iAi</w:t>
      </w:r>
      <w:proofErr w:type="gram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+ε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\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phi_i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= \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dfrac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{A_{\text{def},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}}{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A_i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+ \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varepsilon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ϕi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​=Ai​+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εAdef,i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​​, with ε≈10−6\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varepsilon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\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approx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10^{-6}ε≈10−6</w:t>
      </w:r>
    </w:p>
    <w:p w:rsidR="00D35E6D" w:rsidRPr="00D35E6D" w:rsidRDefault="00D35E6D" w:rsidP="00D35E6D">
      <w:pPr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pict>
          <v:rect id="_x0000_i1027" style="width:0;height:1.5pt" o:hralign="center" o:hrstd="t" o:hr="t" fillcolor="#a0a0a0" stroked="f"/>
        </w:pict>
      </w:r>
    </w:p>
    <w:p w:rsidR="00D35E6D" w:rsidRPr="00D35E6D" w:rsidRDefault="00D35E6D" w:rsidP="00D35E6D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H" w:eastAsia="en-CH"/>
        </w:rPr>
      </w:pPr>
      <w:r w:rsidRPr="00D35E6D">
        <w:rPr>
          <w:rFonts w:ascii="Times New Roman" w:eastAsia="Times New Roman" w:hAnsi="Times New Roman" w:cs="Times New Roman"/>
          <w:b/>
          <w:bCs/>
          <w:sz w:val="36"/>
          <w:szCs w:val="36"/>
          <w:lang w:val="en-CH" w:eastAsia="en-CH"/>
        </w:rPr>
        <w:t>3) Rank-to-time mapping (pseudo-times)</w:t>
      </w:r>
    </w:p>
    <w:p w:rsidR="00D35E6D" w:rsidRPr="00D35E6D" w:rsidRDefault="00D35E6D" w:rsidP="00D35E6D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Sort crystals by final area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AiA_iAi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​ ascending. For each crystal iii, define</w:t>
      </w:r>
    </w:p>
    <w:p w:rsidR="00D35E6D" w:rsidRPr="00D35E6D" w:rsidRDefault="00D35E6D" w:rsidP="00D35E6D">
      <w:pPr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qi=</w:t>
      </w:r>
      <w:proofErr w:type="gram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rank(</w:t>
      </w:r>
      <w:proofErr w:type="gram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Ai)−1N−1</w:t>
      </w:r>
      <w:r w:rsidRPr="00D35E6D">
        <w:rPr>
          <w:rFonts w:ascii="Cambria Math" w:eastAsia="Times New Roman" w:hAnsi="Cambria Math" w:cs="Cambria Math"/>
          <w:sz w:val="24"/>
          <w:szCs w:val="24"/>
          <w:lang w:val="en-CH" w:eastAsia="en-CH"/>
        </w:rPr>
        <w:t>∈</w:t>
      </w: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[0,1].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q_i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= \frac{\text{rank}(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A_i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) - 1}{N - 1} \in [0,1].qi​=N−1rank(Ai​)−1​</w:t>
      </w:r>
      <w:r w:rsidRPr="00D35E6D">
        <w:rPr>
          <w:rFonts w:ascii="Cambria Math" w:eastAsia="Times New Roman" w:hAnsi="Cambria Math" w:cs="Cambria Math"/>
          <w:sz w:val="24"/>
          <w:szCs w:val="24"/>
          <w:lang w:val="en-CH" w:eastAsia="en-CH"/>
        </w:rPr>
        <w:t>∈</w:t>
      </w: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[0,1]. </w:t>
      </w:r>
    </w:p>
    <w:p w:rsidR="00D35E6D" w:rsidRPr="00D35E6D" w:rsidRDefault="00D35E6D" w:rsidP="00D35E6D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Set nucleation time</w:t>
      </w:r>
    </w:p>
    <w:p w:rsidR="00D35E6D" w:rsidRPr="00D35E6D" w:rsidRDefault="00D35E6D" w:rsidP="00D35E6D">
      <w:pPr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t</w:t>
      </w:r>
      <w:proofErr w:type="gram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0,i</w:t>
      </w:r>
      <w:proofErr w:type="gram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=60 ms×qi.t_{0,i} = 60\ \text{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ms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 \times q_i.t0,i​=60 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ms×qi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​. </w:t>
      </w:r>
    </w:p>
    <w:p w:rsidR="00D35E6D" w:rsidRPr="00D35E6D" w:rsidRDefault="00D35E6D" w:rsidP="00D35E6D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(Smallest crystal →t0≈0 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ms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\to t_0 \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approx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0\ \text{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ms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}→t0​≈0 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ms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; largest →t0≈60 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ms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\to t_0 \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approx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60\ \text{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ms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}→t0​≈60 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ms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.)</w:t>
      </w:r>
    </w:p>
    <w:p w:rsidR="00D35E6D" w:rsidRPr="00D35E6D" w:rsidRDefault="00D35E6D" w:rsidP="00D35E6D">
      <w:pPr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pict>
          <v:rect id="_x0000_i1028" style="width:0;height:1.5pt" o:hralign="center" o:hrstd="t" o:hr="t" fillcolor="#a0a0a0" stroked="f"/>
        </w:pict>
      </w:r>
    </w:p>
    <w:p w:rsidR="00D35E6D" w:rsidRPr="00D35E6D" w:rsidRDefault="00D35E6D" w:rsidP="00D35E6D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H" w:eastAsia="en-CH"/>
        </w:rPr>
      </w:pPr>
      <w:r w:rsidRPr="00D35E6D">
        <w:rPr>
          <w:rFonts w:ascii="Times New Roman" w:eastAsia="Times New Roman" w:hAnsi="Times New Roman" w:cs="Times New Roman"/>
          <w:b/>
          <w:bCs/>
          <w:sz w:val="36"/>
          <w:szCs w:val="36"/>
          <w:lang w:val="en-CH" w:eastAsia="en-CH"/>
        </w:rPr>
        <w:t xml:space="preserve">4) Growth (0–600 </w:t>
      </w:r>
      <w:proofErr w:type="spellStart"/>
      <w:r w:rsidRPr="00D35E6D">
        <w:rPr>
          <w:rFonts w:ascii="Times New Roman" w:eastAsia="Times New Roman" w:hAnsi="Times New Roman" w:cs="Times New Roman"/>
          <w:b/>
          <w:bCs/>
          <w:sz w:val="36"/>
          <w:szCs w:val="36"/>
          <w:lang w:val="en-CH" w:eastAsia="en-CH"/>
        </w:rPr>
        <w:t>ms</w:t>
      </w:r>
      <w:proofErr w:type="spellEnd"/>
      <w:r w:rsidRPr="00D35E6D">
        <w:rPr>
          <w:rFonts w:ascii="Times New Roman" w:eastAsia="Times New Roman" w:hAnsi="Times New Roman" w:cs="Times New Roman"/>
          <w:b/>
          <w:bCs/>
          <w:sz w:val="36"/>
          <w:szCs w:val="36"/>
          <w:lang w:val="en-CH" w:eastAsia="en-CH"/>
        </w:rPr>
        <w:t>) with morphology penalties</w:t>
      </w:r>
    </w:p>
    <w:p w:rsidR="00D35E6D" w:rsidRPr="00D35E6D" w:rsidRDefault="00D35E6D" w:rsidP="00D35E6D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Let the final radius Ri=Ai/π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R_i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= \sqrt{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A_i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/\</w:t>
      </w:r>
      <w:proofErr w:type="gram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pi}Ri​</w:t>
      </w:r>
      <w:proofErr w:type="gram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=Ai​/π​ and the available growth time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Δti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=600−t0,i 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ms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\Delta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t_i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= 600 - t_{0,i}\ \text{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ms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Δti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​=600−t0,i​ 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ms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.</w:t>
      </w:r>
    </w:p>
    <w:p w:rsidR="00D35E6D" w:rsidRPr="00D35E6D" w:rsidRDefault="00D35E6D" w:rsidP="00D35E6D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Define (time-constant, since we have a single snapshot):</w:t>
      </w:r>
    </w:p>
    <w:p w:rsidR="00D35E6D" w:rsidRPr="00D35E6D" w:rsidRDefault="00D35E6D" w:rsidP="00D35E6D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proofErr w:type="spellStart"/>
      <w:proofErr w:type="gram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fcirc,i</w:t>
      </w:r>
      <w:proofErr w:type="spellEnd"/>
      <w:proofErr w:type="gram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=exp⁡[−α(1−Ci)]f_{\text{circ},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} = \exp[-\alpha (1 -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C_i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)]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fcirc,i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​=exp[−α(1−Ci​)]</w:t>
      </w:r>
    </w:p>
    <w:p w:rsidR="00D35E6D" w:rsidRPr="00D35E6D" w:rsidRDefault="00D35E6D" w:rsidP="00D35E6D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proofErr w:type="spellStart"/>
      <w:proofErr w:type="gram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fdef,i</w:t>
      </w:r>
      <w:proofErr w:type="spellEnd"/>
      <w:proofErr w:type="gram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=exp⁡[−β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ϕi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]f_{\text{def},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 = \exp[-\beta \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phi_i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]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fdef,i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​=exp[−β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ϕi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​]</w:t>
      </w:r>
    </w:p>
    <w:p w:rsidR="00D35E6D" w:rsidRPr="00D35E6D" w:rsidRDefault="00D35E6D" w:rsidP="00D35E6D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lastRenderedPageBreak/>
        <w:t>Effective speed: vi=v0</w:t>
      </w:r>
      <w:r w:rsidRPr="00D35E6D">
        <w:rPr>
          <w:rFonts w:ascii="Cambria Math" w:eastAsia="Times New Roman" w:hAnsi="Cambria Math" w:cs="Cambria Math"/>
          <w:sz w:val="24"/>
          <w:szCs w:val="24"/>
          <w:lang w:val="en-CH" w:eastAsia="en-CH"/>
        </w:rPr>
        <w:t>⋅</w:t>
      </w:r>
      <w:proofErr w:type="gram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fcirc,i</w:t>
      </w:r>
      <w:proofErr w:type="gramEnd"/>
      <w:r w:rsidRPr="00D35E6D">
        <w:rPr>
          <w:rFonts w:ascii="Cambria Math" w:eastAsia="Times New Roman" w:hAnsi="Cambria Math" w:cs="Cambria Math"/>
          <w:sz w:val="24"/>
          <w:szCs w:val="24"/>
          <w:lang w:val="en-CH" w:eastAsia="en-CH"/>
        </w:rPr>
        <w:t>⋅</w:t>
      </w: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fdef,iv_i = v_0 \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cdot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f_{\text{circ},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 \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cdot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f_{\text{def},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}vi​=v0​</w:t>
      </w:r>
      <w:r w:rsidRPr="00D35E6D">
        <w:rPr>
          <w:rFonts w:ascii="Cambria Math" w:eastAsia="Times New Roman" w:hAnsi="Cambria Math" w:cs="Cambria Math"/>
          <w:sz w:val="24"/>
          <w:szCs w:val="24"/>
          <w:lang w:val="en-CH" w:eastAsia="en-CH"/>
        </w:rPr>
        <w:t>⋅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fcirc,i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​</w:t>
      </w:r>
      <w:r w:rsidRPr="00D35E6D">
        <w:rPr>
          <w:rFonts w:ascii="Cambria Math" w:eastAsia="Times New Roman" w:hAnsi="Cambria Math" w:cs="Cambria Math"/>
          <w:sz w:val="24"/>
          <w:szCs w:val="24"/>
          <w:lang w:val="en-CH" w:eastAsia="en-CH"/>
        </w:rPr>
        <w:t>⋅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fdef,i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​</w:t>
      </w:r>
    </w:p>
    <w:p w:rsidR="00D35E6D" w:rsidRPr="00D35E6D" w:rsidRDefault="00D35E6D" w:rsidP="00D35E6D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Choose the common base speed v0v_0v0​ so that typical crystals reach their observed final radius at t=600 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mst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=600\ \text{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ms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}t=600 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ms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:</w:t>
      </w:r>
    </w:p>
    <w:p w:rsidR="00D35E6D" w:rsidRPr="00D35E6D" w:rsidRDefault="00D35E6D" w:rsidP="00D35E6D">
      <w:pPr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v0=</w:t>
      </w:r>
      <w:proofErr w:type="spellStart"/>
      <w:proofErr w:type="gram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median⁡i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{</w:t>
      </w:r>
      <w:proofErr w:type="spellStart"/>
      <w:proofErr w:type="gram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RiΔti</w:t>
      </w:r>
      <w:r w:rsidRPr="00D35E6D">
        <w:rPr>
          <w:rFonts w:ascii="Cambria Math" w:eastAsia="Times New Roman" w:hAnsi="Cambria Math" w:cs="Cambria Math"/>
          <w:sz w:val="24"/>
          <w:szCs w:val="24"/>
          <w:lang w:val="en-CH" w:eastAsia="en-CH"/>
        </w:rPr>
        <w:t>⋅</w:t>
      </w: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fcirc,i</w:t>
      </w:r>
      <w:r w:rsidRPr="00D35E6D">
        <w:rPr>
          <w:rFonts w:ascii="Cambria Math" w:eastAsia="Times New Roman" w:hAnsi="Cambria Math" w:cs="Cambria Math"/>
          <w:sz w:val="24"/>
          <w:szCs w:val="24"/>
          <w:lang w:val="en-CH" w:eastAsia="en-CH"/>
        </w:rPr>
        <w:t>⋅</w:t>
      </w: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fdef,i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}.v_0 = \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operatorname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{median}_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\left\{ \frac{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R_i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}{\Delta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t_i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\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cdot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f_{\text{circ},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 \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cdot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f_{\text{def},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}} \right\}.v0​=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mediani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​{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Δti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​</w:t>
      </w:r>
      <w:r w:rsidRPr="00D35E6D">
        <w:rPr>
          <w:rFonts w:ascii="Cambria Math" w:eastAsia="Times New Roman" w:hAnsi="Cambria Math" w:cs="Cambria Math"/>
          <w:sz w:val="24"/>
          <w:szCs w:val="24"/>
          <w:lang w:val="en-CH" w:eastAsia="en-CH"/>
        </w:rPr>
        <w:t>⋅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fcirc,i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​</w:t>
      </w:r>
      <w:r w:rsidRPr="00D35E6D">
        <w:rPr>
          <w:rFonts w:ascii="Cambria Math" w:eastAsia="Times New Roman" w:hAnsi="Cambria Math" w:cs="Cambria Math"/>
          <w:sz w:val="24"/>
          <w:szCs w:val="24"/>
          <w:lang w:val="en-CH" w:eastAsia="en-CH"/>
        </w:rPr>
        <w:t>⋅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fdef,i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​Ri​​}. </w:t>
      </w:r>
    </w:p>
    <w:p w:rsidR="00D35E6D" w:rsidRPr="00D35E6D" w:rsidRDefault="00D35E6D" w:rsidP="00D35E6D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Per-object area-vs-time curve (1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ms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grid):</w:t>
      </w:r>
    </w:p>
    <w:p w:rsidR="00D35E6D" w:rsidRPr="00D35E6D" w:rsidRDefault="00D35E6D" w:rsidP="00D35E6D">
      <w:pPr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ri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(t)=vi max⁡(0,t−t0,i),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Apred,i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(t)=π 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ri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(t)2,t</w:t>
      </w:r>
      <w:r w:rsidRPr="00D35E6D">
        <w:rPr>
          <w:rFonts w:ascii="Cambria Math" w:eastAsia="Times New Roman" w:hAnsi="Cambria Math" w:cs="Cambria Math"/>
          <w:sz w:val="24"/>
          <w:szCs w:val="24"/>
          <w:lang w:val="en-CH" w:eastAsia="en-CH"/>
        </w:rPr>
        <w:t>∈</w:t>
      </w: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[0,600] 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ms.r_i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(t) =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v_i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\, \max(0, t - t_{0,i}),\quad A_{\text{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pred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},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}(t) = \pi\,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r_i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(t)^2,\quad t \in [0,600]\ \text{ms}.ri​(t)=vi​max(0,t−t0,i​),Apred,i​(t)=πri​(t)2,t</w:t>
      </w:r>
      <w:r w:rsidRPr="00D35E6D">
        <w:rPr>
          <w:rFonts w:ascii="Cambria Math" w:eastAsia="Times New Roman" w:hAnsi="Cambria Math" w:cs="Cambria Math"/>
          <w:sz w:val="24"/>
          <w:szCs w:val="24"/>
          <w:lang w:val="en-CH" w:eastAsia="en-CH"/>
        </w:rPr>
        <w:t>∈</w:t>
      </w: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[0,600] ms. </w:t>
      </w:r>
    </w:p>
    <w:p w:rsidR="00D35E6D" w:rsidRPr="00D35E6D" w:rsidRDefault="00D35E6D" w:rsidP="00D35E6D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i/>
          <w:iCs/>
          <w:sz w:val="24"/>
          <w:szCs w:val="24"/>
          <w:lang w:val="en-CH" w:eastAsia="en-CH"/>
        </w:rPr>
        <w:t>Optional anisotropy (if evident from mask geometry):</w:t>
      </w: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estimate major axis θ</w:t>
      </w:r>
      <w:proofErr w:type="gram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0,i</w:t>
      </w:r>
      <w:proofErr w:type="gram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\theta_{0,i}θ0,i​ via ellipse/PCA and modulate</w:t>
      </w:r>
    </w:p>
    <w:p w:rsidR="00D35E6D" w:rsidRPr="00D35E6D" w:rsidRDefault="00D35E6D" w:rsidP="00D35E6D">
      <w:pPr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vi(θ)=v0fcirc,ifdef,i[1+εacos⁡(2(θ−θ0,i))], </w:t>
      </w:r>
      <w:r w:rsidRPr="00D35E6D">
        <w:rPr>
          <w:rFonts w:ascii="Cambria Math" w:eastAsia="Times New Roman" w:hAnsi="Cambria Math" w:cs="Cambria Math"/>
          <w:sz w:val="24"/>
          <w:szCs w:val="24"/>
          <w:lang w:val="en-CH" w:eastAsia="en-CH"/>
        </w:rPr>
        <w:t>∣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εa</w:t>
      </w:r>
      <w:proofErr w:type="spellEnd"/>
      <w:r w:rsidRPr="00D35E6D">
        <w:rPr>
          <w:rFonts w:ascii="Cambria Math" w:eastAsia="Times New Roman" w:hAnsi="Cambria Math" w:cs="Cambria Math"/>
          <w:sz w:val="24"/>
          <w:szCs w:val="24"/>
          <w:lang w:val="en-CH" w:eastAsia="en-CH"/>
        </w:rPr>
        <w:t>∣</w:t>
      </w: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&lt;1,v_i(\theta) = v_0 f_{\text{circ},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 f_{\text{def},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 \left[1 + \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varepsilon_a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\cos(2(\theta-\theta_{0,i}))\right],\ |\varepsilon_a|&lt;1,vi​(θ)=v0​fcirc,i​fdef,i​[1+εa​cos(2(θ−θ0,i​))], </w:t>
      </w:r>
      <w:r w:rsidRPr="00D35E6D">
        <w:rPr>
          <w:rFonts w:ascii="Cambria Math" w:eastAsia="Times New Roman" w:hAnsi="Cambria Math" w:cs="Cambria Math"/>
          <w:sz w:val="24"/>
          <w:szCs w:val="24"/>
          <w:lang w:val="en-CH" w:eastAsia="en-CH"/>
        </w:rPr>
        <w:t>∣</w:t>
      </w: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εa​</w:t>
      </w:r>
      <w:r w:rsidRPr="00D35E6D">
        <w:rPr>
          <w:rFonts w:ascii="Cambria Math" w:eastAsia="Times New Roman" w:hAnsi="Cambria Math" w:cs="Cambria Math"/>
          <w:sz w:val="24"/>
          <w:szCs w:val="24"/>
          <w:lang w:val="en-CH" w:eastAsia="en-CH"/>
        </w:rPr>
        <w:t>∣</w:t>
      </w: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&lt;1, </w:t>
      </w:r>
    </w:p>
    <w:p w:rsidR="00D35E6D" w:rsidRPr="00D35E6D" w:rsidRDefault="00D35E6D" w:rsidP="00D35E6D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then approximate area by angular sampling and envelope polygonization.</w:t>
      </w:r>
    </w:p>
    <w:p w:rsidR="00D35E6D" w:rsidRPr="00D35E6D" w:rsidRDefault="00D35E6D" w:rsidP="00D35E6D">
      <w:pPr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pict>
          <v:rect id="_x0000_i1029" style="width:0;height:1.5pt" o:hralign="center" o:hrstd="t" o:hr="t" fillcolor="#a0a0a0" stroked="f"/>
        </w:pict>
      </w:r>
    </w:p>
    <w:p w:rsidR="00D35E6D" w:rsidRPr="00D35E6D" w:rsidRDefault="00D35E6D" w:rsidP="00D35E6D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H" w:eastAsia="en-CH"/>
        </w:rPr>
      </w:pPr>
      <w:r w:rsidRPr="00D35E6D">
        <w:rPr>
          <w:rFonts w:ascii="Times New Roman" w:eastAsia="Times New Roman" w:hAnsi="Times New Roman" w:cs="Times New Roman"/>
          <w:b/>
          <w:bCs/>
          <w:sz w:val="36"/>
          <w:szCs w:val="36"/>
          <w:lang w:val="en-CH" w:eastAsia="en-CH"/>
        </w:rPr>
        <w:t xml:space="preserve">5) Nucleation-rate density I(t)I(t)I(t) (0–60 </w:t>
      </w:r>
      <w:proofErr w:type="spellStart"/>
      <w:r w:rsidRPr="00D35E6D">
        <w:rPr>
          <w:rFonts w:ascii="Times New Roman" w:eastAsia="Times New Roman" w:hAnsi="Times New Roman" w:cs="Times New Roman"/>
          <w:b/>
          <w:bCs/>
          <w:sz w:val="36"/>
          <w:szCs w:val="36"/>
          <w:lang w:val="en-CH" w:eastAsia="en-CH"/>
        </w:rPr>
        <w:t>ms</w:t>
      </w:r>
      <w:proofErr w:type="spellEnd"/>
      <w:r w:rsidRPr="00D35E6D">
        <w:rPr>
          <w:rFonts w:ascii="Times New Roman" w:eastAsia="Times New Roman" w:hAnsi="Times New Roman" w:cs="Times New Roman"/>
          <w:b/>
          <w:bCs/>
          <w:sz w:val="36"/>
          <w:szCs w:val="36"/>
          <w:lang w:val="en-CH" w:eastAsia="en-CH"/>
        </w:rPr>
        <w:t>)</w:t>
      </w:r>
    </w:p>
    <w:p w:rsidR="00D35E6D" w:rsidRPr="00D35E6D" w:rsidRDefault="00D35E6D" w:rsidP="00D35E6D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Using {t</w:t>
      </w:r>
      <w:proofErr w:type="gram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0,i</w:t>
      </w:r>
      <w:proofErr w:type="gram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}\{t_{0,i}\}{t0,i​} from the rank mapping, fit two candidates by MLE and select via </w:t>
      </w:r>
      <w:r w:rsidRPr="00D35E6D">
        <w:rPr>
          <w:rFonts w:ascii="Times New Roman" w:eastAsia="Times New Roman" w:hAnsi="Times New Roman" w:cs="Times New Roman"/>
          <w:b/>
          <w:bCs/>
          <w:sz w:val="24"/>
          <w:szCs w:val="24"/>
          <w:lang w:val="en-CH" w:eastAsia="en-CH"/>
        </w:rPr>
        <w:t>BIC</w:t>
      </w: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(AIC as tiebreaker):</w:t>
      </w:r>
    </w:p>
    <w:p w:rsidR="00D35E6D" w:rsidRPr="00D35E6D" w:rsidRDefault="00D35E6D" w:rsidP="00D35E6D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b/>
          <w:bCs/>
          <w:sz w:val="24"/>
          <w:szCs w:val="24"/>
          <w:lang w:val="en-CH" w:eastAsia="en-CH"/>
        </w:rPr>
        <w:t>Lognormal:</w:t>
      </w: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I(t)=1tσ2πexp⁡ ⁣[−(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ln⁡t−μ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)22σ</w:t>
      </w:r>
      <w:proofErr w:type="gram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2]\</w:t>
      </w:r>
      <w:proofErr w:type="spellStart"/>
      <w:proofErr w:type="gram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displaystyle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I(t)=\frac{1}{t\sigma\sqrt{2\pi}}\exp\!\left[-\frac{(\ln t-\mu)^2}{2\sigma^2}\right]I(t)=tσ2π​1​exp[−2σ2(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lnt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−μ)2​]</w:t>
      </w:r>
    </w:p>
    <w:p w:rsidR="00D35E6D" w:rsidRPr="00D35E6D" w:rsidRDefault="00D35E6D" w:rsidP="00D35E6D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b/>
          <w:bCs/>
          <w:sz w:val="24"/>
          <w:szCs w:val="24"/>
          <w:lang w:val="en-CH" w:eastAsia="en-CH"/>
        </w:rPr>
        <w:t>Gamma:</w:t>
      </w: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I(t)=tk−1e−t/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θΓ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(k) 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θk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\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displaystyle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I(t)=\frac{t^{k-</w:t>
      </w:r>
      <w:proofErr w:type="gram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1}e</w:t>
      </w:r>
      <w:proofErr w:type="gram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^{-t/\theta}}{\Gamma(k)\,\theta^k}I(t)=Γ(k)θktk−1e−t/θ​</w:t>
      </w:r>
    </w:p>
    <w:p w:rsidR="00D35E6D" w:rsidRPr="00D35E6D" w:rsidRDefault="00D35E6D" w:rsidP="00D35E6D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Report the chosen model and parameters, plus a 1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ms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-resolution I(t)I(t)I(t) and </w:t>
      </w:r>
      <w:r w:rsidRPr="00D35E6D">
        <w:rPr>
          <w:rFonts w:ascii="Times New Roman" w:eastAsia="Times New Roman" w:hAnsi="Times New Roman" w:cs="Times New Roman"/>
          <w:b/>
          <w:bCs/>
          <w:sz w:val="24"/>
          <w:szCs w:val="24"/>
          <w:lang w:val="en-CH" w:eastAsia="en-CH"/>
        </w:rPr>
        <w:t>95% bootstrap</w:t>
      </w: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confidence bands from resampling {t</w:t>
      </w:r>
      <w:proofErr w:type="gram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0,i</w:t>
      </w:r>
      <w:proofErr w:type="gram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}\{t_{0,i}\}{t0,i​}.</w:t>
      </w:r>
    </w:p>
    <w:p w:rsidR="00D35E6D" w:rsidRPr="00D35E6D" w:rsidRDefault="00D35E6D" w:rsidP="00D35E6D">
      <w:pPr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pict>
          <v:rect id="_x0000_i1030" style="width:0;height:1.5pt" o:hralign="center" o:hrstd="t" o:hr="t" fillcolor="#a0a0a0" stroked="f"/>
        </w:pict>
      </w:r>
    </w:p>
    <w:p w:rsidR="00D35E6D" w:rsidRPr="00D35E6D" w:rsidRDefault="00D35E6D" w:rsidP="00D35E6D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H" w:eastAsia="en-CH"/>
        </w:rPr>
      </w:pPr>
      <w:r w:rsidRPr="00D35E6D">
        <w:rPr>
          <w:rFonts w:ascii="Times New Roman" w:eastAsia="Times New Roman" w:hAnsi="Times New Roman" w:cs="Times New Roman"/>
          <w:b/>
          <w:bCs/>
          <w:sz w:val="36"/>
          <w:szCs w:val="36"/>
          <w:lang w:val="en-CH" w:eastAsia="en-CH"/>
        </w:rPr>
        <w:t>6) Bulk fraction X(t)X(t)X(t) (optional)</w:t>
      </w:r>
    </w:p>
    <w:p w:rsidR="00D35E6D" w:rsidRPr="00D35E6D" w:rsidRDefault="00D35E6D" w:rsidP="00D35E6D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If a bulk transformed fraction is desired, estimate an effective observation area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AeffA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_{\text{eff</w:t>
      </w:r>
      <w:proofErr w:type="gram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}}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Aeff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​</w:t>
      </w:r>
      <w:proofErr w:type="gram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(e.g., convex-hull area of all crystal polygons, or a fixed constant). Then</w:t>
      </w:r>
    </w:p>
    <w:p w:rsidR="00D35E6D" w:rsidRPr="00D35E6D" w:rsidRDefault="00D35E6D" w:rsidP="00D35E6D">
      <w:pPr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Xpred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(t)≈1Aeff∑</w:t>
      </w:r>
      <w:proofErr w:type="gram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iApred,i</w:t>
      </w:r>
      <w:proofErr w:type="gram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(t).X_{\text{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pred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}}(t) \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approx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\frac{1}{A_{\text{eff}}}\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sum_i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A_{\text{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pred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},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}(t).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Xpred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​(t)≈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Aeff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​1​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∑​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Apred,i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​(t). </w:t>
      </w:r>
    </w:p>
    <w:p w:rsidR="00D35E6D" w:rsidRPr="00D35E6D" w:rsidRDefault="00D35E6D" w:rsidP="00D35E6D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Overlay an isothermal </w:t>
      </w:r>
      <w:proofErr w:type="spellStart"/>
      <w:r w:rsidRPr="00D35E6D">
        <w:rPr>
          <w:rFonts w:ascii="Times New Roman" w:eastAsia="Times New Roman" w:hAnsi="Times New Roman" w:cs="Times New Roman"/>
          <w:b/>
          <w:bCs/>
          <w:sz w:val="24"/>
          <w:szCs w:val="24"/>
          <w:lang w:val="en-CH" w:eastAsia="en-CH"/>
        </w:rPr>
        <w:t>Avrami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curve:</w:t>
      </w:r>
    </w:p>
    <w:p w:rsidR="00D35E6D" w:rsidRPr="00D35E6D" w:rsidRDefault="00D35E6D" w:rsidP="00D35E6D">
      <w:pPr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XAvrami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(t)=1−exp⁡[−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Ktn</w:t>
      </w:r>
      <w:proofErr w:type="spellEnd"/>
      <w:proofErr w:type="gram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],X</w:t>
      </w:r>
      <w:proofErr w:type="gram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_{\text{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Avrami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}}(t) = 1 - \exp[-K t^{n}],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XAvrami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​(t)=1−exp[−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Ktn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], </w:t>
      </w:r>
    </w:p>
    <w:p w:rsidR="00D35E6D" w:rsidRPr="00D35E6D" w:rsidRDefault="00D35E6D" w:rsidP="00D35E6D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lastRenderedPageBreak/>
        <w:t xml:space="preserve">with </w:t>
      </w:r>
      <w:r w:rsidRPr="00D35E6D">
        <w:rPr>
          <w:rFonts w:ascii="Times New Roman" w:eastAsia="Times New Roman" w:hAnsi="Times New Roman" w:cs="Times New Roman"/>
          <w:b/>
          <w:bCs/>
          <w:sz w:val="24"/>
          <w:szCs w:val="24"/>
          <w:lang w:val="en-CH" w:eastAsia="en-CH"/>
        </w:rPr>
        <w:t xml:space="preserve">fixed </w:t>
      </w:r>
      <w:proofErr w:type="spellStart"/>
      <w:r w:rsidRPr="00D35E6D">
        <w:rPr>
          <w:rFonts w:ascii="Times New Roman" w:eastAsia="Times New Roman" w:hAnsi="Times New Roman" w:cs="Times New Roman"/>
          <w:b/>
          <w:bCs/>
          <w:sz w:val="24"/>
          <w:szCs w:val="24"/>
          <w:lang w:val="en-CH" w:eastAsia="en-CH"/>
        </w:rPr>
        <w:t>nnn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(document choice) and fitted KKK by least squares against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Xpred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(t)X_{\text{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pred</w:t>
      </w:r>
      <w:proofErr w:type="spellEnd"/>
      <w:proofErr w:type="gram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}}(</w:t>
      </w:r>
      <w:proofErr w:type="gram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t)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Xpred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​(t).</w:t>
      </w:r>
    </w:p>
    <w:p w:rsidR="00D35E6D" w:rsidRPr="00D35E6D" w:rsidRDefault="00D35E6D" w:rsidP="00D35E6D">
      <w:pPr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pict>
          <v:rect id="_x0000_i1031" style="width:0;height:1.5pt" o:hralign="center" o:hrstd="t" o:hr="t" fillcolor="#a0a0a0" stroked="f"/>
        </w:pict>
      </w:r>
    </w:p>
    <w:p w:rsidR="00D35E6D" w:rsidRPr="00D35E6D" w:rsidRDefault="00D35E6D" w:rsidP="00D35E6D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H" w:eastAsia="en-CH"/>
        </w:rPr>
      </w:pPr>
      <w:r w:rsidRPr="00D35E6D">
        <w:rPr>
          <w:rFonts w:ascii="Times New Roman" w:eastAsia="Times New Roman" w:hAnsi="Times New Roman" w:cs="Times New Roman"/>
          <w:b/>
          <w:bCs/>
          <w:sz w:val="36"/>
          <w:szCs w:val="36"/>
          <w:lang w:val="en-CH" w:eastAsia="en-CH"/>
        </w:rPr>
        <w:t>7) Outputs</w:t>
      </w:r>
    </w:p>
    <w:p w:rsidR="00D35E6D" w:rsidRPr="00D35E6D" w:rsidRDefault="00D35E6D" w:rsidP="00D35E6D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b/>
          <w:bCs/>
          <w:sz w:val="24"/>
          <w:szCs w:val="24"/>
          <w:lang w:val="en-CH" w:eastAsia="en-CH"/>
        </w:rPr>
        <w:t>CSVs:</w:t>
      </w: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selected I(t)I(t)I(t) with bands; per-object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Apred,i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(t)A_{\text{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pred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},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}(t)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Apred,i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​(t); optional X(t)X(t)X(t) &amp;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Avrami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overlay; fitted parameters (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μ,σ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\mu,\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sigmaμ,σ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or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k,θk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,\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thetak,θ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; v0,α,β,(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εa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),Kv_0,\alpha,\beta,(\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varepsilon_a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),Kv0​,α,β,(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εa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​),K); AIC/BIC.</w:t>
      </w:r>
    </w:p>
    <w:p w:rsidR="00D35E6D" w:rsidRPr="00D35E6D" w:rsidRDefault="00D35E6D" w:rsidP="00D35E6D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b/>
          <w:bCs/>
          <w:sz w:val="24"/>
          <w:szCs w:val="24"/>
          <w:lang w:val="en-CH" w:eastAsia="en-CH"/>
        </w:rPr>
        <w:t>Plots:</w:t>
      </w: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I(t)I(t)I(t) with selected model &amp; bands; per-object growth overlays; optional X(t)X(t)X(t) vs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Avrami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.</w:t>
      </w:r>
    </w:p>
    <w:p w:rsidR="00D35E6D" w:rsidRPr="00D35E6D" w:rsidRDefault="00D35E6D" w:rsidP="00D35E6D">
      <w:pPr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pict>
          <v:rect id="_x0000_i1032" style="width:0;height:1.5pt" o:hralign="center" o:hrstd="t" o:hr="t" fillcolor="#a0a0a0" stroked="f"/>
        </w:pict>
      </w:r>
    </w:p>
    <w:p w:rsidR="00D35E6D" w:rsidRPr="00D35E6D" w:rsidRDefault="00D35E6D" w:rsidP="00D35E6D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H" w:eastAsia="en-CH"/>
        </w:rPr>
      </w:pPr>
      <w:r w:rsidRPr="00D35E6D">
        <w:rPr>
          <w:rFonts w:ascii="Times New Roman" w:eastAsia="Times New Roman" w:hAnsi="Times New Roman" w:cs="Times New Roman"/>
          <w:b/>
          <w:bCs/>
          <w:sz w:val="36"/>
          <w:szCs w:val="36"/>
          <w:lang w:val="en-CH" w:eastAsia="en-CH"/>
        </w:rPr>
        <w:t>Practical Procedure (Step-by-Step)</w:t>
      </w:r>
    </w:p>
    <w:p w:rsidR="00D35E6D" w:rsidRPr="00D35E6D" w:rsidRDefault="00D35E6D" w:rsidP="00D35E6D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Load COCO JSON(s); extract </w:t>
      </w:r>
      <w:r w:rsidRPr="00D35E6D">
        <w:rPr>
          <w:rFonts w:ascii="Times New Roman" w:eastAsia="Times New Roman" w:hAnsi="Times New Roman" w:cs="Times New Roman"/>
          <w:b/>
          <w:bCs/>
          <w:sz w:val="24"/>
          <w:szCs w:val="24"/>
          <w:lang w:val="en-CH" w:eastAsia="en-CH"/>
        </w:rPr>
        <w:t>crystals</w:t>
      </w: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(</w:t>
      </w:r>
      <w:proofErr w:type="spellStart"/>
      <w:r w:rsidRPr="00D35E6D">
        <w:rPr>
          <w:rFonts w:ascii="Courier New" w:eastAsia="Times New Roman" w:hAnsi="Courier New" w:cs="Courier New"/>
          <w:sz w:val="20"/>
          <w:szCs w:val="20"/>
          <w:lang w:val="en-CH" w:eastAsia="en-CH"/>
        </w:rPr>
        <w:t>category_id</w:t>
      </w:r>
      <w:proofErr w:type="spellEnd"/>
      <w:r w:rsidRPr="00D35E6D">
        <w:rPr>
          <w:rFonts w:ascii="Courier New" w:eastAsia="Times New Roman" w:hAnsi="Courier New" w:cs="Courier New"/>
          <w:sz w:val="20"/>
          <w:szCs w:val="20"/>
          <w:lang w:val="en-CH" w:eastAsia="en-CH"/>
        </w:rPr>
        <w:t>=1</w:t>
      </w: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) and </w:t>
      </w:r>
      <w:r w:rsidRPr="00D35E6D">
        <w:rPr>
          <w:rFonts w:ascii="Times New Roman" w:eastAsia="Times New Roman" w:hAnsi="Times New Roman" w:cs="Times New Roman"/>
          <w:b/>
          <w:bCs/>
          <w:sz w:val="24"/>
          <w:szCs w:val="24"/>
          <w:lang w:val="en-CH" w:eastAsia="en-CH"/>
        </w:rPr>
        <w:t>defects</w:t>
      </w: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(</w:t>
      </w:r>
      <w:proofErr w:type="spellStart"/>
      <w:r w:rsidRPr="00D35E6D">
        <w:rPr>
          <w:rFonts w:ascii="Courier New" w:eastAsia="Times New Roman" w:hAnsi="Courier New" w:cs="Courier New"/>
          <w:sz w:val="20"/>
          <w:szCs w:val="20"/>
          <w:lang w:val="en-CH" w:eastAsia="en-CH"/>
        </w:rPr>
        <w:t>category_id</w:t>
      </w:r>
      <w:proofErr w:type="spellEnd"/>
      <w:r w:rsidRPr="00D35E6D">
        <w:rPr>
          <w:rFonts w:ascii="Courier New" w:eastAsia="Times New Roman" w:hAnsi="Courier New" w:cs="Courier New"/>
          <w:sz w:val="20"/>
          <w:szCs w:val="20"/>
          <w:lang w:val="en-CH" w:eastAsia="en-CH"/>
        </w:rPr>
        <w:t>=3</w:t>
      </w: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).</w:t>
      </w:r>
    </w:p>
    <w:p w:rsidR="00D35E6D" w:rsidRPr="00D35E6D" w:rsidRDefault="00D35E6D" w:rsidP="00D35E6D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For each crystal: compute </w:t>
      </w:r>
      <w:proofErr w:type="spellStart"/>
      <w:proofErr w:type="gram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Ai,Pi</w:t>
      </w:r>
      <w:proofErr w:type="gramEnd"/>
      <w:r w:rsidRPr="00D35E6D">
        <w:rPr>
          <w:rFonts w:ascii="Cambria Math" w:eastAsia="Times New Roman" w:hAnsi="Cambria Math" w:cs="Cambria Math"/>
          <w:sz w:val="24"/>
          <w:szCs w:val="24"/>
          <w:lang w:val="en-CH" w:eastAsia="en-CH"/>
        </w:rPr>
        <w:t>⇒</w:t>
      </w: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Ci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=4πAi/Pi2A_i,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P_i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\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Rightarrow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C_i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= 4\pi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A_i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/ P_i^2Ai​,Pi​</w:t>
      </w:r>
      <w:r w:rsidRPr="00D35E6D">
        <w:rPr>
          <w:rFonts w:ascii="Cambria Math" w:eastAsia="Times New Roman" w:hAnsi="Cambria Math" w:cs="Cambria Math"/>
          <w:sz w:val="24"/>
          <w:szCs w:val="24"/>
          <w:lang w:val="en-CH" w:eastAsia="en-CH"/>
        </w:rPr>
        <w:t>⇒</w:t>
      </w: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Ci​=4πAi​/Pi2​.</w:t>
      </w:r>
    </w:p>
    <w:p w:rsidR="00D35E6D" w:rsidRPr="00D35E6D" w:rsidRDefault="00D35E6D" w:rsidP="00D35E6D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Compute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ϕi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\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phi_iϕi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​ using defect masks (or set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ϕi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=0\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phi_i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=0ϕi​=0 if absent).</w:t>
      </w:r>
    </w:p>
    <w:p w:rsidR="00D35E6D" w:rsidRPr="00D35E6D" w:rsidRDefault="00D35E6D" w:rsidP="00D35E6D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Sort by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AiA_iAi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​; compute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qiq_iqi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​ and t</w:t>
      </w:r>
      <w:proofErr w:type="gram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0,i</w:t>
      </w:r>
      <w:proofErr w:type="gram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=60 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ms×qit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_{0,i}=60\,\text{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ms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}\times q_it0,i​=60ms×qi​.</w:t>
      </w:r>
    </w:p>
    <w:p w:rsidR="00D35E6D" w:rsidRPr="00D35E6D" w:rsidRDefault="00D35E6D" w:rsidP="00D35E6D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Set penalties </w:t>
      </w:r>
      <w:proofErr w:type="spellStart"/>
      <w:proofErr w:type="gram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fcirc,i</w:t>
      </w:r>
      <w:proofErr w:type="gram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,fdef,if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_{\text{circ},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}, f_{\text{def},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fcirc,i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​,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fdef,i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​ (start with α=β=1\alpha=\beta=1α=β=1).</w:t>
      </w:r>
    </w:p>
    <w:p w:rsidR="00D35E6D" w:rsidRPr="00D35E6D" w:rsidRDefault="00D35E6D" w:rsidP="00D35E6D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Compute Ri=Ai/π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R_i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=\sqrt{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A_i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/\</w:t>
      </w:r>
      <w:proofErr w:type="gram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pi}Ri​</w:t>
      </w:r>
      <w:proofErr w:type="gram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=Ai​/π​,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Δti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=600−t0,i\Delta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t_i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=600-t_{0,i}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Δti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​=600−t0,i​.</w:t>
      </w:r>
    </w:p>
    <w:p w:rsidR="00D35E6D" w:rsidRPr="00D35E6D" w:rsidRDefault="00D35E6D" w:rsidP="00D35E6D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Compute v0=</w:t>
      </w:r>
      <w:proofErr w:type="spellStart"/>
      <w:proofErr w:type="gram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median⁡i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{</w:t>
      </w:r>
      <w:proofErr w:type="gram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Ri/(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Δtifcirc,ifdef,i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)}v_0 = \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operatorname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{median}_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\{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R_i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/ (\Delta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t_i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f_{\text{circ},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 f_{\text{def},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})\}v0​=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mediani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​{Ri​/(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Δti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​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fcirc,i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​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fdef,i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​)}.</w:t>
      </w:r>
    </w:p>
    <w:p w:rsidR="00D35E6D" w:rsidRPr="00D35E6D" w:rsidRDefault="00D35E6D" w:rsidP="00D35E6D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Generate </w:t>
      </w:r>
      <w:proofErr w:type="spellStart"/>
      <w:proofErr w:type="gram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Apred,i</w:t>
      </w:r>
      <w:proofErr w:type="spellEnd"/>
      <w:proofErr w:type="gram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(t)A_{\text{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pred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},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}(t)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Apred,i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​(t) on a 1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ms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grid; ensure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Apred,i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(600ms)A_{\text{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pred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},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}(600\text{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ms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})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Apred,i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​(600ms) ≈ observed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AiA_iAi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​.</w:t>
      </w:r>
    </w:p>
    <w:p w:rsidR="00D35E6D" w:rsidRPr="00D35E6D" w:rsidRDefault="00D35E6D" w:rsidP="00D35E6D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Fit I(t)I(t)I(t) (lognormal vs gamma) on t</w:t>
      </w:r>
      <w:r w:rsidRPr="00D35E6D">
        <w:rPr>
          <w:rFonts w:ascii="Cambria Math" w:eastAsia="Times New Roman" w:hAnsi="Cambria Math" w:cs="Cambria Math"/>
          <w:sz w:val="24"/>
          <w:szCs w:val="24"/>
          <w:lang w:val="en-CH" w:eastAsia="en-CH"/>
        </w:rPr>
        <w:t>∈</w:t>
      </w: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(0,60]t\in(0,60]t</w:t>
      </w:r>
      <w:proofErr w:type="gramStart"/>
      <w:r w:rsidRPr="00D35E6D">
        <w:rPr>
          <w:rFonts w:ascii="Cambria Math" w:eastAsia="Times New Roman" w:hAnsi="Cambria Math" w:cs="Cambria Math"/>
          <w:sz w:val="24"/>
          <w:szCs w:val="24"/>
          <w:lang w:val="en-CH" w:eastAsia="en-CH"/>
        </w:rPr>
        <w:t>∈</w:t>
      </w: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(</w:t>
      </w:r>
      <w:proofErr w:type="gram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0,60]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ms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; choose via BIC; bootstrap bands.</w:t>
      </w:r>
    </w:p>
    <w:p w:rsidR="00D35E6D" w:rsidRPr="00D35E6D" w:rsidRDefault="00D35E6D" w:rsidP="00D35E6D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i/>
          <w:iCs/>
          <w:sz w:val="24"/>
          <w:szCs w:val="24"/>
          <w:lang w:val="en-CH" w:eastAsia="en-CH"/>
        </w:rPr>
        <w:t>(Optional)</w:t>
      </w: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Estimate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AeffA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_{\text{eff</w:t>
      </w:r>
      <w:proofErr w:type="gram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}}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Aeff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​</w:t>
      </w:r>
      <w:proofErr w:type="gram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, compute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Xpred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(t)X_{\text{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pred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}}(t)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Xpred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​(t), fit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Avrami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KKK with fixed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nnn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.</w:t>
      </w:r>
    </w:p>
    <w:p w:rsidR="00D35E6D" w:rsidRPr="00D35E6D" w:rsidRDefault="00D35E6D" w:rsidP="00D35E6D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Export CSVs and plots.</w:t>
      </w:r>
    </w:p>
    <w:p w:rsidR="00D35E6D" w:rsidRPr="00D35E6D" w:rsidRDefault="00D35E6D" w:rsidP="00D35E6D">
      <w:pPr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pict>
          <v:rect id="_x0000_i1033" style="width:0;height:1.5pt" o:hralign="center" o:hrstd="t" o:hr="t" fillcolor="#a0a0a0" stroked="f"/>
        </w:pict>
      </w:r>
    </w:p>
    <w:p w:rsidR="00D35E6D" w:rsidRPr="00D35E6D" w:rsidRDefault="00D35E6D" w:rsidP="00D35E6D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H" w:eastAsia="en-CH"/>
        </w:rPr>
      </w:pPr>
      <w:r w:rsidRPr="00D35E6D">
        <w:rPr>
          <w:rFonts w:ascii="Times New Roman" w:eastAsia="Times New Roman" w:hAnsi="Times New Roman" w:cs="Times New Roman"/>
          <w:b/>
          <w:bCs/>
          <w:sz w:val="36"/>
          <w:szCs w:val="36"/>
          <w:lang w:val="en-CH" w:eastAsia="en-CH"/>
        </w:rPr>
        <w:t>Defaults, Tuning, Notes</w:t>
      </w:r>
    </w:p>
    <w:p w:rsidR="00D35E6D" w:rsidRPr="00D35E6D" w:rsidRDefault="00D35E6D" w:rsidP="00D35E6D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Windows: nucleation 0–60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ms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; growth 0–600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ms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; grid 1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ms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.</w:t>
      </w:r>
    </w:p>
    <w:p w:rsidR="00D35E6D" w:rsidRPr="00D35E6D" w:rsidRDefault="00D35E6D" w:rsidP="00D35E6D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Penalty weights </w:t>
      </w:r>
      <w:proofErr w:type="gram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α,β</w:t>
      </w:r>
      <w:proofErr w:type="gram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≥0\alpha,\beta \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ge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0α,β≥0 (default 1.0 each).</w:t>
      </w:r>
    </w:p>
    <w:p w:rsidR="00D35E6D" w:rsidRPr="00D35E6D" w:rsidRDefault="00D35E6D" w:rsidP="00D35E6D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If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AeffA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_{\text{eff</w:t>
      </w:r>
      <w:proofErr w:type="gram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}}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Aeff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​</w:t>
      </w:r>
      <w:proofErr w:type="gram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is uncertain, skip bulk X(t)X(t)X(t) and rely on per-object diagnostics.</w:t>
      </w:r>
    </w:p>
    <w:p w:rsidR="00D35E6D" w:rsidRPr="00D35E6D" w:rsidRDefault="00D35E6D" w:rsidP="00D35E6D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Rank-to-time mapping is robust for single-snapshot datasets (no frames).</w:t>
      </w:r>
    </w:p>
    <w:p w:rsidR="00D35E6D" w:rsidRPr="00D35E6D" w:rsidRDefault="00D35E6D" w:rsidP="00D35E6D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Keep an analysis log (versions, seeds, choices of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nnn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, thresholds,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AeffA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_{\text{eff</w:t>
      </w:r>
      <w:proofErr w:type="gram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}}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Aeff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​</w:t>
      </w:r>
      <w:proofErr w:type="gram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).</w:t>
      </w:r>
    </w:p>
    <w:p w:rsidR="00D35E6D" w:rsidRPr="00D35E6D" w:rsidRDefault="00D35E6D" w:rsidP="00D35E6D">
      <w:pPr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pict>
          <v:rect id="_x0000_i1034" style="width:0;height:1.5pt" o:hralign="center" o:hrstd="t" o:hr="t" fillcolor="#a0a0a0" stroked="f"/>
        </w:pict>
      </w:r>
    </w:p>
    <w:p w:rsidR="00D35E6D" w:rsidRPr="00D35E6D" w:rsidRDefault="00D35E6D" w:rsidP="00D35E6D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H" w:eastAsia="en-CH"/>
        </w:rPr>
      </w:pPr>
      <w:r w:rsidRPr="00D35E6D">
        <w:rPr>
          <w:rFonts w:ascii="Times New Roman" w:eastAsia="Times New Roman" w:hAnsi="Times New Roman" w:cs="Times New Roman"/>
          <w:b/>
          <w:bCs/>
          <w:sz w:val="36"/>
          <w:szCs w:val="36"/>
          <w:lang w:val="en-CH" w:eastAsia="en-CH"/>
        </w:rPr>
        <w:t>Appendix: Key formulas</w:t>
      </w:r>
    </w:p>
    <w:p w:rsidR="00D35E6D" w:rsidRPr="00D35E6D" w:rsidRDefault="00D35E6D" w:rsidP="00D35E6D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C=4πAP2C = \</w:t>
      </w:r>
      <w:proofErr w:type="spellStart"/>
      <w:proofErr w:type="gram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dfrac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{</w:t>
      </w:r>
      <w:proofErr w:type="gram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4\pi A}{P^2}C=P24πA​, ϕ=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AdefA+ε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\quad \phi = \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dfrac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{A_{\text{def}}}{A+\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varepsilon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 ϕ=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A+εAdef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​​</w:t>
      </w:r>
    </w:p>
    <w:p w:rsidR="00D35E6D" w:rsidRPr="00D35E6D" w:rsidRDefault="00D35E6D" w:rsidP="00D35E6D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lastRenderedPageBreak/>
        <w:t>r(t)=v0 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fcirc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 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fdef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 max⁡(</w:t>
      </w:r>
      <w:proofErr w:type="gram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0,t</w:t>
      </w:r>
      <w:proofErr w:type="gram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−t0)r(t) = v_0\, f_{\text{circ}}\, f_{\text{def}}\, \max(0,t-t_0)r(t)=v0​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fcirc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​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fdef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​max(0,t−t0​),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Apred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(t)=πr(t)2\quad A_{\text{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pred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}}(t)=\pi r(t)^2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Apred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​(t)=πr(t)2</w:t>
      </w:r>
    </w:p>
    <w:p w:rsidR="00D35E6D" w:rsidRPr="00D35E6D" w:rsidRDefault="00D35E6D" w:rsidP="00D35E6D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Xpred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(t)≈1Aeff∑</w:t>
      </w:r>
      <w:proofErr w:type="gram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iApred,i</w:t>
      </w:r>
      <w:proofErr w:type="gram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(t)X_{\text{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pred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}}(t) \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approx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\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dfrac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{1}{A_{\text{eff}}}\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sum_i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 A_{\text{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pred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},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}(t)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Xpred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​(t)≈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Aeff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​1​∑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​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Apred,i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​(t)</w:t>
      </w:r>
    </w:p>
    <w:p w:rsidR="00D35E6D" w:rsidRPr="00D35E6D" w:rsidRDefault="00D35E6D" w:rsidP="00D35E6D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XAvrami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(t)=1−exp⁡[−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Ktn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]X_{\</w:t>
      </w:r>
      <w:proofErr w:type="gram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text{</w:t>
      </w:r>
      <w:proofErr w:type="spellStart"/>
      <w:proofErr w:type="gram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Avrami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 xml:space="preserve">}}(t)=1-\exp[-K 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t^n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]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XAvrami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​(t)=1−exp[−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Ktn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]</w:t>
      </w:r>
    </w:p>
    <w:p w:rsidR="00D35E6D" w:rsidRPr="00D35E6D" w:rsidRDefault="00D35E6D" w:rsidP="00D35E6D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Ilognormal(t)=1tσ2πexp⁡ ⁣[−(ln⁡t−μ)22σ</w:t>
      </w:r>
      <w:proofErr w:type="gram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2]I</w:t>
      </w:r>
      <w:proofErr w:type="gram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_{\text{lognormal}}(t)=\dfrac{1}{t\sigma\sqrt{2\pi}} \exp\!\left[-\</w:t>
      </w:r>
      <w:proofErr w:type="spell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dfrac</w:t>
      </w:r>
      <w:proofErr w:type="spell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{(\ln t-\mu)^2}{2\sigma^2}\right]Ilognormal​(t)=tσ2π​1​exp[−2σ2(lnt−μ)2​]</w:t>
      </w:r>
    </w:p>
    <w:p w:rsidR="00D35E6D" w:rsidRPr="00D35E6D" w:rsidRDefault="00D35E6D" w:rsidP="00D35E6D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</w:pPr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Igamma(t)=tk−1e−t/θΓ(k)θkI_{\text{gamma</w:t>
      </w:r>
      <w:proofErr w:type="gramStart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}}(</w:t>
      </w:r>
      <w:proofErr w:type="gramEnd"/>
      <w:r w:rsidRPr="00D35E6D">
        <w:rPr>
          <w:rFonts w:ascii="Times New Roman" w:eastAsia="Times New Roman" w:hAnsi="Times New Roman" w:cs="Times New Roman"/>
          <w:sz w:val="24"/>
          <w:szCs w:val="24"/>
          <w:lang w:val="en-CH" w:eastAsia="en-CH"/>
        </w:rPr>
        <w:t>t)=\dfrac{t^{k-1}e^{-t/\theta}}{\Gamma(k)\theta^k}Igamma​(t)=Γ(k)θktk−1e−t/θ​</w:t>
      </w:r>
    </w:p>
    <w:p w:rsidR="00D31AB0" w:rsidRPr="00D35E6D" w:rsidRDefault="00D31AB0">
      <w:pPr>
        <w:rPr>
          <w:lang w:val="en-CH"/>
        </w:rPr>
      </w:pPr>
    </w:p>
    <w:sectPr w:rsidR="00D31AB0" w:rsidRPr="00D35E6D" w:rsidSect="00955BC7">
      <w:pgSz w:w="11907" w:h="16840"/>
      <w:pgMar w:top="851" w:right="851" w:bottom="851" w:left="851" w:header="720" w:footer="720" w:gutter="0"/>
      <w:cols w:space="708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9587E"/>
    <w:multiLevelType w:val="multilevel"/>
    <w:tmpl w:val="3440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A2879"/>
    <w:multiLevelType w:val="multilevel"/>
    <w:tmpl w:val="C8E8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F3093"/>
    <w:multiLevelType w:val="multilevel"/>
    <w:tmpl w:val="6BC8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3906F7"/>
    <w:multiLevelType w:val="multilevel"/>
    <w:tmpl w:val="A54A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CD0984"/>
    <w:multiLevelType w:val="multilevel"/>
    <w:tmpl w:val="86F2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C3531"/>
    <w:multiLevelType w:val="multilevel"/>
    <w:tmpl w:val="C2EA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045FC7"/>
    <w:multiLevelType w:val="multilevel"/>
    <w:tmpl w:val="5C16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FA64BA"/>
    <w:multiLevelType w:val="multilevel"/>
    <w:tmpl w:val="E2489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E6D"/>
    <w:rsid w:val="00912B1D"/>
    <w:rsid w:val="00955BC7"/>
    <w:rsid w:val="00D31AB0"/>
    <w:rsid w:val="00D35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E5DD871-090D-4968-90AE-4F3EDD507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H" w:eastAsia="en-US" w:bidi="ar-SA"/>
      </w:rPr>
    </w:rPrDefault>
    <w:pPrDefault>
      <w:pPr>
        <w:spacing w:after="6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0"/>
    </w:pPr>
    <w:rPr>
      <w:lang w:val="en-US"/>
    </w:rPr>
  </w:style>
  <w:style w:type="paragraph" w:styleId="Heading2">
    <w:name w:val="heading 2"/>
    <w:basedOn w:val="Normal"/>
    <w:link w:val="Heading2Char"/>
    <w:uiPriority w:val="9"/>
    <w:qFormat/>
    <w:rsid w:val="00D35E6D"/>
    <w:pPr>
      <w:spacing w:before="100" w:beforeAutospacing="1" w:after="100" w:afterAutospacing="1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CH" w:eastAsia="en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35E6D"/>
    <w:rPr>
      <w:rFonts w:ascii="Times New Roman" w:eastAsia="Times New Roman" w:hAnsi="Times New Roman" w:cs="Times New Roman"/>
      <w:b/>
      <w:bCs/>
      <w:sz w:val="36"/>
      <w:szCs w:val="36"/>
      <w:lang w:val="en-CH" w:eastAsia="en-CH"/>
    </w:rPr>
  </w:style>
  <w:style w:type="paragraph" w:customStyle="1" w:styleId="msonormal0">
    <w:name w:val="msonormal"/>
    <w:basedOn w:val="Normal"/>
    <w:rsid w:val="00D35E6D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en-CH" w:eastAsia="en-CH"/>
    </w:rPr>
  </w:style>
  <w:style w:type="paragraph" w:styleId="NormalWeb">
    <w:name w:val="Normal (Web)"/>
    <w:basedOn w:val="Normal"/>
    <w:uiPriority w:val="99"/>
    <w:semiHidden/>
    <w:unhideWhenUsed/>
    <w:rsid w:val="00D35E6D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en-CH" w:eastAsia="en-CH"/>
    </w:rPr>
  </w:style>
  <w:style w:type="character" w:styleId="Strong">
    <w:name w:val="Strong"/>
    <w:basedOn w:val="DefaultParagraphFont"/>
    <w:uiPriority w:val="22"/>
    <w:qFormat/>
    <w:rsid w:val="00D35E6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35E6D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D35E6D"/>
  </w:style>
  <w:style w:type="character" w:customStyle="1" w:styleId="katex-mathml">
    <w:name w:val="katex-mathml"/>
    <w:basedOn w:val="DefaultParagraphFont"/>
    <w:rsid w:val="00D35E6D"/>
  </w:style>
  <w:style w:type="character" w:customStyle="1" w:styleId="katex-html">
    <w:name w:val="katex-html"/>
    <w:basedOn w:val="DefaultParagraphFont"/>
    <w:rsid w:val="00D35E6D"/>
  </w:style>
  <w:style w:type="character" w:customStyle="1" w:styleId="base">
    <w:name w:val="base"/>
    <w:basedOn w:val="DefaultParagraphFont"/>
    <w:rsid w:val="00D35E6D"/>
  </w:style>
  <w:style w:type="character" w:customStyle="1" w:styleId="strut">
    <w:name w:val="strut"/>
    <w:basedOn w:val="DefaultParagraphFont"/>
    <w:rsid w:val="00D35E6D"/>
  </w:style>
  <w:style w:type="character" w:customStyle="1" w:styleId="mord">
    <w:name w:val="mord"/>
    <w:basedOn w:val="DefaultParagraphFont"/>
    <w:rsid w:val="00D35E6D"/>
  </w:style>
  <w:style w:type="character" w:customStyle="1" w:styleId="msupsub">
    <w:name w:val="msupsub"/>
    <w:basedOn w:val="DefaultParagraphFont"/>
    <w:rsid w:val="00D35E6D"/>
  </w:style>
  <w:style w:type="character" w:customStyle="1" w:styleId="vlist-t">
    <w:name w:val="vlist-t"/>
    <w:basedOn w:val="DefaultParagraphFont"/>
    <w:rsid w:val="00D35E6D"/>
  </w:style>
  <w:style w:type="character" w:customStyle="1" w:styleId="vlist-r">
    <w:name w:val="vlist-r"/>
    <w:basedOn w:val="DefaultParagraphFont"/>
    <w:rsid w:val="00D35E6D"/>
  </w:style>
  <w:style w:type="character" w:customStyle="1" w:styleId="vlist">
    <w:name w:val="vlist"/>
    <w:basedOn w:val="DefaultParagraphFont"/>
    <w:rsid w:val="00D35E6D"/>
  </w:style>
  <w:style w:type="character" w:customStyle="1" w:styleId="pstrut">
    <w:name w:val="pstrut"/>
    <w:basedOn w:val="DefaultParagraphFont"/>
    <w:rsid w:val="00D35E6D"/>
  </w:style>
  <w:style w:type="character" w:customStyle="1" w:styleId="sizing">
    <w:name w:val="sizing"/>
    <w:basedOn w:val="DefaultParagraphFont"/>
    <w:rsid w:val="00D35E6D"/>
  </w:style>
  <w:style w:type="character" w:customStyle="1" w:styleId="vlist-s">
    <w:name w:val="vlist-s"/>
    <w:basedOn w:val="DefaultParagraphFont"/>
    <w:rsid w:val="00D35E6D"/>
  </w:style>
  <w:style w:type="character" w:customStyle="1" w:styleId="mopen">
    <w:name w:val="mopen"/>
    <w:basedOn w:val="DefaultParagraphFont"/>
    <w:rsid w:val="00D35E6D"/>
  </w:style>
  <w:style w:type="character" w:customStyle="1" w:styleId="mpunct">
    <w:name w:val="mpunct"/>
    <w:basedOn w:val="DefaultParagraphFont"/>
    <w:rsid w:val="00D35E6D"/>
  </w:style>
  <w:style w:type="character" w:customStyle="1" w:styleId="mspace">
    <w:name w:val="mspace"/>
    <w:basedOn w:val="DefaultParagraphFont"/>
    <w:rsid w:val="00D35E6D"/>
  </w:style>
  <w:style w:type="character" w:customStyle="1" w:styleId="mclose">
    <w:name w:val="mclose"/>
    <w:basedOn w:val="DefaultParagraphFont"/>
    <w:rsid w:val="00D35E6D"/>
  </w:style>
  <w:style w:type="character" w:customStyle="1" w:styleId="mrel">
    <w:name w:val="mrel"/>
    <w:basedOn w:val="DefaultParagraphFont"/>
    <w:rsid w:val="00D35E6D"/>
  </w:style>
  <w:style w:type="character" w:customStyle="1" w:styleId="mfrac">
    <w:name w:val="mfrac"/>
    <w:basedOn w:val="DefaultParagraphFont"/>
    <w:rsid w:val="00D35E6D"/>
  </w:style>
  <w:style w:type="character" w:customStyle="1" w:styleId="frac-line">
    <w:name w:val="frac-line"/>
    <w:basedOn w:val="DefaultParagraphFont"/>
    <w:rsid w:val="00D35E6D"/>
  </w:style>
  <w:style w:type="character" w:customStyle="1" w:styleId="mbin">
    <w:name w:val="mbin"/>
    <w:basedOn w:val="DefaultParagraphFont"/>
    <w:rsid w:val="00D35E6D"/>
  </w:style>
  <w:style w:type="character" w:customStyle="1" w:styleId="katex-display">
    <w:name w:val="katex-display"/>
    <w:basedOn w:val="DefaultParagraphFont"/>
    <w:rsid w:val="00D35E6D"/>
  </w:style>
  <w:style w:type="character" w:customStyle="1" w:styleId="svg-align">
    <w:name w:val="svg-align"/>
    <w:basedOn w:val="DefaultParagraphFont"/>
    <w:rsid w:val="00D35E6D"/>
  </w:style>
  <w:style w:type="character" w:customStyle="1" w:styleId="hide-tail">
    <w:name w:val="hide-tail"/>
    <w:basedOn w:val="DefaultParagraphFont"/>
    <w:rsid w:val="00D35E6D"/>
  </w:style>
  <w:style w:type="character" w:customStyle="1" w:styleId="mop">
    <w:name w:val="mop"/>
    <w:basedOn w:val="DefaultParagraphFont"/>
    <w:rsid w:val="00D35E6D"/>
  </w:style>
  <w:style w:type="character" w:customStyle="1" w:styleId="minner">
    <w:name w:val="minner"/>
    <w:basedOn w:val="DefaultParagraphFont"/>
    <w:rsid w:val="00D35E6D"/>
  </w:style>
  <w:style w:type="character" w:customStyle="1" w:styleId="delimsizing">
    <w:name w:val="delimsizing"/>
    <w:basedOn w:val="DefaultParagraphFont"/>
    <w:rsid w:val="00D35E6D"/>
  </w:style>
  <w:style w:type="character" w:styleId="Emphasis">
    <w:name w:val="Emphasis"/>
    <w:basedOn w:val="DefaultParagraphFont"/>
    <w:uiPriority w:val="20"/>
    <w:qFormat/>
    <w:rsid w:val="00D35E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339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RelyOnCS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</TotalTime>
  <Pages>4</Pages>
  <Words>1060</Words>
  <Characters>6046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Sanchez Alonso</dc:creator>
  <cp:keywords/>
  <dc:description/>
  <cp:lastModifiedBy>Sandy Sanchez Alonso</cp:lastModifiedBy>
  <cp:revision>2</cp:revision>
  <dcterms:created xsi:type="dcterms:W3CDTF">2025-11-10T22:02:00Z</dcterms:created>
  <dcterms:modified xsi:type="dcterms:W3CDTF">2025-11-11T08:12:00Z</dcterms:modified>
</cp:coreProperties>
</file>